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53" w:rsidRDefault="00BF3553" w:rsidP="000B2873">
      <w:pPr>
        <w:rPr>
          <w:b/>
          <w:sz w:val="28"/>
          <w:szCs w:val="28"/>
        </w:rPr>
      </w:pPr>
      <w:bookmarkStart w:id="0" w:name="_GoBack"/>
      <w:bookmarkEnd w:id="0"/>
    </w:p>
    <w:p w:rsidR="00BF3553" w:rsidRDefault="00BF3553" w:rsidP="00BF3553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депутаты, приглашенные!</w:t>
      </w:r>
    </w:p>
    <w:p w:rsidR="00BF3553" w:rsidRDefault="00BF3553" w:rsidP="00BF3553">
      <w:pPr>
        <w:tabs>
          <w:tab w:val="left" w:pos="2985"/>
        </w:tabs>
        <w:jc w:val="center"/>
        <w:rPr>
          <w:sz w:val="28"/>
          <w:szCs w:val="28"/>
        </w:rPr>
      </w:pP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5DC8">
        <w:rPr>
          <w:sz w:val="28"/>
          <w:szCs w:val="28"/>
        </w:rPr>
        <w:t xml:space="preserve">Я, </w:t>
      </w:r>
      <w:r>
        <w:rPr>
          <w:sz w:val="28"/>
          <w:szCs w:val="28"/>
        </w:rPr>
        <w:t>Чепурин Артем Юрьевич</w:t>
      </w:r>
      <w:r w:rsidRPr="006C5DC8">
        <w:rPr>
          <w:sz w:val="28"/>
          <w:szCs w:val="28"/>
        </w:rPr>
        <w:t xml:space="preserve">, был избран  в </w:t>
      </w:r>
      <w:r>
        <w:rPr>
          <w:sz w:val="28"/>
          <w:szCs w:val="28"/>
        </w:rPr>
        <w:t xml:space="preserve">2010 </w:t>
      </w:r>
      <w:r w:rsidRPr="006C5DC8">
        <w:rPr>
          <w:sz w:val="28"/>
          <w:szCs w:val="28"/>
        </w:rPr>
        <w:t xml:space="preserve">году депутатом городского совета от фракции Партии регионов по мажоритарной системе. И вот уже 2 года, совместно с депутатом-регионалом </w:t>
      </w:r>
      <w:r>
        <w:rPr>
          <w:sz w:val="28"/>
          <w:szCs w:val="28"/>
        </w:rPr>
        <w:t xml:space="preserve"> Трущиным  Сергеем  Николаевичем</w:t>
      </w:r>
      <w:r w:rsidRPr="006C5DC8">
        <w:rPr>
          <w:sz w:val="28"/>
          <w:szCs w:val="28"/>
        </w:rPr>
        <w:t>, работа</w:t>
      </w:r>
      <w:r>
        <w:rPr>
          <w:sz w:val="28"/>
          <w:szCs w:val="28"/>
        </w:rPr>
        <w:t>ю</w:t>
      </w:r>
      <w:r w:rsidRPr="006C5DC8">
        <w:rPr>
          <w:sz w:val="28"/>
          <w:szCs w:val="28"/>
        </w:rPr>
        <w:t xml:space="preserve"> на </w:t>
      </w:r>
      <w:r>
        <w:rPr>
          <w:sz w:val="28"/>
          <w:szCs w:val="28"/>
        </w:rPr>
        <w:t>3</w:t>
      </w:r>
      <w:r w:rsidRPr="006C5DC8">
        <w:rPr>
          <w:sz w:val="28"/>
          <w:szCs w:val="28"/>
        </w:rPr>
        <w:t>-м избирательном участке.</w:t>
      </w:r>
      <w:r>
        <w:rPr>
          <w:sz w:val="28"/>
          <w:szCs w:val="28"/>
        </w:rPr>
        <w:t xml:space="preserve"> И как говорится, «первый раз – в первый класс». Наша программа согласована с программой Партии регионов. Когда встречаемся с людьми, стали  интересоваться их проблемами, вносить  коррективы в  программу – так и появился первый план работы депутатов.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5DC8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Pr="006C5DC8">
        <w:rPr>
          <w:sz w:val="28"/>
          <w:szCs w:val="28"/>
        </w:rPr>
        <w:t xml:space="preserve"> избирательном </w:t>
      </w:r>
      <w:r>
        <w:rPr>
          <w:sz w:val="28"/>
          <w:szCs w:val="28"/>
        </w:rPr>
        <w:t>округе</w:t>
      </w:r>
      <w:r w:rsidRPr="006C5DC8">
        <w:rPr>
          <w:sz w:val="28"/>
          <w:szCs w:val="28"/>
        </w:rPr>
        <w:t xml:space="preserve"> проживает </w:t>
      </w:r>
      <w:r>
        <w:rPr>
          <w:sz w:val="28"/>
          <w:szCs w:val="28"/>
        </w:rPr>
        <w:t>2704 избирателей</w:t>
      </w:r>
      <w:r w:rsidRPr="006C5DC8">
        <w:rPr>
          <w:sz w:val="28"/>
          <w:szCs w:val="28"/>
        </w:rPr>
        <w:t xml:space="preserve">. На  территории </w:t>
      </w:r>
      <w:r>
        <w:rPr>
          <w:sz w:val="28"/>
          <w:szCs w:val="28"/>
        </w:rPr>
        <w:t>3</w:t>
      </w:r>
      <w:r w:rsidRPr="006C5DC8">
        <w:rPr>
          <w:sz w:val="28"/>
          <w:szCs w:val="28"/>
        </w:rPr>
        <w:t xml:space="preserve"> округа находится </w:t>
      </w:r>
      <w:r>
        <w:rPr>
          <w:sz w:val="28"/>
          <w:szCs w:val="28"/>
        </w:rPr>
        <w:t>детский сад № 36</w:t>
      </w:r>
      <w:r w:rsidRPr="006C5DC8">
        <w:rPr>
          <w:sz w:val="28"/>
          <w:szCs w:val="28"/>
        </w:rPr>
        <w:t xml:space="preserve">, </w:t>
      </w:r>
      <w:r>
        <w:rPr>
          <w:sz w:val="28"/>
          <w:szCs w:val="28"/>
        </w:rPr>
        <w:t>детская юношеская спортивная школа, предприятие  слепых УТОС «Заря»</w:t>
      </w:r>
      <w:r w:rsidRPr="006C5DC8">
        <w:rPr>
          <w:sz w:val="28"/>
          <w:szCs w:val="28"/>
        </w:rPr>
        <w:t>.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Одной из главных составляющей нашей работы – решение проблем избирателей, тех, чьи интересы мы представляем в городском совете. Быть в гуще событий, знать проблемы и интересы избирателей нам помогают </w:t>
      </w:r>
      <w:r>
        <w:rPr>
          <w:sz w:val="28"/>
          <w:szCs w:val="28"/>
          <w:lang w:val="uk-UA"/>
        </w:rPr>
        <w:t xml:space="preserve">наши </w:t>
      </w:r>
      <w:r>
        <w:rPr>
          <w:sz w:val="28"/>
          <w:szCs w:val="28"/>
        </w:rPr>
        <w:t xml:space="preserve"> помощники </w:t>
      </w:r>
      <w:r>
        <w:rPr>
          <w:sz w:val="28"/>
          <w:szCs w:val="28"/>
          <w:lang w:val="uk-UA"/>
        </w:rPr>
        <w:t>–  председатели  квартальних комитетов</w:t>
      </w:r>
      <w:r>
        <w:rPr>
          <w:sz w:val="28"/>
          <w:szCs w:val="28"/>
        </w:rPr>
        <w:t>. Это, Гладких Валентина Владимировна, Ильина Валентина Михайловна, Степаненко Яна Викторовна, с которыми непосредственно мы работаем по частному сектору. Они, как говориться, «держат руку на пульсе», поставляя необходимую информацию: где нужно заменить столбы уличного освещения, где завезти щебень, чтобы засыпать ямы и ухабы или произвести обрезку деревьев.  Хотя б</w:t>
      </w:r>
      <w:r w:rsidRPr="006C5DC8">
        <w:rPr>
          <w:sz w:val="28"/>
          <w:szCs w:val="28"/>
        </w:rPr>
        <w:t xml:space="preserve">ольшая часть участка – это </w:t>
      </w:r>
      <w:r>
        <w:rPr>
          <w:sz w:val="28"/>
          <w:szCs w:val="28"/>
        </w:rPr>
        <w:t>многоэтажные дома и проблему таких домов мы также стараемся решать.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Конечно, на все пожелания не хватает средств, а иногда и времени, и, тем не менее, я не забыл ни одного своего обещания, и все они вошли в план реализации наказов избирателей. 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Так, были произведены работы по ремонту кровель домов по адресам: ул.Благовещенская №№ 6 15,16, ул.Лермонтова,11,  ул.Петровского № 189 в этом же доме произведен ремонт межпанельных швов. Произведен ремонт кровли спортзала детской юношеской спортивной школы, ремонт системы </w:t>
      </w:r>
      <w:r>
        <w:rPr>
          <w:sz w:val="28"/>
          <w:szCs w:val="28"/>
        </w:rPr>
        <w:lastRenderedPageBreak/>
        <w:t>отопления в доме по адресу ул. Комсомольская, 1 и ямочный ремонт тротуара по ул.</w:t>
      </w:r>
      <w:r w:rsidR="00AE21C6">
        <w:rPr>
          <w:sz w:val="28"/>
          <w:szCs w:val="28"/>
        </w:rPr>
        <w:t xml:space="preserve"> </w:t>
      </w:r>
      <w:r>
        <w:rPr>
          <w:sz w:val="28"/>
          <w:szCs w:val="28"/>
        </w:rPr>
        <w:t>Лермонтова. Оказывалась материальная и финансовая помощь детской больнице, спортивным клубам и отдельным спортивным командам, детскому дому, детям сиротам, команде КВН школы № 11. Мы были активными участниками акции «Одень сироту в школу».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августе 2012 года было выпущено учебное пособие по украинской культуре для индустриального техникума на украинском языке. 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Однако не все еще удалось. Так, до сих пор нет решения по вопросу ремонта или оптимизации отопления в детском саду № 36. Медленно решаются вопросы освещения улицы Гоголя и переулка Тельмана. Не везде, особенно на городской окраине, можно нормально проехать по улице из-за ям и ухабов. Все эти и ряд других вопросов находятся в стадии решения.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Однако</w:t>
      </w:r>
      <w:r w:rsidR="00E05DA0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основная работа депутата происходит в депутатских комиссиях и сессиях городского совета. Я, являюсь секретарем постоянной комиссии Артемовского городского совета по вопросам коммунальной собственности, земли и приватизации, Трущин Сергей Николаевич работает в постоянной комиссии  по вопросам жилищно – коммунального хозяйства, экологии, транспорта и связи. Стараемся  внимательно относиться ко всем рассматриваемым вопросам, так как любая наша оплошность может привести к нежелательным результатам, жалобам, судебным разбирательствам. 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Ежемесячно проводим  личный прием в офисе Партии регионов по ул. Артема 42. За прошедшее время с различными просьбами на прием обратилось 18 избирателей. Практически каждому удалось помочь разобраться с его проблемами. 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Сегодня мой отчет проходит накануне выборов в Верховный Совет Украины, что меня, как члена партии регионов, ко многому обязывает. Так, 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моем участке создан и работает штаб по подготовке к выборам в количестве 7 человек, куда входят мои доверенные лица и агитаторы.  Запланированы и осуществляются различные мероприятия, начиная с поквартирного обхода и до организации встреч, сформирован список наиболее острых проблем избирателей, проводится пропаганда и </w:t>
      </w:r>
      <w:r>
        <w:rPr>
          <w:sz w:val="28"/>
          <w:szCs w:val="28"/>
        </w:rPr>
        <w:lastRenderedPageBreak/>
        <w:t xml:space="preserve">контрпропаганда среди населения. Планы работы с избирателями за август и сентябрь месяц сданы и одобрены горрайонным штабом Партии регионов. Согласованы сроки и места проведения встреч с избирателями. Подготовлена и сдана в штаб информация об оказании всевозможной помощи, как избирателям, так и жителям города. 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sz w:val="28"/>
          <w:szCs w:val="28"/>
        </w:rPr>
      </w:pPr>
    </w:p>
    <w:p w:rsidR="00BF3553" w:rsidRPr="007840C8" w:rsidRDefault="00BF3553" w:rsidP="00BF3553">
      <w:pPr>
        <w:tabs>
          <w:tab w:val="left" w:pos="2985"/>
        </w:tabs>
        <w:spacing w:line="360" w:lineRule="auto"/>
        <w:jc w:val="both"/>
        <w:rPr>
          <w:b/>
          <w:sz w:val="28"/>
          <w:szCs w:val="28"/>
        </w:rPr>
      </w:pPr>
      <w:r w:rsidRPr="007840C8">
        <w:rPr>
          <w:b/>
          <w:sz w:val="28"/>
          <w:szCs w:val="28"/>
        </w:rPr>
        <w:t xml:space="preserve">Депутаты </w:t>
      </w:r>
    </w:p>
    <w:p w:rsidR="00BF3553" w:rsidRPr="007840C8" w:rsidRDefault="00BF3553" w:rsidP="00BF3553">
      <w:pPr>
        <w:tabs>
          <w:tab w:val="left" w:pos="2985"/>
        </w:tabs>
        <w:spacing w:line="360" w:lineRule="auto"/>
        <w:jc w:val="both"/>
        <w:rPr>
          <w:b/>
          <w:sz w:val="28"/>
          <w:szCs w:val="28"/>
        </w:rPr>
      </w:pPr>
      <w:r w:rsidRPr="007840C8">
        <w:rPr>
          <w:b/>
          <w:sz w:val="28"/>
          <w:szCs w:val="28"/>
        </w:rPr>
        <w:t>Артемовского городского совета                                 А.Ю.Чепурин</w:t>
      </w:r>
    </w:p>
    <w:p w:rsidR="00BF3553" w:rsidRDefault="00BF3553" w:rsidP="00BF3553">
      <w:pPr>
        <w:tabs>
          <w:tab w:val="left" w:pos="2985"/>
        </w:tabs>
        <w:spacing w:line="360" w:lineRule="auto"/>
        <w:jc w:val="both"/>
        <w:rPr>
          <w:b/>
          <w:sz w:val="28"/>
          <w:szCs w:val="28"/>
        </w:rPr>
      </w:pPr>
      <w:r w:rsidRPr="007840C8">
        <w:rPr>
          <w:b/>
          <w:sz w:val="28"/>
          <w:szCs w:val="28"/>
        </w:rPr>
        <w:t xml:space="preserve">                                                                                 </w:t>
      </w:r>
    </w:p>
    <w:p w:rsidR="00BF3553" w:rsidRPr="007840C8" w:rsidRDefault="00BF3553" w:rsidP="00BF3553">
      <w:pPr>
        <w:tabs>
          <w:tab w:val="left" w:pos="29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7840C8">
        <w:rPr>
          <w:b/>
          <w:sz w:val="28"/>
          <w:szCs w:val="28"/>
        </w:rPr>
        <w:t xml:space="preserve">                        С.Н.Трущин</w:t>
      </w:r>
    </w:p>
    <w:p w:rsidR="00BF3553" w:rsidRDefault="00BF3553" w:rsidP="000B2873">
      <w:pPr>
        <w:rPr>
          <w:lang w:val="uk-UA"/>
        </w:rPr>
      </w:pPr>
    </w:p>
    <w:p w:rsidR="00CE366B" w:rsidRDefault="00CE366B" w:rsidP="00CE366B">
      <w:pPr>
        <w:rPr>
          <w:lang w:val="uk-UA"/>
        </w:rPr>
      </w:pPr>
    </w:p>
    <w:sectPr w:rsidR="00CE366B" w:rsidSect="00AC0D9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66B"/>
    <w:rsid w:val="00087E29"/>
    <w:rsid w:val="000B2873"/>
    <w:rsid w:val="001C711D"/>
    <w:rsid w:val="002A219A"/>
    <w:rsid w:val="00457965"/>
    <w:rsid w:val="00463F19"/>
    <w:rsid w:val="00477E77"/>
    <w:rsid w:val="0054526E"/>
    <w:rsid w:val="00566F1B"/>
    <w:rsid w:val="005A397C"/>
    <w:rsid w:val="005F58E0"/>
    <w:rsid w:val="006B363D"/>
    <w:rsid w:val="007158EC"/>
    <w:rsid w:val="00794806"/>
    <w:rsid w:val="009C429D"/>
    <w:rsid w:val="009F7234"/>
    <w:rsid w:val="00A12111"/>
    <w:rsid w:val="00A25CD7"/>
    <w:rsid w:val="00AB6317"/>
    <w:rsid w:val="00AC0D92"/>
    <w:rsid w:val="00AE21C6"/>
    <w:rsid w:val="00AE3B36"/>
    <w:rsid w:val="00B767CF"/>
    <w:rsid w:val="00BF3553"/>
    <w:rsid w:val="00BF382C"/>
    <w:rsid w:val="00C02BAE"/>
    <w:rsid w:val="00CE366B"/>
    <w:rsid w:val="00D73E87"/>
    <w:rsid w:val="00DA5414"/>
    <w:rsid w:val="00E01976"/>
    <w:rsid w:val="00E05DA0"/>
    <w:rsid w:val="00EB1769"/>
    <w:rsid w:val="00F058AF"/>
    <w:rsid w:val="00F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66B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CE366B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CE366B"/>
    <w:pPr>
      <w:keepNext/>
      <w:jc w:val="center"/>
      <w:outlineLvl w:val="4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E36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CE366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Header">
    <w:name w:val="header"/>
    <w:basedOn w:val="Normal"/>
    <w:link w:val="HeaderChar"/>
    <w:rsid w:val="00CE366B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CE3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ch14</dc:creator>
  <cp:keywords/>
  <dc:description/>
  <cp:lastModifiedBy>Admin</cp:lastModifiedBy>
  <cp:revision>26</cp:revision>
  <cp:lastPrinted>2012-09-27T08:47:00Z</cp:lastPrinted>
  <dcterms:created xsi:type="dcterms:W3CDTF">2012-03-26T15:33:00Z</dcterms:created>
  <dcterms:modified xsi:type="dcterms:W3CDTF">2012-10-02T06:02:00Z</dcterms:modified>
</cp:coreProperties>
</file>