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6B" w:rsidRDefault="00CE366B" w:rsidP="00CE366B">
      <w:pPr>
        <w:jc w:val="center"/>
      </w:pPr>
      <w:r w:rsidRPr="00A820B3">
        <w:rPr>
          <w:noProof/>
        </w:rPr>
        <w:drawing>
          <wp:inline distT="0" distB="0" distL="0" distR="0">
            <wp:extent cx="482600" cy="6223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66B" w:rsidRDefault="00CE366B" w:rsidP="00CE366B"/>
    <w:p w:rsidR="00CE366B" w:rsidRDefault="00CE366B" w:rsidP="00CE366B"/>
    <w:p w:rsidR="00CE366B" w:rsidRPr="00502A35" w:rsidRDefault="00CE366B" w:rsidP="00CE366B">
      <w:pPr>
        <w:pStyle w:val="3"/>
      </w:pPr>
      <w:r w:rsidRPr="00502A35">
        <w:t xml:space="preserve">У  К  </w:t>
      </w:r>
      <w:proofErr w:type="gramStart"/>
      <w:r w:rsidRPr="00502A35">
        <w:t>Р</w:t>
      </w:r>
      <w:proofErr w:type="gramEnd"/>
      <w:r w:rsidRPr="00502A35">
        <w:t xml:space="preserve">  А  И  Н  А</w:t>
      </w:r>
    </w:p>
    <w:p w:rsidR="00CE366B" w:rsidRDefault="00CE366B" w:rsidP="00CE366B">
      <w:pPr>
        <w:jc w:val="center"/>
        <w:rPr>
          <w:b/>
        </w:rPr>
      </w:pPr>
    </w:p>
    <w:p w:rsidR="00CE366B" w:rsidRDefault="00CE366B" w:rsidP="00CE366B">
      <w:pPr>
        <w:pStyle w:val="4"/>
      </w:pPr>
      <w:r>
        <w:t xml:space="preserve">А </w:t>
      </w:r>
      <w:proofErr w:type="spellStart"/>
      <w:r>
        <w:t>р</w:t>
      </w:r>
      <w:proofErr w:type="spellEnd"/>
      <w:r>
        <w:t xml:space="preserve"> т е м о в с к и </w:t>
      </w:r>
      <w:proofErr w:type="spellStart"/>
      <w:r>
        <w:t>й</w:t>
      </w:r>
      <w:proofErr w:type="spellEnd"/>
      <w:r>
        <w:t xml:space="preserve">   г о </w:t>
      </w:r>
      <w:proofErr w:type="spellStart"/>
      <w:r>
        <w:t>р</w:t>
      </w:r>
      <w:proofErr w:type="spellEnd"/>
      <w:r>
        <w:t xml:space="preserve"> о </w:t>
      </w:r>
      <w:proofErr w:type="spellStart"/>
      <w:r>
        <w:t>д</w:t>
      </w:r>
      <w:proofErr w:type="spellEnd"/>
      <w:r>
        <w:t xml:space="preserve"> с к о </w:t>
      </w:r>
      <w:proofErr w:type="spellStart"/>
      <w:r>
        <w:t>й</w:t>
      </w:r>
      <w:proofErr w:type="spellEnd"/>
      <w:r>
        <w:t xml:space="preserve">   с о в е т </w:t>
      </w:r>
    </w:p>
    <w:p w:rsidR="00CE366B" w:rsidRDefault="00CE366B" w:rsidP="00CE366B">
      <w:pPr>
        <w:jc w:val="center"/>
        <w:rPr>
          <w:b/>
        </w:rPr>
      </w:pPr>
    </w:p>
    <w:p w:rsidR="00A36D8C" w:rsidRDefault="00A36D8C" w:rsidP="00A36D8C">
      <w:pPr>
        <w:jc w:val="center"/>
        <w:rPr>
          <w:b/>
          <w:sz w:val="40"/>
        </w:rPr>
      </w:pPr>
      <w:r>
        <w:rPr>
          <w:b/>
          <w:sz w:val="40"/>
        </w:rPr>
        <w:t>4</w:t>
      </w:r>
      <w:r w:rsidR="00A95476">
        <w:rPr>
          <w:b/>
          <w:sz w:val="40"/>
        </w:rPr>
        <w:t>9</w:t>
      </w:r>
      <w:r w:rsidRPr="005104AC">
        <w:rPr>
          <w:b/>
          <w:sz w:val="40"/>
        </w:rPr>
        <w:t xml:space="preserve"> </w:t>
      </w:r>
      <w:r>
        <w:rPr>
          <w:b/>
          <w:sz w:val="40"/>
        </w:rPr>
        <w:t xml:space="preserve"> СЕССИЯ  6  СОЗЫВА</w:t>
      </w:r>
    </w:p>
    <w:p w:rsidR="00A36D8C" w:rsidRDefault="00A36D8C" w:rsidP="00A36D8C">
      <w:pPr>
        <w:jc w:val="center"/>
        <w:rPr>
          <w:b/>
          <w:sz w:val="24"/>
        </w:rPr>
      </w:pPr>
    </w:p>
    <w:p w:rsidR="00A36D8C" w:rsidRDefault="00A36D8C" w:rsidP="00A36D8C">
      <w:pPr>
        <w:pStyle w:val="5"/>
        <w:rPr>
          <w:sz w:val="40"/>
        </w:rPr>
      </w:pPr>
      <w:r>
        <w:rPr>
          <w:sz w:val="40"/>
        </w:rPr>
        <w:t>Р Е Ш Е Н И Е</w:t>
      </w:r>
    </w:p>
    <w:p w:rsidR="00A36D8C" w:rsidRDefault="00A36D8C" w:rsidP="00A36D8C"/>
    <w:p w:rsidR="00A36D8C" w:rsidRDefault="00A36D8C" w:rsidP="00A36D8C"/>
    <w:p w:rsidR="00A36D8C" w:rsidRDefault="00A36D8C" w:rsidP="00A36D8C"/>
    <w:p w:rsidR="00A36D8C" w:rsidRPr="00146394" w:rsidRDefault="00A36D8C" w:rsidP="00A36D8C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8C162F">
        <w:rPr>
          <w:sz w:val="28"/>
          <w:szCs w:val="28"/>
        </w:rPr>
        <w:t>6</w:t>
      </w:r>
      <w:r w:rsidRPr="00146394">
        <w:rPr>
          <w:sz w:val="28"/>
          <w:szCs w:val="28"/>
        </w:rPr>
        <w:t>.</w:t>
      </w:r>
      <w:r w:rsidR="0052443B">
        <w:rPr>
          <w:sz w:val="28"/>
          <w:szCs w:val="28"/>
        </w:rPr>
        <w:t>0</w:t>
      </w:r>
      <w:r w:rsidR="00A95476">
        <w:rPr>
          <w:sz w:val="28"/>
          <w:szCs w:val="28"/>
        </w:rPr>
        <w:t>3</w:t>
      </w:r>
      <w:r w:rsidRPr="00146394">
        <w:rPr>
          <w:sz w:val="28"/>
          <w:szCs w:val="28"/>
        </w:rPr>
        <w:t>.20</w:t>
      </w:r>
      <w:r>
        <w:rPr>
          <w:sz w:val="28"/>
          <w:szCs w:val="28"/>
        </w:rPr>
        <w:t>1</w:t>
      </w:r>
      <w:r w:rsidR="0052443B">
        <w:rPr>
          <w:sz w:val="28"/>
          <w:szCs w:val="28"/>
        </w:rPr>
        <w:t>4</w:t>
      </w:r>
      <w:r w:rsidRPr="00146394">
        <w:rPr>
          <w:sz w:val="28"/>
          <w:szCs w:val="28"/>
        </w:rPr>
        <w:t xml:space="preserve">   № </w:t>
      </w:r>
      <w:r>
        <w:rPr>
          <w:sz w:val="28"/>
          <w:szCs w:val="28"/>
        </w:rPr>
        <w:t>6</w:t>
      </w:r>
      <w:r w:rsidRPr="00146394">
        <w:rPr>
          <w:sz w:val="28"/>
          <w:szCs w:val="28"/>
        </w:rPr>
        <w:t>/</w:t>
      </w:r>
      <w:r>
        <w:rPr>
          <w:sz w:val="28"/>
          <w:szCs w:val="28"/>
        </w:rPr>
        <w:t>4</w:t>
      </w:r>
      <w:r w:rsidR="00A95476">
        <w:rPr>
          <w:sz w:val="28"/>
          <w:szCs w:val="28"/>
        </w:rPr>
        <w:t>9</w:t>
      </w:r>
      <w:r w:rsidRPr="00146394">
        <w:rPr>
          <w:sz w:val="28"/>
          <w:szCs w:val="28"/>
        </w:rPr>
        <w:t xml:space="preserve"> -</w:t>
      </w:r>
      <w:r w:rsidR="00391D90">
        <w:rPr>
          <w:sz w:val="28"/>
          <w:szCs w:val="28"/>
        </w:rPr>
        <w:t>954</w:t>
      </w:r>
      <w:r w:rsidRPr="00146394">
        <w:rPr>
          <w:sz w:val="28"/>
          <w:szCs w:val="28"/>
        </w:rPr>
        <w:t xml:space="preserve">   </w:t>
      </w:r>
    </w:p>
    <w:p w:rsidR="00A36D8C" w:rsidRPr="00146394" w:rsidRDefault="00A36D8C" w:rsidP="00A36D8C">
      <w:pPr>
        <w:rPr>
          <w:sz w:val="28"/>
          <w:szCs w:val="28"/>
        </w:rPr>
      </w:pPr>
      <w:r w:rsidRPr="00146394">
        <w:rPr>
          <w:sz w:val="28"/>
          <w:szCs w:val="28"/>
        </w:rPr>
        <w:t>г. Артёмовск</w:t>
      </w:r>
    </w:p>
    <w:p w:rsidR="00A36D8C" w:rsidRDefault="00A36D8C" w:rsidP="00A36D8C">
      <w:pPr>
        <w:rPr>
          <w:sz w:val="28"/>
        </w:rPr>
      </w:pPr>
    </w:p>
    <w:p w:rsidR="00A36D8C" w:rsidRPr="00C213C3" w:rsidRDefault="00A36D8C" w:rsidP="00A36D8C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</w:rPr>
        <w:t>О сообщении депутат</w:t>
      </w:r>
      <w:r w:rsidR="0052048F">
        <w:rPr>
          <w:b/>
          <w:i/>
          <w:sz w:val="28"/>
        </w:rPr>
        <w:t>ов</w:t>
      </w:r>
      <w:r>
        <w:rPr>
          <w:b/>
          <w:i/>
          <w:sz w:val="28"/>
        </w:rPr>
        <w:t xml:space="preserve"> Артёмовского городского  совета</w:t>
      </w:r>
      <w:r w:rsidRPr="00C213C3">
        <w:rPr>
          <w:b/>
          <w:i/>
          <w:sz w:val="28"/>
        </w:rPr>
        <w:t xml:space="preserve"> </w:t>
      </w:r>
      <w:r>
        <w:rPr>
          <w:b/>
          <w:i/>
          <w:sz w:val="28"/>
        </w:rPr>
        <w:t xml:space="preserve">6 </w:t>
      </w:r>
      <w:r w:rsidRPr="00C213C3">
        <w:rPr>
          <w:b/>
          <w:i/>
          <w:sz w:val="28"/>
        </w:rPr>
        <w:t xml:space="preserve"> </w:t>
      </w:r>
      <w:proofErr w:type="gramStart"/>
      <w:r>
        <w:rPr>
          <w:b/>
          <w:i/>
          <w:sz w:val="28"/>
          <w:lang w:val="en-US"/>
        </w:rPr>
        <w:t>c</w:t>
      </w:r>
      <w:proofErr w:type="spellStart"/>
      <w:proofErr w:type="gramEnd"/>
      <w:r>
        <w:rPr>
          <w:b/>
          <w:i/>
          <w:sz w:val="28"/>
        </w:rPr>
        <w:t>озыва</w:t>
      </w:r>
      <w:proofErr w:type="spellEnd"/>
      <w:r>
        <w:rPr>
          <w:b/>
          <w:i/>
          <w:sz w:val="28"/>
        </w:rPr>
        <w:t xml:space="preserve">  по   избирательному  округу  № </w:t>
      </w:r>
      <w:r w:rsidR="0052048F">
        <w:rPr>
          <w:b/>
          <w:i/>
          <w:sz w:val="28"/>
        </w:rPr>
        <w:t>2</w:t>
      </w:r>
      <w:r w:rsidR="008C162F">
        <w:rPr>
          <w:b/>
          <w:i/>
          <w:sz w:val="28"/>
        </w:rPr>
        <w:t>7</w:t>
      </w:r>
      <w:r>
        <w:rPr>
          <w:b/>
          <w:i/>
          <w:sz w:val="28"/>
        </w:rPr>
        <w:t xml:space="preserve">  </w:t>
      </w:r>
      <w:proofErr w:type="spellStart"/>
      <w:r w:rsidR="0052048F">
        <w:rPr>
          <w:b/>
          <w:i/>
          <w:sz w:val="28"/>
        </w:rPr>
        <w:t>Кищенко</w:t>
      </w:r>
      <w:proofErr w:type="spellEnd"/>
      <w:r w:rsidR="0052048F">
        <w:rPr>
          <w:b/>
          <w:i/>
          <w:sz w:val="28"/>
        </w:rPr>
        <w:t xml:space="preserve"> С.И. и </w:t>
      </w:r>
      <w:proofErr w:type="spellStart"/>
      <w:r w:rsidR="0052048F">
        <w:rPr>
          <w:b/>
          <w:i/>
          <w:sz w:val="28"/>
        </w:rPr>
        <w:t>Трубеко</w:t>
      </w:r>
      <w:proofErr w:type="spellEnd"/>
      <w:r w:rsidR="0052048F">
        <w:rPr>
          <w:b/>
          <w:i/>
          <w:sz w:val="28"/>
        </w:rPr>
        <w:t xml:space="preserve"> А.В.</w:t>
      </w:r>
      <w:r>
        <w:rPr>
          <w:b/>
          <w:i/>
          <w:sz w:val="28"/>
        </w:rPr>
        <w:t xml:space="preserve">  </w:t>
      </w:r>
      <w:r w:rsidRPr="00C213C3">
        <w:rPr>
          <w:b/>
          <w:i/>
          <w:sz w:val="28"/>
          <w:szCs w:val="28"/>
        </w:rPr>
        <w:t>о работе в совете</w:t>
      </w:r>
      <w:r w:rsidRPr="00C213C3">
        <w:rPr>
          <w:b/>
          <w:i/>
          <w:sz w:val="28"/>
          <w:szCs w:val="28"/>
        </w:rPr>
        <w:tab/>
      </w:r>
    </w:p>
    <w:p w:rsidR="00A36D8C" w:rsidRDefault="00A36D8C" w:rsidP="00A36D8C">
      <w:pPr>
        <w:rPr>
          <w:sz w:val="28"/>
        </w:rPr>
      </w:pPr>
    </w:p>
    <w:p w:rsidR="00A36D8C" w:rsidRPr="001B02FC" w:rsidRDefault="00A36D8C" w:rsidP="00A36D8C">
      <w:pPr>
        <w:ind w:firstLine="708"/>
        <w:jc w:val="both"/>
        <w:rPr>
          <w:sz w:val="28"/>
          <w:szCs w:val="28"/>
        </w:rPr>
      </w:pPr>
      <w:r w:rsidRPr="001B02FC">
        <w:rPr>
          <w:sz w:val="28"/>
          <w:szCs w:val="28"/>
        </w:rPr>
        <w:t>Заслушав сообщение депутат</w:t>
      </w:r>
      <w:r w:rsidR="0052048F">
        <w:rPr>
          <w:sz w:val="28"/>
          <w:szCs w:val="28"/>
        </w:rPr>
        <w:t>ов</w:t>
      </w:r>
      <w:r w:rsidRPr="001B02FC">
        <w:rPr>
          <w:sz w:val="28"/>
          <w:szCs w:val="28"/>
        </w:rPr>
        <w:t xml:space="preserve">  Артёмовского городского  совета 6  </w:t>
      </w:r>
      <w:proofErr w:type="gramStart"/>
      <w:r w:rsidRPr="001B02FC">
        <w:rPr>
          <w:sz w:val="28"/>
          <w:szCs w:val="28"/>
          <w:lang w:val="en-US"/>
        </w:rPr>
        <w:t>c</w:t>
      </w:r>
      <w:proofErr w:type="spellStart"/>
      <w:proofErr w:type="gramEnd"/>
      <w:r w:rsidRPr="001B02FC">
        <w:rPr>
          <w:sz w:val="28"/>
          <w:szCs w:val="28"/>
        </w:rPr>
        <w:t>озыва</w:t>
      </w:r>
      <w:proofErr w:type="spellEnd"/>
      <w:r w:rsidRPr="001B02FC">
        <w:rPr>
          <w:sz w:val="28"/>
          <w:szCs w:val="28"/>
        </w:rPr>
        <w:t xml:space="preserve">  по   избирательному  округу  № </w:t>
      </w:r>
      <w:r w:rsidR="0052048F">
        <w:rPr>
          <w:sz w:val="28"/>
          <w:szCs w:val="28"/>
        </w:rPr>
        <w:t>2</w:t>
      </w:r>
      <w:r w:rsidR="008C162F">
        <w:rPr>
          <w:sz w:val="28"/>
          <w:szCs w:val="28"/>
        </w:rPr>
        <w:t xml:space="preserve">7 </w:t>
      </w:r>
      <w:proofErr w:type="spellStart"/>
      <w:r w:rsidR="0052048F">
        <w:rPr>
          <w:sz w:val="28"/>
          <w:szCs w:val="28"/>
        </w:rPr>
        <w:t>Кищенко</w:t>
      </w:r>
      <w:proofErr w:type="spellEnd"/>
      <w:r w:rsidR="0052048F">
        <w:rPr>
          <w:sz w:val="28"/>
          <w:szCs w:val="28"/>
        </w:rPr>
        <w:t xml:space="preserve"> С.И. и  </w:t>
      </w:r>
      <w:proofErr w:type="spellStart"/>
      <w:r w:rsidR="0052048F">
        <w:rPr>
          <w:sz w:val="28"/>
          <w:szCs w:val="28"/>
        </w:rPr>
        <w:t>Трубеко</w:t>
      </w:r>
      <w:proofErr w:type="spellEnd"/>
      <w:r w:rsidR="0052048F">
        <w:rPr>
          <w:sz w:val="28"/>
          <w:szCs w:val="28"/>
        </w:rPr>
        <w:t xml:space="preserve"> А.В.</w:t>
      </w:r>
      <w:r w:rsidRPr="001B02FC">
        <w:rPr>
          <w:sz w:val="28"/>
          <w:szCs w:val="28"/>
        </w:rPr>
        <w:t xml:space="preserve">  о работе в совете</w:t>
      </w:r>
      <w:r w:rsidR="008C162F">
        <w:t>,</w:t>
      </w:r>
      <w:r>
        <w:t xml:space="preserve"> </w:t>
      </w:r>
      <w:r w:rsidRPr="007158EC">
        <w:rPr>
          <w:sz w:val="28"/>
          <w:szCs w:val="28"/>
        </w:rPr>
        <w:t xml:space="preserve">согласно Закона Украины от 11.07.2002 № 93 </w:t>
      </w:r>
      <w:r>
        <w:rPr>
          <w:sz w:val="28"/>
          <w:szCs w:val="28"/>
        </w:rPr>
        <w:t>–</w:t>
      </w:r>
      <w:r>
        <w:t xml:space="preserve"> </w:t>
      </w:r>
      <w:r w:rsidRPr="007158EC">
        <w:rPr>
          <w:sz w:val="28"/>
          <w:szCs w:val="28"/>
          <w:lang w:val="en-US"/>
        </w:rPr>
        <w:t>IV</w:t>
      </w:r>
      <w:r w:rsidR="00A95476">
        <w:rPr>
          <w:sz w:val="28"/>
          <w:szCs w:val="28"/>
        </w:rPr>
        <w:t xml:space="preserve"> </w:t>
      </w:r>
      <w:r>
        <w:rPr>
          <w:sz w:val="28"/>
          <w:szCs w:val="28"/>
        </w:rPr>
        <w:t>«О ста</w:t>
      </w:r>
      <w:r w:rsidR="005B2F74">
        <w:rPr>
          <w:sz w:val="28"/>
          <w:szCs w:val="28"/>
        </w:rPr>
        <w:t>тусе депутатов местных советов»</w:t>
      </w:r>
      <w:r>
        <w:rPr>
          <w:sz w:val="28"/>
          <w:szCs w:val="28"/>
        </w:rPr>
        <w:t xml:space="preserve"> с внесенными в него изменениями, ст.21 Регламента Артемовского городского совета, утвержденного решением Артемовского городского совета от </w:t>
      </w:r>
      <w:r>
        <w:rPr>
          <w:bCs/>
          <w:sz w:val="28"/>
        </w:rPr>
        <w:t>29</w:t>
      </w:r>
      <w:r w:rsidRPr="00D55006">
        <w:rPr>
          <w:bCs/>
          <w:sz w:val="28"/>
        </w:rPr>
        <w:t>.</w:t>
      </w:r>
      <w:r>
        <w:rPr>
          <w:bCs/>
          <w:sz w:val="28"/>
        </w:rPr>
        <w:t>12</w:t>
      </w:r>
      <w:r w:rsidRPr="00D55006">
        <w:rPr>
          <w:bCs/>
          <w:sz w:val="28"/>
        </w:rPr>
        <w:t>.20</w:t>
      </w:r>
      <w:r>
        <w:rPr>
          <w:bCs/>
          <w:sz w:val="28"/>
        </w:rPr>
        <w:t>10</w:t>
      </w:r>
      <w:r w:rsidRPr="00D55006">
        <w:rPr>
          <w:bCs/>
          <w:sz w:val="28"/>
        </w:rPr>
        <w:t xml:space="preserve"> № </w:t>
      </w:r>
      <w:r>
        <w:rPr>
          <w:bCs/>
          <w:sz w:val="28"/>
        </w:rPr>
        <w:t>6</w:t>
      </w:r>
      <w:r w:rsidRPr="00D55006">
        <w:rPr>
          <w:bCs/>
          <w:sz w:val="28"/>
        </w:rPr>
        <w:t xml:space="preserve">/2 - </w:t>
      </w:r>
      <w:r>
        <w:rPr>
          <w:bCs/>
          <w:sz w:val="28"/>
        </w:rPr>
        <w:t>2</w:t>
      </w:r>
      <w:r w:rsidRPr="00D55006">
        <w:rPr>
          <w:bCs/>
          <w:sz w:val="28"/>
        </w:rPr>
        <w:t>7</w:t>
      </w:r>
      <w:r>
        <w:rPr>
          <w:sz w:val="28"/>
          <w:szCs w:val="28"/>
        </w:rPr>
        <w:t xml:space="preserve">, с изменениями, внесенными в </w:t>
      </w:r>
      <w:proofErr w:type="gramStart"/>
      <w:r>
        <w:rPr>
          <w:sz w:val="28"/>
          <w:szCs w:val="28"/>
        </w:rPr>
        <w:t xml:space="preserve">него решением Артемовского городского совета от </w:t>
      </w:r>
      <w:r>
        <w:rPr>
          <w:sz w:val="28"/>
        </w:rPr>
        <w:t>25.05.2011 № 6/7 – 134, решения Артемовского городского совета</w:t>
      </w:r>
      <w:r w:rsidRPr="00AC0D92">
        <w:rPr>
          <w:sz w:val="28"/>
        </w:rPr>
        <w:t xml:space="preserve"> </w:t>
      </w:r>
      <w:r>
        <w:rPr>
          <w:sz w:val="28"/>
        </w:rPr>
        <w:t xml:space="preserve">от 22.02.2012 № 6/ 20 – 318 « Об утверждении на 2012 – 2014 годы графиков заслушивания отчетов постоянных комиссий Артемовского городского совета, сообщений депутатов Артемовского городского   совета   6  созыва  по  округам о работе в совете»,  </w:t>
      </w:r>
      <w:r w:rsidRPr="001B02FC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</w:t>
      </w:r>
      <w:r w:rsidRPr="001B02FC">
        <w:rPr>
          <w:sz w:val="28"/>
          <w:szCs w:val="28"/>
        </w:rPr>
        <w:t xml:space="preserve"> п.12</w:t>
      </w:r>
      <w:r>
        <w:rPr>
          <w:sz w:val="28"/>
          <w:szCs w:val="28"/>
        </w:rPr>
        <w:t xml:space="preserve"> </w:t>
      </w:r>
      <w:r w:rsidRPr="001B02FC">
        <w:rPr>
          <w:sz w:val="28"/>
          <w:szCs w:val="28"/>
        </w:rPr>
        <w:t xml:space="preserve"> ст.26  Закона Украины   от  21.05.97  № 280/97-ВР «О местном самоуправлении</w:t>
      </w:r>
      <w:proofErr w:type="gramEnd"/>
      <w:r w:rsidRPr="001B02FC">
        <w:rPr>
          <w:sz w:val="28"/>
          <w:szCs w:val="28"/>
        </w:rPr>
        <w:t xml:space="preserve"> в Украине» с внесенными  в  него  изменениями,  </w:t>
      </w:r>
      <w:r>
        <w:rPr>
          <w:sz w:val="28"/>
          <w:szCs w:val="28"/>
        </w:rPr>
        <w:t xml:space="preserve">Артемовский </w:t>
      </w:r>
      <w:r w:rsidRPr="001B02FC">
        <w:rPr>
          <w:sz w:val="28"/>
          <w:szCs w:val="28"/>
        </w:rPr>
        <w:t xml:space="preserve">городской  совет </w:t>
      </w:r>
    </w:p>
    <w:p w:rsidR="00A36D8C" w:rsidRDefault="00A36D8C" w:rsidP="00A36D8C">
      <w:pPr>
        <w:jc w:val="both"/>
        <w:rPr>
          <w:b/>
          <w:sz w:val="28"/>
          <w:lang w:val="uk-UA"/>
        </w:rPr>
      </w:pPr>
    </w:p>
    <w:p w:rsidR="00A36D8C" w:rsidRDefault="00A36D8C" w:rsidP="00A36D8C">
      <w:pPr>
        <w:rPr>
          <w:b/>
          <w:sz w:val="28"/>
        </w:rPr>
      </w:pPr>
      <w:r>
        <w:rPr>
          <w:b/>
          <w:sz w:val="28"/>
          <w:lang w:val="uk-UA"/>
        </w:rPr>
        <w:t xml:space="preserve">          </w:t>
      </w:r>
      <w:r>
        <w:rPr>
          <w:b/>
          <w:sz w:val="28"/>
        </w:rPr>
        <w:t>Р Е Ш И Л:</w:t>
      </w:r>
    </w:p>
    <w:p w:rsidR="00A36D8C" w:rsidRDefault="00A36D8C" w:rsidP="00A36D8C">
      <w:pPr>
        <w:rPr>
          <w:sz w:val="28"/>
        </w:rPr>
      </w:pPr>
      <w:r>
        <w:rPr>
          <w:sz w:val="28"/>
        </w:rPr>
        <w:t xml:space="preserve"> </w:t>
      </w:r>
    </w:p>
    <w:p w:rsidR="00A36D8C" w:rsidRDefault="00A36D8C" w:rsidP="005B2F74">
      <w:pPr>
        <w:jc w:val="both"/>
        <w:rPr>
          <w:sz w:val="28"/>
          <w:lang w:val="uk-UA"/>
        </w:rPr>
      </w:pPr>
      <w:r>
        <w:rPr>
          <w:sz w:val="28"/>
        </w:rPr>
        <w:t xml:space="preserve">       </w:t>
      </w:r>
      <w:r>
        <w:rPr>
          <w:sz w:val="28"/>
          <w:lang w:val="uk-UA"/>
        </w:rPr>
        <w:t xml:space="preserve">  </w:t>
      </w:r>
      <w:r>
        <w:rPr>
          <w:sz w:val="28"/>
        </w:rPr>
        <w:t xml:space="preserve">Принять  к сведению  </w:t>
      </w:r>
      <w:r w:rsidRPr="001B02FC">
        <w:rPr>
          <w:sz w:val="28"/>
          <w:szCs w:val="28"/>
        </w:rPr>
        <w:t>сообщение депутат</w:t>
      </w:r>
      <w:r w:rsidR="0052048F">
        <w:rPr>
          <w:sz w:val="28"/>
          <w:szCs w:val="28"/>
        </w:rPr>
        <w:t>ов</w:t>
      </w:r>
      <w:r w:rsidRPr="001B02FC">
        <w:rPr>
          <w:sz w:val="28"/>
          <w:szCs w:val="28"/>
        </w:rPr>
        <w:t xml:space="preserve"> </w:t>
      </w:r>
      <w:r w:rsidR="0052048F" w:rsidRPr="001B02FC">
        <w:rPr>
          <w:sz w:val="28"/>
          <w:szCs w:val="28"/>
        </w:rPr>
        <w:t xml:space="preserve">Артёмовского городского  совета 6  </w:t>
      </w:r>
      <w:proofErr w:type="gramStart"/>
      <w:r w:rsidR="0052048F" w:rsidRPr="001B02FC">
        <w:rPr>
          <w:sz w:val="28"/>
          <w:szCs w:val="28"/>
          <w:lang w:val="en-US"/>
        </w:rPr>
        <w:t>c</w:t>
      </w:r>
      <w:proofErr w:type="spellStart"/>
      <w:proofErr w:type="gramEnd"/>
      <w:r w:rsidR="0052048F" w:rsidRPr="001B02FC">
        <w:rPr>
          <w:sz w:val="28"/>
          <w:szCs w:val="28"/>
        </w:rPr>
        <w:t>озыва</w:t>
      </w:r>
      <w:proofErr w:type="spellEnd"/>
      <w:r w:rsidR="0052048F" w:rsidRPr="001B02FC">
        <w:rPr>
          <w:sz w:val="28"/>
          <w:szCs w:val="28"/>
        </w:rPr>
        <w:t xml:space="preserve">  по   избирательному  округу  № </w:t>
      </w:r>
      <w:r w:rsidR="0052048F">
        <w:rPr>
          <w:sz w:val="28"/>
          <w:szCs w:val="28"/>
        </w:rPr>
        <w:t xml:space="preserve">27  </w:t>
      </w:r>
      <w:proofErr w:type="spellStart"/>
      <w:r w:rsidR="0052048F">
        <w:rPr>
          <w:sz w:val="28"/>
          <w:szCs w:val="28"/>
        </w:rPr>
        <w:t>Кищенко</w:t>
      </w:r>
      <w:proofErr w:type="spellEnd"/>
      <w:r w:rsidR="0052048F">
        <w:rPr>
          <w:sz w:val="28"/>
          <w:szCs w:val="28"/>
        </w:rPr>
        <w:t xml:space="preserve"> С.И. и  </w:t>
      </w:r>
      <w:proofErr w:type="spellStart"/>
      <w:r w:rsidR="0052048F">
        <w:rPr>
          <w:sz w:val="28"/>
          <w:szCs w:val="28"/>
        </w:rPr>
        <w:t>Трубеко</w:t>
      </w:r>
      <w:proofErr w:type="spellEnd"/>
      <w:r w:rsidR="0052048F">
        <w:rPr>
          <w:sz w:val="28"/>
          <w:szCs w:val="28"/>
        </w:rPr>
        <w:t xml:space="preserve"> А.В.</w:t>
      </w:r>
      <w:r w:rsidR="0052048F" w:rsidRPr="001B02FC">
        <w:rPr>
          <w:sz w:val="28"/>
          <w:szCs w:val="28"/>
        </w:rPr>
        <w:t xml:space="preserve">  </w:t>
      </w:r>
      <w:r w:rsidRPr="001B02FC">
        <w:rPr>
          <w:sz w:val="28"/>
          <w:szCs w:val="28"/>
        </w:rPr>
        <w:t>о работе в совете</w:t>
      </w:r>
      <w:r>
        <w:rPr>
          <w:sz w:val="28"/>
        </w:rPr>
        <w:t>.</w:t>
      </w:r>
    </w:p>
    <w:p w:rsidR="00A36D8C" w:rsidRDefault="00A36D8C" w:rsidP="00A36D8C">
      <w:pPr>
        <w:jc w:val="both"/>
        <w:rPr>
          <w:sz w:val="28"/>
          <w:lang w:val="uk-UA"/>
        </w:rPr>
      </w:pPr>
    </w:p>
    <w:p w:rsidR="00A36D8C" w:rsidRDefault="00A36D8C" w:rsidP="00A36D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Городской голова                                                    А.А.РЕВА</w:t>
      </w:r>
    </w:p>
    <w:p w:rsidR="00391D90" w:rsidRDefault="00391D90" w:rsidP="00A36D8C">
      <w:pPr>
        <w:rPr>
          <w:b/>
          <w:sz w:val="28"/>
          <w:szCs w:val="28"/>
        </w:rPr>
      </w:pPr>
    </w:p>
    <w:p w:rsidR="00391D90" w:rsidRDefault="00391D90" w:rsidP="00A36D8C">
      <w:pPr>
        <w:rPr>
          <w:b/>
          <w:sz w:val="28"/>
          <w:szCs w:val="28"/>
        </w:rPr>
      </w:pPr>
    </w:p>
    <w:p w:rsidR="00391D90" w:rsidRDefault="00391D90" w:rsidP="00A36D8C">
      <w:pPr>
        <w:rPr>
          <w:b/>
          <w:sz w:val="28"/>
          <w:szCs w:val="28"/>
        </w:rPr>
      </w:pPr>
    </w:p>
    <w:p w:rsidR="00391D90" w:rsidRDefault="00391D90" w:rsidP="00391D90">
      <w:pPr>
        <w:suppressLineNumbers/>
        <w:tabs>
          <w:tab w:val="left" w:pos="710"/>
        </w:tabs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Сообщение депутатов Артемовского городского совета 6 созыва</w:t>
      </w:r>
      <w:r>
        <w:rPr>
          <w:b/>
          <w:bCs/>
          <w:sz w:val="28"/>
          <w:szCs w:val="28"/>
        </w:rPr>
        <w:br/>
        <w:t xml:space="preserve">по избирательному округу № 27Кищенко С.И. и </w:t>
      </w:r>
      <w:proofErr w:type="spellStart"/>
      <w:r>
        <w:rPr>
          <w:b/>
          <w:bCs/>
          <w:sz w:val="28"/>
          <w:szCs w:val="28"/>
        </w:rPr>
        <w:t>Трубеко</w:t>
      </w:r>
      <w:proofErr w:type="spellEnd"/>
      <w:r>
        <w:rPr>
          <w:b/>
          <w:bCs/>
          <w:sz w:val="28"/>
          <w:szCs w:val="28"/>
        </w:rPr>
        <w:t xml:space="preserve"> А.В.</w:t>
      </w:r>
      <w:r>
        <w:rPr>
          <w:b/>
          <w:bCs/>
          <w:sz w:val="28"/>
          <w:szCs w:val="28"/>
        </w:rPr>
        <w:br/>
        <w:t>о работе в совете</w:t>
      </w:r>
    </w:p>
    <w:p w:rsidR="00391D90" w:rsidRDefault="00391D90" w:rsidP="00391D90">
      <w:pPr>
        <w:suppressLineNumbers/>
        <w:tabs>
          <w:tab w:val="left" w:pos="710"/>
        </w:tabs>
        <w:spacing w:line="360" w:lineRule="auto"/>
        <w:jc w:val="center"/>
        <w:rPr>
          <w:sz w:val="28"/>
          <w:szCs w:val="28"/>
        </w:rPr>
      </w:pPr>
    </w:p>
    <w:p w:rsidR="00391D90" w:rsidRPr="00E84562" w:rsidRDefault="00391D90" w:rsidP="00391D90">
      <w:pPr>
        <w:suppressLineNumbers/>
        <w:tabs>
          <w:tab w:val="left" w:pos="710"/>
        </w:tabs>
        <w:spacing w:line="360" w:lineRule="auto"/>
        <w:jc w:val="center"/>
        <w:rPr>
          <w:sz w:val="28"/>
          <w:szCs w:val="28"/>
        </w:rPr>
      </w:pPr>
      <w:r w:rsidRPr="00E84562">
        <w:rPr>
          <w:sz w:val="28"/>
          <w:szCs w:val="28"/>
        </w:rPr>
        <w:t>Уважаемые коллеги и приглашенные!</w:t>
      </w:r>
    </w:p>
    <w:p w:rsidR="00391D90" w:rsidRPr="00E84562" w:rsidRDefault="00391D90" w:rsidP="00391D90">
      <w:pPr>
        <w:spacing w:after="120"/>
        <w:ind w:firstLine="709"/>
        <w:jc w:val="both"/>
        <w:rPr>
          <w:sz w:val="28"/>
          <w:szCs w:val="28"/>
        </w:rPr>
      </w:pPr>
      <w:r w:rsidRPr="00E84562">
        <w:rPr>
          <w:sz w:val="28"/>
          <w:szCs w:val="28"/>
        </w:rPr>
        <w:t xml:space="preserve">27 избирательный округ расположен в городе Часов Яре. По состоянию на 31 октября 2010 года на избирательном округе было зарегистрировано 3156 избирателей. </w:t>
      </w:r>
      <w:proofErr w:type="gramStart"/>
      <w:r w:rsidRPr="00E84562">
        <w:rPr>
          <w:sz w:val="28"/>
          <w:szCs w:val="28"/>
        </w:rPr>
        <w:t xml:space="preserve">Округ объединяет 47 улиц частного сектора на поселках Северный, </w:t>
      </w:r>
      <w:proofErr w:type="spellStart"/>
      <w:r w:rsidRPr="00E84562">
        <w:rPr>
          <w:sz w:val="28"/>
          <w:szCs w:val="28"/>
        </w:rPr>
        <w:t>Новосеверный</w:t>
      </w:r>
      <w:proofErr w:type="spellEnd"/>
      <w:r w:rsidRPr="00E84562">
        <w:rPr>
          <w:sz w:val="28"/>
          <w:szCs w:val="28"/>
        </w:rPr>
        <w:t>, Привокзальный, Рабочий и 37 двух, трех, пятиэтажных домов по улицам Артема, Горького, Хмельницкого, Милицейской, Транспортной, Кобзона, Пионерской.</w:t>
      </w:r>
      <w:proofErr w:type="gramEnd"/>
      <w:r w:rsidRPr="00E84562">
        <w:rPr>
          <w:sz w:val="28"/>
          <w:szCs w:val="28"/>
        </w:rPr>
        <w:t xml:space="preserve"> На территории участка расположены ныне закрытый цех №4, горное управление, ЦБТ, Ж/Д и </w:t>
      </w:r>
      <w:proofErr w:type="spellStart"/>
      <w:r w:rsidRPr="00E84562">
        <w:rPr>
          <w:sz w:val="28"/>
          <w:szCs w:val="28"/>
        </w:rPr>
        <w:t>мех</w:t>
      </w:r>
      <w:proofErr w:type="gramStart"/>
      <w:r w:rsidRPr="00E84562">
        <w:rPr>
          <w:sz w:val="28"/>
          <w:szCs w:val="28"/>
        </w:rPr>
        <w:t>.ц</w:t>
      </w:r>
      <w:proofErr w:type="gramEnd"/>
      <w:r w:rsidRPr="00E84562">
        <w:rPr>
          <w:sz w:val="28"/>
          <w:szCs w:val="28"/>
        </w:rPr>
        <w:t>еха</w:t>
      </w:r>
      <w:proofErr w:type="spellEnd"/>
      <w:r w:rsidRPr="00E84562">
        <w:rPr>
          <w:sz w:val="28"/>
          <w:szCs w:val="28"/>
        </w:rPr>
        <w:t xml:space="preserve"> ПАО «</w:t>
      </w:r>
      <w:proofErr w:type="spellStart"/>
      <w:r w:rsidRPr="00E84562">
        <w:rPr>
          <w:sz w:val="28"/>
          <w:szCs w:val="28"/>
        </w:rPr>
        <w:t>Часовоярский</w:t>
      </w:r>
      <w:proofErr w:type="spellEnd"/>
      <w:r w:rsidRPr="00E84562">
        <w:rPr>
          <w:sz w:val="28"/>
          <w:szCs w:val="28"/>
        </w:rPr>
        <w:t xml:space="preserve"> огнеупорный комбинат», управления Константиновского участка ОКП «</w:t>
      </w:r>
      <w:proofErr w:type="spellStart"/>
      <w:r w:rsidRPr="00E84562">
        <w:rPr>
          <w:sz w:val="28"/>
          <w:szCs w:val="28"/>
        </w:rPr>
        <w:t>Донецккоммунэнерго</w:t>
      </w:r>
      <w:proofErr w:type="spellEnd"/>
      <w:r w:rsidRPr="00E84562">
        <w:rPr>
          <w:sz w:val="28"/>
          <w:szCs w:val="28"/>
        </w:rPr>
        <w:t>» и частного предприятия «Квартал», городской рынок и пожарная часть.</w:t>
      </w:r>
    </w:p>
    <w:p w:rsidR="00391D90" w:rsidRPr="00E84562" w:rsidRDefault="00391D90" w:rsidP="00391D90">
      <w:pPr>
        <w:spacing w:after="120"/>
        <w:ind w:firstLine="709"/>
        <w:jc w:val="both"/>
        <w:rPr>
          <w:sz w:val="28"/>
          <w:szCs w:val="28"/>
        </w:rPr>
      </w:pPr>
      <w:r w:rsidRPr="00E84562">
        <w:rPr>
          <w:sz w:val="28"/>
          <w:szCs w:val="28"/>
        </w:rPr>
        <w:t>Район сложный, с полным набором проблем, как многоэтажных домов, так и частного сектора, впрочем, характерных для каждого депутата.</w:t>
      </w:r>
    </w:p>
    <w:p w:rsidR="00391D90" w:rsidRPr="00E84562" w:rsidRDefault="00391D90" w:rsidP="00391D90">
      <w:pPr>
        <w:spacing w:after="120"/>
        <w:ind w:firstLine="709"/>
        <w:jc w:val="both"/>
        <w:rPr>
          <w:sz w:val="28"/>
          <w:szCs w:val="28"/>
        </w:rPr>
      </w:pPr>
      <w:r w:rsidRPr="00E84562">
        <w:rPr>
          <w:sz w:val="28"/>
          <w:szCs w:val="28"/>
        </w:rPr>
        <w:t xml:space="preserve">Я, </w:t>
      </w:r>
      <w:proofErr w:type="spellStart"/>
      <w:r w:rsidRPr="00E84562">
        <w:rPr>
          <w:sz w:val="28"/>
          <w:szCs w:val="28"/>
        </w:rPr>
        <w:t>Кищенко</w:t>
      </w:r>
      <w:proofErr w:type="spellEnd"/>
      <w:r w:rsidRPr="00E84562">
        <w:rPr>
          <w:sz w:val="28"/>
          <w:szCs w:val="28"/>
        </w:rPr>
        <w:t xml:space="preserve"> С.И., избрана депутатом по 27 мажоритарному округу впервые, хотя имею опыт депутатской работы, по соседнему 28 округу избиралась трижды. Согласно решения Артемовского городского совета за 27 округом закреплен </w:t>
      </w:r>
      <w:proofErr w:type="spellStart"/>
      <w:r w:rsidRPr="00E84562">
        <w:rPr>
          <w:sz w:val="28"/>
          <w:szCs w:val="28"/>
        </w:rPr>
        <w:t>Трубеко</w:t>
      </w:r>
      <w:proofErr w:type="spellEnd"/>
      <w:r w:rsidRPr="00E84562">
        <w:rPr>
          <w:sz w:val="28"/>
          <w:szCs w:val="28"/>
        </w:rPr>
        <w:t xml:space="preserve"> Александр Владимирович, впервые избранный в городской совет по спискам Партии </w:t>
      </w:r>
      <w:proofErr w:type="spellStart"/>
      <w:r w:rsidRPr="00E84562">
        <w:rPr>
          <w:sz w:val="28"/>
          <w:szCs w:val="28"/>
        </w:rPr>
        <w:t>регионов</w:t>
      </w:r>
      <w:proofErr w:type="gramStart"/>
      <w:r w:rsidRPr="00E84562">
        <w:rPr>
          <w:sz w:val="28"/>
          <w:szCs w:val="28"/>
        </w:rPr>
        <w:t>.Т</w:t>
      </w:r>
      <w:proofErr w:type="gramEnd"/>
      <w:r w:rsidRPr="00E84562">
        <w:rPr>
          <w:sz w:val="28"/>
          <w:szCs w:val="28"/>
        </w:rPr>
        <w:t>рубеко</w:t>
      </w:r>
      <w:proofErr w:type="spellEnd"/>
      <w:r w:rsidRPr="00E84562">
        <w:rPr>
          <w:sz w:val="28"/>
          <w:szCs w:val="28"/>
        </w:rPr>
        <w:t xml:space="preserve"> А.В. работает в депутатской комиссии по вопросам ЖКХ, экологии, транспорта и связи.</w:t>
      </w:r>
    </w:p>
    <w:p w:rsidR="00391D90" w:rsidRPr="00E84562" w:rsidRDefault="00391D90" w:rsidP="00391D90">
      <w:pPr>
        <w:spacing w:after="120"/>
        <w:ind w:firstLine="709"/>
        <w:jc w:val="both"/>
        <w:rPr>
          <w:sz w:val="28"/>
          <w:szCs w:val="28"/>
        </w:rPr>
      </w:pPr>
      <w:r w:rsidRPr="00E84562">
        <w:rPr>
          <w:sz w:val="28"/>
          <w:szCs w:val="28"/>
        </w:rPr>
        <w:t xml:space="preserve">В ходе избирательной компании, ведения приема избирателей, личных встреч удалось выявить наиболее болезненные точки нашего округа и сосредоточить главное внимание на их решении. Прежде всего, это несанкционированные разборы списанных с баланса ПРЖП жилых домов по улице Транспортной. Благодаря совместной работе с участковыми, с </w:t>
      </w:r>
      <w:proofErr w:type="spellStart"/>
      <w:r w:rsidRPr="00E84562">
        <w:rPr>
          <w:sz w:val="28"/>
          <w:szCs w:val="28"/>
        </w:rPr>
        <w:t>Часовоярским</w:t>
      </w:r>
      <w:proofErr w:type="spellEnd"/>
      <w:r w:rsidRPr="00E84562">
        <w:rPr>
          <w:sz w:val="28"/>
          <w:szCs w:val="28"/>
        </w:rPr>
        <w:t xml:space="preserve"> отделением милиции удалось остановить разборку домов, но  то, что от них осталось, на сегодня не красит поселок. Больших проблем добавили выкупленные за бесценок </w:t>
      </w:r>
      <w:proofErr w:type="spellStart"/>
      <w:r w:rsidRPr="00E84562">
        <w:rPr>
          <w:sz w:val="28"/>
          <w:szCs w:val="28"/>
        </w:rPr>
        <w:t>Часовоярским</w:t>
      </w:r>
      <w:proofErr w:type="spellEnd"/>
      <w:r w:rsidRPr="00E84562">
        <w:rPr>
          <w:sz w:val="28"/>
          <w:szCs w:val="28"/>
        </w:rPr>
        <w:t xml:space="preserve"> огнеупорным комбинатом, а потом варварски разобранные дома в частном секторе. Это привело к акциям протеста жителей поселка Северный, разделению </w:t>
      </w:r>
      <w:proofErr w:type="spellStart"/>
      <w:r w:rsidRPr="00E84562">
        <w:rPr>
          <w:sz w:val="28"/>
          <w:szCs w:val="28"/>
        </w:rPr>
        <w:t>часовоярских</w:t>
      </w:r>
      <w:proofErr w:type="spellEnd"/>
      <w:r w:rsidRPr="00E84562">
        <w:rPr>
          <w:sz w:val="28"/>
          <w:szCs w:val="28"/>
        </w:rPr>
        <w:t xml:space="preserve"> депутатов на «</w:t>
      </w:r>
      <w:proofErr w:type="spellStart"/>
      <w:r w:rsidRPr="00E84562">
        <w:rPr>
          <w:sz w:val="28"/>
          <w:szCs w:val="28"/>
        </w:rPr>
        <w:t>комбинатовских</w:t>
      </w:r>
      <w:proofErr w:type="spellEnd"/>
      <w:r w:rsidRPr="00E84562">
        <w:rPr>
          <w:sz w:val="28"/>
          <w:szCs w:val="28"/>
        </w:rPr>
        <w:t>» и «</w:t>
      </w:r>
      <w:proofErr w:type="spellStart"/>
      <w:r w:rsidRPr="00E84562">
        <w:rPr>
          <w:sz w:val="28"/>
          <w:szCs w:val="28"/>
        </w:rPr>
        <w:t>некомбинатовских</w:t>
      </w:r>
      <w:proofErr w:type="spellEnd"/>
      <w:r w:rsidRPr="00E84562">
        <w:rPr>
          <w:sz w:val="28"/>
          <w:szCs w:val="28"/>
        </w:rPr>
        <w:t>», противостоянию, которое идет уже более 3-х лет и просто останавливает Часов Яр в своем развитии.</w:t>
      </w:r>
    </w:p>
    <w:p w:rsidR="00391D90" w:rsidRPr="00E84562" w:rsidRDefault="00391D90" w:rsidP="00391D90">
      <w:pPr>
        <w:spacing w:after="120"/>
        <w:ind w:firstLine="709"/>
        <w:jc w:val="both"/>
        <w:rPr>
          <w:sz w:val="28"/>
          <w:szCs w:val="28"/>
        </w:rPr>
      </w:pPr>
      <w:r w:rsidRPr="00E84562">
        <w:rPr>
          <w:sz w:val="28"/>
          <w:szCs w:val="28"/>
        </w:rPr>
        <w:t xml:space="preserve">В 2012-2013г.г. на поселках </w:t>
      </w:r>
      <w:proofErr w:type="gramStart"/>
      <w:r w:rsidRPr="00E84562">
        <w:rPr>
          <w:sz w:val="28"/>
          <w:szCs w:val="28"/>
        </w:rPr>
        <w:t>Северный</w:t>
      </w:r>
      <w:proofErr w:type="gramEnd"/>
      <w:r w:rsidRPr="00E84562">
        <w:rPr>
          <w:sz w:val="28"/>
          <w:szCs w:val="28"/>
        </w:rPr>
        <w:t xml:space="preserve">, </w:t>
      </w:r>
      <w:proofErr w:type="spellStart"/>
      <w:r w:rsidRPr="00E84562">
        <w:rPr>
          <w:sz w:val="28"/>
          <w:szCs w:val="28"/>
        </w:rPr>
        <w:t>Новосеверный</w:t>
      </w:r>
      <w:proofErr w:type="spellEnd"/>
      <w:r w:rsidRPr="00E84562">
        <w:rPr>
          <w:sz w:val="28"/>
          <w:szCs w:val="28"/>
        </w:rPr>
        <w:t>, Привокзальный удалось решить проблемы нестабильного напряжения и уличного освещения. На перекрестках, в начале и конце лице засветились фонари. И это как-то успокоило жителей, вселило уверенность, остановило разрушение поселка.</w:t>
      </w:r>
    </w:p>
    <w:p w:rsidR="00391D90" w:rsidRPr="00E84562" w:rsidRDefault="00391D90" w:rsidP="00391D90">
      <w:pPr>
        <w:spacing w:after="120"/>
        <w:ind w:firstLine="709"/>
        <w:jc w:val="both"/>
        <w:rPr>
          <w:sz w:val="28"/>
          <w:szCs w:val="28"/>
        </w:rPr>
      </w:pPr>
      <w:r w:rsidRPr="00E84562">
        <w:rPr>
          <w:sz w:val="28"/>
          <w:szCs w:val="28"/>
        </w:rPr>
        <w:lastRenderedPageBreak/>
        <w:t>Следующая проблема, которая в 2010 году выдвигалась избирателями как одна из основных, это несвоевременный вывоз мусора, вследствие чего образовывались несанкционированные свалки. С приходом в город ООО «</w:t>
      </w:r>
      <w:proofErr w:type="spellStart"/>
      <w:r w:rsidRPr="00E84562">
        <w:rPr>
          <w:sz w:val="28"/>
          <w:szCs w:val="28"/>
        </w:rPr>
        <w:t>Артемовск-Ремондис</w:t>
      </w:r>
      <w:proofErr w:type="spellEnd"/>
      <w:proofErr w:type="gramStart"/>
      <w:r w:rsidRPr="00E84562">
        <w:rPr>
          <w:sz w:val="28"/>
          <w:szCs w:val="28"/>
        </w:rPr>
        <w:t>»э</w:t>
      </w:r>
      <w:proofErr w:type="gramEnd"/>
      <w:r w:rsidRPr="00E84562">
        <w:rPr>
          <w:sz w:val="28"/>
          <w:szCs w:val="28"/>
        </w:rPr>
        <w:t>та проблема частично решена, на повестке дня – заключение договоров на вывоз ТБО с жителями частного сектора.</w:t>
      </w:r>
    </w:p>
    <w:p w:rsidR="00391D90" w:rsidRPr="00E84562" w:rsidRDefault="00391D90" w:rsidP="00391D90">
      <w:pPr>
        <w:spacing w:after="120"/>
        <w:ind w:firstLine="709"/>
        <w:jc w:val="both"/>
        <w:rPr>
          <w:sz w:val="28"/>
          <w:szCs w:val="28"/>
        </w:rPr>
      </w:pPr>
      <w:r w:rsidRPr="00E84562">
        <w:rPr>
          <w:sz w:val="28"/>
          <w:szCs w:val="28"/>
        </w:rPr>
        <w:t>В многоэтажных домах №44, 48 по улице Артема, № 1 и 3 по улице Хмельницкого, №1 и №2 по ул. Милицейской остро стоял вопрос ремонта кровли. За счет бюджетных средств эти работы были выполнены.</w:t>
      </w:r>
    </w:p>
    <w:p w:rsidR="00391D90" w:rsidRPr="00E84562" w:rsidRDefault="00391D90" w:rsidP="00391D90">
      <w:pPr>
        <w:spacing w:after="120"/>
        <w:ind w:firstLine="709"/>
        <w:jc w:val="both"/>
        <w:rPr>
          <w:sz w:val="28"/>
          <w:szCs w:val="28"/>
        </w:rPr>
      </w:pPr>
      <w:r w:rsidRPr="00E84562">
        <w:rPr>
          <w:sz w:val="28"/>
          <w:szCs w:val="28"/>
        </w:rPr>
        <w:t>Совместно с депутатом Бойко В.П., городским головой г. Часов Яра Опанасенко О.</w:t>
      </w:r>
      <w:proofErr w:type="gramStart"/>
      <w:r w:rsidRPr="00E84562">
        <w:rPr>
          <w:sz w:val="28"/>
          <w:szCs w:val="28"/>
        </w:rPr>
        <w:t>М.</w:t>
      </w:r>
      <w:proofErr w:type="gramEnd"/>
      <w:r w:rsidRPr="00E84562">
        <w:rPr>
          <w:sz w:val="28"/>
          <w:szCs w:val="28"/>
        </w:rPr>
        <w:t xml:space="preserve"> правда с привлечением средств массовой информации решен вопрос ремонта канализационной системы и сливной ямы, вывоза нечистот и организации оплаты этой услуги в доме №1 по ул. Р. Люксембург.</w:t>
      </w:r>
    </w:p>
    <w:p w:rsidR="00391D90" w:rsidRPr="00E84562" w:rsidRDefault="00391D90" w:rsidP="00391D90">
      <w:pPr>
        <w:spacing w:after="120"/>
        <w:ind w:firstLine="709"/>
        <w:jc w:val="both"/>
        <w:rPr>
          <w:sz w:val="28"/>
          <w:szCs w:val="28"/>
        </w:rPr>
      </w:pPr>
      <w:r w:rsidRPr="00E84562">
        <w:rPr>
          <w:sz w:val="28"/>
          <w:szCs w:val="28"/>
        </w:rPr>
        <w:t xml:space="preserve">В 2013 году на ряде улиц пос. Северный выполнена подсыпка дорог асфальтовой крошкой, а на улице </w:t>
      </w:r>
      <w:proofErr w:type="spellStart"/>
      <w:r w:rsidRPr="00E84562">
        <w:rPr>
          <w:sz w:val="28"/>
          <w:szCs w:val="28"/>
        </w:rPr>
        <w:t>Запотоцкого</w:t>
      </w:r>
      <w:proofErr w:type="spellEnd"/>
      <w:r w:rsidRPr="00E84562">
        <w:rPr>
          <w:sz w:val="28"/>
          <w:szCs w:val="28"/>
        </w:rPr>
        <w:t xml:space="preserve">– </w:t>
      </w:r>
      <w:proofErr w:type="gramStart"/>
      <w:r w:rsidRPr="00E84562">
        <w:rPr>
          <w:sz w:val="28"/>
          <w:szCs w:val="28"/>
        </w:rPr>
        <w:t>ка</w:t>
      </w:r>
      <w:proofErr w:type="gramEnd"/>
      <w:r w:rsidRPr="00E84562">
        <w:rPr>
          <w:sz w:val="28"/>
          <w:szCs w:val="28"/>
        </w:rPr>
        <w:t>питальный ремонт асфальтового покрытия.</w:t>
      </w:r>
    </w:p>
    <w:p w:rsidR="00391D90" w:rsidRPr="00E84562" w:rsidRDefault="00391D90" w:rsidP="00391D90">
      <w:pPr>
        <w:spacing w:after="120"/>
        <w:ind w:firstLine="709"/>
        <w:jc w:val="both"/>
        <w:rPr>
          <w:sz w:val="28"/>
          <w:szCs w:val="28"/>
        </w:rPr>
      </w:pPr>
      <w:r w:rsidRPr="00E84562">
        <w:rPr>
          <w:sz w:val="28"/>
          <w:szCs w:val="28"/>
        </w:rPr>
        <w:t xml:space="preserve">В ходе предвыборной кампании мы взяли на себя выполнение 10 поручений избирателей. Выполнено 8, надеемся, что удастся выполнить все как за бюджетные </w:t>
      </w:r>
      <w:proofErr w:type="gramStart"/>
      <w:r w:rsidRPr="00E84562">
        <w:rPr>
          <w:sz w:val="28"/>
          <w:szCs w:val="28"/>
        </w:rPr>
        <w:t>средства</w:t>
      </w:r>
      <w:proofErr w:type="gramEnd"/>
      <w:r w:rsidRPr="00E84562">
        <w:rPr>
          <w:sz w:val="28"/>
          <w:szCs w:val="28"/>
        </w:rPr>
        <w:t xml:space="preserve"> так и через участие в </w:t>
      </w:r>
      <w:proofErr w:type="spellStart"/>
      <w:r w:rsidRPr="00E84562">
        <w:rPr>
          <w:sz w:val="28"/>
          <w:szCs w:val="28"/>
        </w:rPr>
        <w:t>грантовых</w:t>
      </w:r>
      <w:proofErr w:type="spellEnd"/>
      <w:r w:rsidRPr="00E84562">
        <w:rPr>
          <w:sz w:val="28"/>
          <w:szCs w:val="28"/>
        </w:rPr>
        <w:t xml:space="preserve"> программах.</w:t>
      </w:r>
    </w:p>
    <w:p w:rsidR="00391D90" w:rsidRPr="00E84562" w:rsidRDefault="00391D90" w:rsidP="00391D90">
      <w:pPr>
        <w:spacing w:after="120"/>
        <w:ind w:firstLine="709"/>
        <w:jc w:val="both"/>
        <w:rPr>
          <w:sz w:val="28"/>
          <w:szCs w:val="28"/>
        </w:rPr>
      </w:pPr>
      <w:r w:rsidRPr="00E84562">
        <w:rPr>
          <w:sz w:val="28"/>
          <w:szCs w:val="28"/>
        </w:rPr>
        <w:t xml:space="preserve">Совместно с инициативными группами </w:t>
      </w:r>
      <w:proofErr w:type="spellStart"/>
      <w:r w:rsidRPr="00E84562">
        <w:rPr>
          <w:sz w:val="28"/>
          <w:szCs w:val="28"/>
        </w:rPr>
        <w:t>часовоярцевмы</w:t>
      </w:r>
      <w:proofErr w:type="spellEnd"/>
      <w:r w:rsidRPr="00E84562">
        <w:rPr>
          <w:sz w:val="28"/>
          <w:szCs w:val="28"/>
        </w:rPr>
        <w:t xml:space="preserve"> приняли участие в областном конкурсе мини-проектов и конкурсе проектов «Вместе сделаем жизнь лучше!» С. Клюева. Реализовано 3  проекта: установлены 2 детские площадки по ул. Милицейской и по ул. Калинина, завершена начатая при поддержке городского головы Ревы А.А. реконструкция и благоустройство сквера Горького на месте бывшей школы №19. </w:t>
      </w:r>
    </w:p>
    <w:p w:rsidR="00391D90" w:rsidRPr="00E84562" w:rsidRDefault="00391D90" w:rsidP="00391D90">
      <w:pPr>
        <w:spacing w:after="120"/>
        <w:ind w:firstLine="709"/>
        <w:jc w:val="both"/>
        <w:rPr>
          <w:sz w:val="28"/>
          <w:szCs w:val="28"/>
        </w:rPr>
      </w:pPr>
      <w:r w:rsidRPr="00E84562">
        <w:rPr>
          <w:sz w:val="28"/>
          <w:szCs w:val="28"/>
        </w:rPr>
        <w:t>Ежегодно ко Дню Победы мы традиционно поздравляли 3-х ветеранов Великой Отечественной войны - участников боевых действий с посещением их на дому и вручением продовольственных наборов. Перед началом учебного года мы принимаем участие в ежегодной акции «Открой сердце ребенку», в ходе которой оказали помощь 2 детям-сиротам в подготовке к новому учебного году.</w:t>
      </w:r>
    </w:p>
    <w:p w:rsidR="00391D90" w:rsidRPr="00E84562" w:rsidRDefault="00391D90" w:rsidP="00391D90">
      <w:pPr>
        <w:spacing w:after="120"/>
        <w:ind w:firstLine="709"/>
        <w:jc w:val="both"/>
        <w:rPr>
          <w:sz w:val="28"/>
          <w:szCs w:val="28"/>
        </w:rPr>
      </w:pPr>
      <w:r w:rsidRPr="00E84562">
        <w:rPr>
          <w:sz w:val="28"/>
          <w:szCs w:val="28"/>
        </w:rPr>
        <w:t xml:space="preserve">За истекший период было проведено 8 массовых встреч с избирателями и принято 36 избирателей, обращавшихся с личными вопросами и по восстановлению работы радиоточек, затеканию дождевой воды в вентиляционные каналы, плохо работающих тепловых стояков, ремонтов кровель и подъездов. К сожалению, к проблемам </w:t>
      </w:r>
      <w:proofErr w:type="spellStart"/>
      <w:proofErr w:type="gramStart"/>
      <w:r w:rsidRPr="00E84562">
        <w:rPr>
          <w:sz w:val="28"/>
          <w:szCs w:val="28"/>
        </w:rPr>
        <w:t>жилищно</w:t>
      </w:r>
      <w:proofErr w:type="spellEnd"/>
      <w:r w:rsidRPr="00E84562">
        <w:rPr>
          <w:sz w:val="28"/>
          <w:szCs w:val="28"/>
        </w:rPr>
        <w:t xml:space="preserve"> коммунального</w:t>
      </w:r>
      <w:proofErr w:type="gramEnd"/>
      <w:r w:rsidRPr="00E84562">
        <w:rPr>
          <w:sz w:val="28"/>
          <w:szCs w:val="28"/>
        </w:rPr>
        <w:t xml:space="preserve"> хозяйства, связанных с естественным старением жилищного фонда, добавляются и проблемы связанные с нестабильной работой </w:t>
      </w:r>
      <w:proofErr w:type="spellStart"/>
      <w:r w:rsidRPr="00E84562">
        <w:rPr>
          <w:sz w:val="28"/>
          <w:szCs w:val="28"/>
        </w:rPr>
        <w:t>Часовоярского</w:t>
      </w:r>
      <w:proofErr w:type="spellEnd"/>
      <w:r w:rsidRPr="00E84562">
        <w:rPr>
          <w:sz w:val="28"/>
          <w:szCs w:val="28"/>
        </w:rPr>
        <w:t xml:space="preserve"> огнеупорного комбината, его неспособностью содержать и нежеланием передавать в коммунальную собственность социальные объекты и объекты городского жизнеобеспечения.</w:t>
      </w:r>
    </w:p>
    <w:p w:rsidR="00391D90" w:rsidRPr="00E84562" w:rsidRDefault="00391D90" w:rsidP="00391D90">
      <w:pPr>
        <w:spacing w:after="120"/>
        <w:ind w:firstLine="709"/>
        <w:jc w:val="both"/>
        <w:rPr>
          <w:sz w:val="28"/>
          <w:szCs w:val="28"/>
        </w:rPr>
      </w:pPr>
      <w:r w:rsidRPr="00E84562">
        <w:rPr>
          <w:sz w:val="28"/>
          <w:szCs w:val="28"/>
        </w:rPr>
        <w:t xml:space="preserve">В 2014 году необходимо выполнить работу по удалению старых деревьев возле пожарной части, которые грозят обрушением на пешеходную дорожку. Есть старые деревья, требующие санитарной обрезки или полного </w:t>
      </w:r>
      <w:r w:rsidRPr="00E84562">
        <w:rPr>
          <w:sz w:val="28"/>
          <w:szCs w:val="28"/>
        </w:rPr>
        <w:lastRenderedPageBreak/>
        <w:t>удаления и по улице Пионерской, вместе с советом округа и жителями близлежащих домов займемся решением этого вопроса в ближайшее время.</w:t>
      </w:r>
    </w:p>
    <w:p w:rsidR="00391D90" w:rsidRPr="00E84562" w:rsidRDefault="00391D90" w:rsidP="00391D90">
      <w:pPr>
        <w:spacing w:after="120"/>
        <w:ind w:firstLine="709"/>
        <w:jc w:val="both"/>
        <w:rPr>
          <w:sz w:val="28"/>
          <w:szCs w:val="28"/>
        </w:rPr>
      </w:pPr>
      <w:r w:rsidRPr="00E84562">
        <w:rPr>
          <w:sz w:val="28"/>
          <w:szCs w:val="28"/>
        </w:rPr>
        <w:t xml:space="preserve">Искренние слова благодарности хочу сказать людям, которые помогают нам как на округе, так и в депутатской деятельности в целом. Это депутаты </w:t>
      </w:r>
      <w:proofErr w:type="spellStart"/>
      <w:r w:rsidRPr="00E84562">
        <w:rPr>
          <w:sz w:val="28"/>
          <w:szCs w:val="28"/>
        </w:rPr>
        <w:t>Часовоярского</w:t>
      </w:r>
      <w:proofErr w:type="spellEnd"/>
      <w:r w:rsidRPr="00E84562">
        <w:rPr>
          <w:sz w:val="28"/>
          <w:szCs w:val="28"/>
        </w:rPr>
        <w:t xml:space="preserve"> городского совета </w:t>
      </w:r>
      <w:proofErr w:type="spellStart"/>
      <w:r w:rsidRPr="00E84562">
        <w:rPr>
          <w:sz w:val="28"/>
          <w:szCs w:val="28"/>
        </w:rPr>
        <w:t>Сукова</w:t>
      </w:r>
      <w:proofErr w:type="spellEnd"/>
      <w:r w:rsidRPr="00E84562">
        <w:rPr>
          <w:sz w:val="28"/>
          <w:szCs w:val="28"/>
        </w:rPr>
        <w:t xml:space="preserve"> Светлана Павловна, Кривошеева Татьяна Ивановна, Куринной Виктор Николаевич, Майоров Александр Александрович, активисты округа </w:t>
      </w:r>
      <w:proofErr w:type="spellStart"/>
      <w:r w:rsidRPr="00E84562">
        <w:rPr>
          <w:sz w:val="28"/>
          <w:szCs w:val="28"/>
        </w:rPr>
        <w:t>Финиченко</w:t>
      </w:r>
      <w:proofErr w:type="spellEnd"/>
      <w:r w:rsidRPr="00E84562">
        <w:rPr>
          <w:sz w:val="28"/>
          <w:szCs w:val="28"/>
        </w:rPr>
        <w:t xml:space="preserve">, Шпика, </w:t>
      </w:r>
      <w:proofErr w:type="spellStart"/>
      <w:r w:rsidRPr="00E84562">
        <w:rPr>
          <w:sz w:val="28"/>
          <w:szCs w:val="28"/>
        </w:rPr>
        <w:t>Шаповалова</w:t>
      </w:r>
      <w:proofErr w:type="spellEnd"/>
      <w:r w:rsidRPr="00E84562">
        <w:rPr>
          <w:sz w:val="28"/>
          <w:szCs w:val="28"/>
        </w:rPr>
        <w:t>, Гринева.</w:t>
      </w:r>
    </w:p>
    <w:p w:rsidR="00391D90" w:rsidRPr="00E84562" w:rsidRDefault="00391D90" w:rsidP="00391D90">
      <w:pPr>
        <w:spacing w:after="120"/>
        <w:ind w:firstLine="709"/>
        <w:jc w:val="both"/>
        <w:rPr>
          <w:sz w:val="28"/>
          <w:szCs w:val="28"/>
        </w:rPr>
      </w:pPr>
      <w:r w:rsidRPr="00E84562">
        <w:rPr>
          <w:sz w:val="28"/>
          <w:szCs w:val="28"/>
        </w:rPr>
        <w:t xml:space="preserve">Особые слова благодарности хочу сказать секретарю </w:t>
      </w:r>
      <w:proofErr w:type="spellStart"/>
      <w:r w:rsidRPr="00E84562">
        <w:rPr>
          <w:sz w:val="28"/>
          <w:szCs w:val="28"/>
        </w:rPr>
        <w:t>Часовоярского</w:t>
      </w:r>
      <w:proofErr w:type="spellEnd"/>
      <w:r w:rsidRPr="00E84562">
        <w:rPr>
          <w:sz w:val="28"/>
          <w:szCs w:val="28"/>
        </w:rPr>
        <w:t xml:space="preserve"> городского совета </w:t>
      </w:r>
      <w:proofErr w:type="gramStart"/>
      <w:r w:rsidRPr="00E84562">
        <w:rPr>
          <w:sz w:val="28"/>
          <w:szCs w:val="28"/>
        </w:rPr>
        <w:t>Кудрявых</w:t>
      </w:r>
      <w:proofErr w:type="gramEnd"/>
      <w:r w:rsidRPr="00E84562">
        <w:rPr>
          <w:sz w:val="28"/>
          <w:szCs w:val="28"/>
        </w:rPr>
        <w:t xml:space="preserve"> Светлане Анатольевне. Именно её решительность и мужество, её убежденность в торжестве закона, её твердое «Нет, мы правы!» убедили всех нас и объединили в противостоянии беззаконным требованиям </w:t>
      </w:r>
      <w:proofErr w:type="spellStart"/>
      <w:r w:rsidRPr="00E84562">
        <w:rPr>
          <w:sz w:val="28"/>
          <w:szCs w:val="28"/>
        </w:rPr>
        <w:t>Часовоярского</w:t>
      </w:r>
      <w:proofErr w:type="spellEnd"/>
      <w:r w:rsidRPr="00E84562">
        <w:rPr>
          <w:sz w:val="28"/>
          <w:szCs w:val="28"/>
        </w:rPr>
        <w:t xml:space="preserve"> огнеупорного комбината. Но в этом противостоянии  есть и  хорошая новость: если ты упал на самое дно, то у тебя только один путь - наверх!</w:t>
      </w:r>
    </w:p>
    <w:p w:rsidR="00391D90" w:rsidRPr="00E84562" w:rsidRDefault="00391D90" w:rsidP="00391D90">
      <w:pPr>
        <w:rPr>
          <w:b/>
          <w:sz w:val="28"/>
          <w:szCs w:val="28"/>
        </w:rPr>
      </w:pPr>
    </w:p>
    <w:p w:rsidR="00391D90" w:rsidRPr="00E84562" w:rsidRDefault="00391D90" w:rsidP="00391D90">
      <w:pPr>
        <w:rPr>
          <w:bCs/>
          <w:sz w:val="28"/>
          <w:szCs w:val="28"/>
        </w:rPr>
      </w:pPr>
      <w:r w:rsidRPr="00E84562">
        <w:rPr>
          <w:bCs/>
          <w:sz w:val="28"/>
          <w:szCs w:val="28"/>
        </w:rPr>
        <w:t xml:space="preserve">Депутаты </w:t>
      </w:r>
      <w:proofErr w:type="gramStart"/>
      <w:r w:rsidRPr="00E84562">
        <w:rPr>
          <w:bCs/>
          <w:sz w:val="28"/>
          <w:szCs w:val="28"/>
        </w:rPr>
        <w:t>Артемовского</w:t>
      </w:r>
      <w:proofErr w:type="gramEnd"/>
    </w:p>
    <w:p w:rsidR="00391D90" w:rsidRPr="00E84562" w:rsidRDefault="00391D90" w:rsidP="00391D90">
      <w:pPr>
        <w:rPr>
          <w:bCs/>
          <w:sz w:val="28"/>
          <w:szCs w:val="28"/>
        </w:rPr>
      </w:pPr>
      <w:r w:rsidRPr="00E84562">
        <w:rPr>
          <w:bCs/>
          <w:sz w:val="28"/>
          <w:szCs w:val="28"/>
        </w:rPr>
        <w:t>городского совета 6 созыва</w:t>
      </w:r>
      <w:r w:rsidRPr="00E84562">
        <w:rPr>
          <w:bCs/>
          <w:sz w:val="28"/>
          <w:szCs w:val="28"/>
        </w:rPr>
        <w:tab/>
      </w:r>
      <w:r w:rsidRPr="00E84562">
        <w:rPr>
          <w:bCs/>
          <w:sz w:val="28"/>
          <w:szCs w:val="28"/>
        </w:rPr>
        <w:tab/>
      </w:r>
      <w:r w:rsidRPr="00E84562">
        <w:rPr>
          <w:bCs/>
          <w:sz w:val="28"/>
          <w:szCs w:val="28"/>
        </w:rPr>
        <w:tab/>
      </w:r>
      <w:r w:rsidRPr="00E84562">
        <w:rPr>
          <w:bCs/>
          <w:sz w:val="28"/>
          <w:szCs w:val="28"/>
        </w:rPr>
        <w:tab/>
      </w:r>
      <w:r w:rsidRPr="00E84562">
        <w:rPr>
          <w:bCs/>
          <w:sz w:val="28"/>
          <w:szCs w:val="28"/>
        </w:rPr>
        <w:tab/>
      </w:r>
      <w:proofErr w:type="spellStart"/>
      <w:r w:rsidRPr="00E84562">
        <w:rPr>
          <w:bCs/>
          <w:sz w:val="28"/>
          <w:szCs w:val="28"/>
        </w:rPr>
        <w:t>С.И.Кищенко</w:t>
      </w:r>
      <w:proofErr w:type="spellEnd"/>
    </w:p>
    <w:p w:rsidR="00391D90" w:rsidRPr="00E84562" w:rsidRDefault="00391D90" w:rsidP="00391D90">
      <w:pPr>
        <w:rPr>
          <w:sz w:val="28"/>
          <w:szCs w:val="28"/>
        </w:rPr>
      </w:pPr>
    </w:p>
    <w:p w:rsidR="00391D90" w:rsidRPr="00E84562" w:rsidRDefault="00391D90" w:rsidP="00391D90">
      <w:pPr>
        <w:tabs>
          <w:tab w:val="left" w:pos="6525"/>
        </w:tabs>
        <w:ind w:firstLine="6379"/>
        <w:rPr>
          <w:sz w:val="36"/>
          <w:szCs w:val="36"/>
        </w:rPr>
      </w:pPr>
      <w:bookmarkStart w:id="0" w:name="_GoBack"/>
      <w:bookmarkEnd w:id="0"/>
      <w:proofErr w:type="spellStart"/>
      <w:r w:rsidRPr="00E84562">
        <w:rPr>
          <w:sz w:val="28"/>
          <w:szCs w:val="28"/>
        </w:rPr>
        <w:t>А.В.Трубеко</w:t>
      </w:r>
      <w:proofErr w:type="spellEnd"/>
    </w:p>
    <w:p w:rsidR="00391D90" w:rsidRDefault="00391D90" w:rsidP="00A36D8C">
      <w:pPr>
        <w:rPr>
          <w:b/>
          <w:sz w:val="28"/>
          <w:szCs w:val="28"/>
        </w:rPr>
      </w:pPr>
    </w:p>
    <w:p w:rsidR="00A36D8C" w:rsidRDefault="00A36D8C" w:rsidP="00A36D8C">
      <w:pPr>
        <w:rPr>
          <w:b/>
          <w:sz w:val="28"/>
          <w:szCs w:val="28"/>
        </w:rPr>
      </w:pPr>
    </w:p>
    <w:p w:rsidR="00DE2B72" w:rsidRDefault="00DE2B72" w:rsidP="00A36D8C">
      <w:pPr>
        <w:rPr>
          <w:b/>
          <w:sz w:val="28"/>
          <w:szCs w:val="28"/>
        </w:rPr>
      </w:pPr>
    </w:p>
    <w:p w:rsidR="00CB258B" w:rsidRDefault="00CB258B" w:rsidP="00566F1B">
      <w:pPr>
        <w:rPr>
          <w:b/>
          <w:sz w:val="28"/>
          <w:szCs w:val="28"/>
        </w:rPr>
      </w:pPr>
    </w:p>
    <w:sectPr w:rsidR="00CB258B" w:rsidSect="00AC0D9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66B"/>
    <w:rsid w:val="00016A8F"/>
    <w:rsid w:val="00074C16"/>
    <w:rsid w:val="000C03FA"/>
    <w:rsid w:val="000C3BFD"/>
    <w:rsid w:val="001036C2"/>
    <w:rsid w:val="00147E46"/>
    <w:rsid w:val="00150E05"/>
    <w:rsid w:val="001C711D"/>
    <w:rsid w:val="002A219A"/>
    <w:rsid w:val="002C5F6F"/>
    <w:rsid w:val="00391D90"/>
    <w:rsid w:val="00412BC6"/>
    <w:rsid w:val="00417F9B"/>
    <w:rsid w:val="00463F19"/>
    <w:rsid w:val="00476B31"/>
    <w:rsid w:val="00477E77"/>
    <w:rsid w:val="004B7E72"/>
    <w:rsid w:val="004E3F00"/>
    <w:rsid w:val="0052048F"/>
    <w:rsid w:val="0052443B"/>
    <w:rsid w:val="0054526E"/>
    <w:rsid w:val="00566F1B"/>
    <w:rsid w:val="005A3B3B"/>
    <w:rsid w:val="005B2F74"/>
    <w:rsid w:val="005E282D"/>
    <w:rsid w:val="006533AB"/>
    <w:rsid w:val="006B363D"/>
    <w:rsid w:val="00707E78"/>
    <w:rsid w:val="007158EC"/>
    <w:rsid w:val="007578D8"/>
    <w:rsid w:val="00794806"/>
    <w:rsid w:val="008149ED"/>
    <w:rsid w:val="0082267E"/>
    <w:rsid w:val="00872056"/>
    <w:rsid w:val="008A2E53"/>
    <w:rsid w:val="008C162F"/>
    <w:rsid w:val="008F272D"/>
    <w:rsid w:val="008F54BC"/>
    <w:rsid w:val="00931810"/>
    <w:rsid w:val="00941C10"/>
    <w:rsid w:val="0096211D"/>
    <w:rsid w:val="009D498A"/>
    <w:rsid w:val="009D748F"/>
    <w:rsid w:val="009F5AE3"/>
    <w:rsid w:val="009F7234"/>
    <w:rsid w:val="00A36D8C"/>
    <w:rsid w:val="00A40086"/>
    <w:rsid w:val="00A67792"/>
    <w:rsid w:val="00A95476"/>
    <w:rsid w:val="00AB6317"/>
    <w:rsid w:val="00AC0D92"/>
    <w:rsid w:val="00AD758A"/>
    <w:rsid w:val="00AE0F78"/>
    <w:rsid w:val="00AE3B36"/>
    <w:rsid w:val="00B11A62"/>
    <w:rsid w:val="00B27ACD"/>
    <w:rsid w:val="00BF382C"/>
    <w:rsid w:val="00C02BAE"/>
    <w:rsid w:val="00C17360"/>
    <w:rsid w:val="00C418B8"/>
    <w:rsid w:val="00C65315"/>
    <w:rsid w:val="00C65A6D"/>
    <w:rsid w:val="00C77B3D"/>
    <w:rsid w:val="00CB258B"/>
    <w:rsid w:val="00CB260B"/>
    <w:rsid w:val="00CE366B"/>
    <w:rsid w:val="00CF0B9F"/>
    <w:rsid w:val="00D27EDF"/>
    <w:rsid w:val="00D354B0"/>
    <w:rsid w:val="00D415C7"/>
    <w:rsid w:val="00D45E64"/>
    <w:rsid w:val="00D73E87"/>
    <w:rsid w:val="00DA5414"/>
    <w:rsid w:val="00DE2B72"/>
    <w:rsid w:val="00DF6686"/>
    <w:rsid w:val="00E01976"/>
    <w:rsid w:val="00E1141D"/>
    <w:rsid w:val="00E41372"/>
    <w:rsid w:val="00E517C0"/>
    <w:rsid w:val="00EB1769"/>
    <w:rsid w:val="00EB5D66"/>
    <w:rsid w:val="00F058AF"/>
    <w:rsid w:val="00F22668"/>
    <w:rsid w:val="00F52008"/>
    <w:rsid w:val="00F956AF"/>
    <w:rsid w:val="00FB4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6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78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E366B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E366B"/>
    <w:pPr>
      <w:keepNext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CE366B"/>
    <w:pPr>
      <w:keepNext/>
      <w:jc w:val="center"/>
      <w:outlineLvl w:val="4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E366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E366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E366B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header"/>
    <w:basedOn w:val="a"/>
    <w:link w:val="a4"/>
    <w:rsid w:val="00CE366B"/>
    <w:pPr>
      <w:tabs>
        <w:tab w:val="center" w:pos="4153"/>
        <w:tab w:val="right" w:pos="8306"/>
      </w:tabs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CE36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36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36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578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1157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ch14</dc:creator>
  <cp:keywords/>
  <dc:description/>
  <cp:lastModifiedBy>ch14</cp:lastModifiedBy>
  <cp:revision>21</cp:revision>
  <cp:lastPrinted>2013-10-10T12:03:00Z</cp:lastPrinted>
  <dcterms:created xsi:type="dcterms:W3CDTF">2013-09-25T08:36:00Z</dcterms:created>
  <dcterms:modified xsi:type="dcterms:W3CDTF">2014-03-26T14:58:00Z</dcterms:modified>
</cp:coreProperties>
</file>