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827" w:rsidRPr="007A66F8" w:rsidRDefault="00C47827" w:rsidP="00C47827">
      <w:pPr>
        <w:ind w:right="279"/>
        <w:jc w:val="center"/>
        <w:rPr>
          <w:lang w:val="uk-UA"/>
        </w:rPr>
      </w:pPr>
      <w:r>
        <w:rPr>
          <w:noProof/>
        </w:rPr>
        <w:drawing>
          <wp:inline distT="0" distB="0" distL="0" distR="0">
            <wp:extent cx="41910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inline>
        </w:drawing>
      </w:r>
    </w:p>
    <w:p w:rsidR="00C47827" w:rsidRPr="007A66F8" w:rsidRDefault="00C47827" w:rsidP="00C47827">
      <w:pPr>
        <w:pStyle w:val="8"/>
      </w:pPr>
    </w:p>
    <w:p w:rsidR="00C47827" w:rsidRPr="007A66F8" w:rsidRDefault="00C47827" w:rsidP="00C47827">
      <w:pPr>
        <w:pStyle w:val="8"/>
      </w:pPr>
      <w:r w:rsidRPr="007A66F8">
        <w:t>У  К  Р  А  Ї  Н  А</w:t>
      </w:r>
    </w:p>
    <w:p w:rsidR="00C47827" w:rsidRPr="007A66F8" w:rsidRDefault="00C47827" w:rsidP="00C47827">
      <w:pPr>
        <w:jc w:val="center"/>
        <w:rPr>
          <w:b/>
          <w:sz w:val="32"/>
          <w:lang w:val="uk-UA"/>
        </w:rPr>
      </w:pPr>
    </w:p>
    <w:p w:rsidR="00C47827" w:rsidRPr="007A66F8" w:rsidRDefault="00C47827" w:rsidP="00C47827">
      <w:pPr>
        <w:jc w:val="center"/>
        <w:rPr>
          <w:b/>
          <w:sz w:val="36"/>
          <w:lang w:val="uk-UA"/>
        </w:rPr>
      </w:pPr>
      <w:r w:rsidRPr="007A66F8">
        <w:rPr>
          <w:b/>
          <w:sz w:val="36"/>
          <w:lang w:val="uk-UA"/>
        </w:rPr>
        <w:t xml:space="preserve">А р т е м і в с ь к а   м і с ь к а   р а д а </w:t>
      </w:r>
    </w:p>
    <w:p w:rsidR="00C47827" w:rsidRPr="007A66F8" w:rsidRDefault="00C47827" w:rsidP="00C47827">
      <w:pPr>
        <w:jc w:val="center"/>
        <w:rPr>
          <w:b/>
          <w:sz w:val="36"/>
          <w:lang w:val="uk-UA"/>
        </w:rPr>
      </w:pPr>
    </w:p>
    <w:p w:rsidR="00C47827" w:rsidRPr="007A66F8" w:rsidRDefault="00C47827" w:rsidP="00C47827">
      <w:pPr>
        <w:pStyle w:val="5"/>
        <w:rPr>
          <w:sz w:val="40"/>
        </w:rPr>
      </w:pPr>
      <w:r>
        <w:rPr>
          <w:sz w:val="40"/>
          <w:lang w:val="ru-RU"/>
        </w:rPr>
        <w:t xml:space="preserve"> </w:t>
      </w:r>
      <w:r w:rsidR="002C58C5">
        <w:rPr>
          <w:sz w:val="40"/>
          <w:lang w:val="ru-RU"/>
        </w:rPr>
        <w:t>74</w:t>
      </w:r>
      <w:r>
        <w:rPr>
          <w:sz w:val="40"/>
          <w:lang w:val="ru-RU"/>
        </w:rPr>
        <w:t xml:space="preserve"> </w:t>
      </w:r>
      <w:r>
        <w:rPr>
          <w:sz w:val="40"/>
        </w:rPr>
        <w:t xml:space="preserve">СЕСІЯ   </w:t>
      </w:r>
      <w:r>
        <w:rPr>
          <w:sz w:val="40"/>
          <w:lang w:val="ru-RU"/>
        </w:rPr>
        <w:t xml:space="preserve">6 </w:t>
      </w:r>
      <w:r w:rsidRPr="007A66F8">
        <w:rPr>
          <w:sz w:val="40"/>
        </w:rPr>
        <w:t>СКЛИКАННЯ</w:t>
      </w:r>
    </w:p>
    <w:p w:rsidR="00C47827" w:rsidRPr="007A66F8" w:rsidRDefault="00C47827" w:rsidP="00C47827">
      <w:pPr>
        <w:jc w:val="center"/>
        <w:rPr>
          <w:b/>
          <w:sz w:val="20"/>
          <w:lang w:val="uk-UA"/>
        </w:rPr>
      </w:pPr>
    </w:p>
    <w:p w:rsidR="00C47827" w:rsidRPr="007A66F8" w:rsidRDefault="00C47827" w:rsidP="00C47827">
      <w:pPr>
        <w:pStyle w:val="2"/>
      </w:pPr>
      <w:r w:rsidRPr="007A66F8">
        <w:t>РIШЕННЯ</w:t>
      </w:r>
    </w:p>
    <w:p w:rsidR="00C47827" w:rsidRPr="007A66F8" w:rsidRDefault="00C47827" w:rsidP="00C47827">
      <w:pPr>
        <w:rPr>
          <w:b/>
          <w:sz w:val="28"/>
          <w:lang w:val="uk-UA"/>
        </w:rPr>
      </w:pPr>
    </w:p>
    <w:p w:rsidR="00C47827" w:rsidRPr="00A02C48" w:rsidRDefault="00E83B83" w:rsidP="00C47827">
      <w:pPr>
        <w:pStyle w:val="1"/>
        <w:autoSpaceDE w:val="0"/>
        <w:autoSpaceDN w:val="0"/>
        <w:spacing w:before="0" w:after="0"/>
        <w:rPr>
          <w:szCs w:val="27"/>
          <w:lang w:val="uk-UA"/>
        </w:rPr>
      </w:pPr>
      <w:r>
        <w:rPr>
          <w:snapToGrid/>
          <w:szCs w:val="27"/>
          <w:lang w:val="uk-UA"/>
        </w:rPr>
        <w:t>25</w:t>
      </w:r>
      <w:r w:rsidR="002C58C5">
        <w:rPr>
          <w:snapToGrid/>
          <w:szCs w:val="27"/>
          <w:lang w:val="uk-UA"/>
        </w:rPr>
        <w:t>.11</w:t>
      </w:r>
      <w:r w:rsidR="00C47827">
        <w:rPr>
          <w:snapToGrid/>
          <w:szCs w:val="27"/>
          <w:lang w:val="uk-UA"/>
        </w:rPr>
        <w:t xml:space="preserve">.2015  </w:t>
      </w:r>
      <w:r w:rsidR="00C47827" w:rsidRPr="00A02C48">
        <w:rPr>
          <w:snapToGrid/>
          <w:szCs w:val="27"/>
          <w:lang w:val="uk-UA"/>
        </w:rPr>
        <w:t>№</w:t>
      </w:r>
      <w:r w:rsidR="00C47827" w:rsidRPr="00A02C48">
        <w:rPr>
          <w:szCs w:val="27"/>
          <w:lang w:val="uk-UA"/>
        </w:rPr>
        <w:t xml:space="preserve"> </w:t>
      </w:r>
      <w:r w:rsidR="00C47827">
        <w:rPr>
          <w:szCs w:val="27"/>
          <w:lang w:val="uk-UA"/>
        </w:rPr>
        <w:t xml:space="preserve"> 6/</w:t>
      </w:r>
      <w:r w:rsidR="002C58C5">
        <w:rPr>
          <w:szCs w:val="27"/>
          <w:lang w:val="uk-UA"/>
        </w:rPr>
        <w:t>74</w:t>
      </w:r>
      <w:r w:rsidR="00C47827">
        <w:rPr>
          <w:szCs w:val="27"/>
          <w:lang w:val="uk-UA"/>
        </w:rPr>
        <w:t xml:space="preserve"> - </w:t>
      </w:r>
      <w:r w:rsidR="00880CC4">
        <w:rPr>
          <w:szCs w:val="27"/>
          <w:lang w:val="uk-UA"/>
        </w:rPr>
        <w:t>1316</w:t>
      </w:r>
    </w:p>
    <w:p w:rsidR="00C47827" w:rsidRDefault="00C47827" w:rsidP="00C47827">
      <w:pPr>
        <w:pStyle w:val="1"/>
        <w:autoSpaceDE w:val="0"/>
        <w:autoSpaceDN w:val="0"/>
        <w:spacing w:before="0" w:after="0"/>
        <w:rPr>
          <w:szCs w:val="27"/>
          <w:lang w:val="uk-UA"/>
        </w:rPr>
      </w:pPr>
      <w:r>
        <w:rPr>
          <w:szCs w:val="27"/>
          <w:lang w:val="uk-UA"/>
        </w:rPr>
        <w:t xml:space="preserve">м. </w:t>
      </w:r>
      <w:r w:rsidRPr="007A66F8">
        <w:rPr>
          <w:szCs w:val="27"/>
          <w:lang w:val="uk-UA"/>
        </w:rPr>
        <w:t>Артемівськ</w:t>
      </w:r>
    </w:p>
    <w:p w:rsidR="00C47827" w:rsidRPr="007A66F8" w:rsidRDefault="00C47827" w:rsidP="00C47827">
      <w:pPr>
        <w:pStyle w:val="1"/>
        <w:autoSpaceDE w:val="0"/>
        <w:autoSpaceDN w:val="0"/>
        <w:spacing w:before="0" w:after="0"/>
        <w:rPr>
          <w:szCs w:val="27"/>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tblGrid>
      <w:tr w:rsidR="00C47827" w:rsidTr="00AC4BB3">
        <w:tc>
          <w:tcPr>
            <w:tcW w:w="4428" w:type="dxa"/>
          </w:tcPr>
          <w:p w:rsidR="00C47827" w:rsidRDefault="001544A8" w:rsidP="00AC4BB3">
            <w:pPr>
              <w:jc w:val="both"/>
              <w:rPr>
                <w:b/>
                <w:i/>
                <w:sz w:val="28"/>
                <w:szCs w:val="28"/>
                <w:lang w:val="uk-UA"/>
              </w:rPr>
            </w:pPr>
            <w:r>
              <w:rPr>
                <w:b/>
                <w:i/>
                <w:sz w:val="28"/>
                <w:szCs w:val="28"/>
                <w:lang w:val="uk-UA"/>
              </w:rPr>
              <w:t>Про виконання</w:t>
            </w:r>
            <w:r w:rsidR="003A25E3">
              <w:rPr>
                <w:b/>
                <w:i/>
                <w:sz w:val="28"/>
                <w:szCs w:val="28"/>
                <w:lang w:val="uk-UA"/>
              </w:rPr>
              <w:t xml:space="preserve"> </w:t>
            </w:r>
            <w:r w:rsidR="00C47827">
              <w:rPr>
                <w:b/>
                <w:i/>
                <w:sz w:val="28"/>
                <w:szCs w:val="28"/>
                <w:lang w:val="uk-UA"/>
              </w:rPr>
              <w:t xml:space="preserve"> </w:t>
            </w:r>
          </w:p>
          <w:p w:rsidR="00C47827" w:rsidRDefault="00C47827" w:rsidP="00AC4BB3">
            <w:pPr>
              <w:jc w:val="both"/>
              <w:rPr>
                <w:b/>
                <w:i/>
                <w:sz w:val="28"/>
                <w:szCs w:val="28"/>
                <w:lang w:val="uk-UA"/>
              </w:rPr>
            </w:pPr>
            <w:r>
              <w:rPr>
                <w:b/>
                <w:i/>
                <w:sz w:val="28"/>
                <w:szCs w:val="28"/>
                <w:lang w:val="uk-UA"/>
              </w:rPr>
              <w:t>Програми</w:t>
            </w:r>
            <w:r w:rsidRPr="00E7675B">
              <w:rPr>
                <w:b/>
                <w:i/>
                <w:sz w:val="28"/>
                <w:szCs w:val="28"/>
                <w:lang w:val="uk-UA"/>
              </w:rPr>
              <w:t xml:space="preserve"> </w:t>
            </w:r>
            <w:r>
              <w:rPr>
                <w:b/>
                <w:i/>
                <w:sz w:val="28"/>
                <w:szCs w:val="28"/>
                <w:lang w:val="uk-UA"/>
              </w:rPr>
              <w:t>«Світле місто»</w:t>
            </w:r>
          </w:p>
          <w:p w:rsidR="00C47827" w:rsidRDefault="00C47827" w:rsidP="00AC4BB3">
            <w:pPr>
              <w:rPr>
                <w:lang w:val="uk-UA"/>
              </w:rPr>
            </w:pPr>
            <w:r>
              <w:rPr>
                <w:b/>
                <w:i/>
                <w:sz w:val="28"/>
                <w:szCs w:val="28"/>
                <w:lang w:val="uk-UA"/>
              </w:rPr>
              <w:t xml:space="preserve">на території Артемівської міської ради  на </w:t>
            </w:r>
            <w:r w:rsidRPr="00E7675B">
              <w:rPr>
                <w:b/>
                <w:i/>
                <w:sz w:val="28"/>
                <w:szCs w:val="28"/>
                <w:lang w:val="uk-UA"/>
              </w:rPr>
              <w:t>201</w:t>
            </w:r>
            <w:r>
              <w:rPr>
                <w:b/>
                <w:i/>
                <w:sz w:val="28"/>
                <w:szCs w:val="28"/>
                <w:lang w:val="uk-UA"/>
              </w:rPr>
              <w:t>3</w:t>
            </w:r>
            <w:r w:rsidRPr="00E7675B">
              <w:rPr>
                <w:b/>
                <w:i/>
                <w:sz w:val="28"/>
                <w:szCs w:val="28"/>
                <w:lang w:val="uk-UA"/>
              </w:rPr>
              <w:t>-2015 роки</w:t>
            </w:r>
          </w:p>
        </w:tc>
      </w:tr>
    </w:tbl>
    <w:p w:rsidR="00C47827" w:rsidRPr="002612B1" w:rsidRDefault="00C47827" w:rsidP="00C47827">
      <w:pPr>
        <w:rPr>
          <w:lang w:val="uk-UA"/>
        </w:rPr>
      </w:pPr>
    </w:p>
    <w:p w:rsidR="00C47827" w:rsidRDefault="00C47827" w:rsidP="00C47827">
      <w:pPr>
        <w:ind w:firstLine="708"/>
        <w:jc w:val="both"/>
        <w:rPr>
          <w:lang w:val="uk-UA"/>
        </w:rPr>
      </w:pPr>
    </w:p>
    <w:p w:rsidR="00D13BC0" w:rsidRPr="002612B1" w:rsidRDefault="00D13BC0" w:rsidP="00C47827">
      <w:pPr>
        <w:ind w:firstLine="708"/>
        <w:jc w:val="both"/>
        <w:rPr>
          <w:lang w:val="uk-UA"/>
        </w:rPr>
      </w:pPr>
    </w:p>
    <w:p w:rsidR="00C47827" w:rsidRPr="00E259F2" w:rsidRDefault="00C47827" w:rsidP="00C47827">
      <w:pPr>
        <w:ind w:firstLine="708"/>
        <w:jc w:val="both"/>
        <w:rPr>
          <w:sz w:val="28"/>
          <w:szCs w:val="28"/>
          <w:lang w:val="uk-UA"/>
        </w:rPr>
      </w:pPr>
      <w:r>
        <w:rPr>
          <w:sz w:val="28"/>
          <w:lang w:val="uk-UA"/>
        </w:rPr>
        <w:t>Розглянувши довідку</w:t>
      </w:r>
      <w:r w:rsidR="003E2E1F">
        <w:rPr>
          <w:sz w:val="28"/>
          <w:lang w:val="uk-UA"/>
        </w:rPr>
        <w:t xml:space="preserve"> від 27</w:t>
      </w:r>
      <w:r w:rsidR="002C58C5">
        <w:rPr>
          <w:sz w:val="28"/>
          <w:lang w:val="uk-UA"/>
        </w:rPr>
        <w:t>.10</w:t>
      </w:r>
      <w:r>
        <w:rPr>
          <w:sz w:val="28"/>
          <w:lang w:val="uk-UA"/>
        </w:rPr>
        <w:t>.2015 №</w:t>
      </w:r>
      <w:r w:rsidR="003E2E1F">
        <w:rPr>
          <w:sz w:val="28"/>
          <w:lang w:val="uk-UA"/>
        </w:rPr>
        <w:t xml:space="preserve"> 01-3742-06 </w:t>
      </w:r>
      <w:r>
        <w:rPr>
          <w:sz w:val="28"/>
          <w:lang w:val="uk-UA"/>
        </w:rPr>
        <w:t>начальника відділу розвитку міського господарства Артемівської міської р</w:t>
      </w:r>
      <w:r w:rsidR="003A25E3">
        <w:rPr>
          <w:sz w:val="28"/>
          <w:lang w:val="uk-UA"/>
        </w:rPr>
        <w:t xml:space="preserve">ади </w:t>
      </w:r>
      <w:proofErr w:type="spellStart"/>
      <w:r w:rsidR="003A25E3">
        <w:rPr>
          <w:sz w:val="28"/>
          <w:lang w:val="uk-UA"/>
        </w:rPr>
        <w:t>Жеребятьєвої</w:t>
      </w:r>
      <w:proofErr w:type="spellEnd"/>
      <w:r w:rsidR="003A25E3">
        <w:rPr>
          <w:sz w:val="28"/>
          <w:lang w:val="uk-UA"/>
        </w:rPr>
        <w:t xml:space="preserve"> С.В.  про </w:t>
      </w:r>
      <w:r w:rsidR="003A25E3">
        <w:rPr>
          <w:sz w:val="28"/>
          <w:szCs w:val="28"/>
          <w:lang w:val="uk-UA"/>
        </w:rPr>
        <w:t xml:space="preserve">виконання </w:t>
      </w:r>
      <w:r w:rsidRPr="00E259F2">
        <w:rPr>
          <w:sz w:val="28"/>
          <w:szCs w:val="28"/>
          <w:lang w:val="uk-UA"/>
        </w:rPr>
        <w:t>Програми</w:t>
      </w:r>
      <w:r>
        <w:rPr>
          <w:sz w:val="28"/>
          <w:szCs w:val="28"/>
          <w:lang w:val="uk-UA"/>
        </w:rPr>
        <w:t xml:space="preserve"> «Світле місто» на території Артемівської міської ради н</w:t>
      </w:r>
      <w:r w:rsidRPr="00E259F2">
        <w:rPr>
          <w:sz w:val="28"/>
          <w:szCs w:val="28"/>
          <w:lang w:val="uk-UA"/>
        </w:rPr>
        <w:t>а 201</w:t>
      </w:r>
      <w:r>
        <w:rPr>
          <w:sz w:val="28"/>
          <w:szCs w:val="28"/>
          <w:lang w:val="uk-UA"/>
        </w:rPr>
        <w:t>3</w:t>
      </w:r>
      <w:r w:rsidRPr="00E259F2">
        <w:rPr>
          <w:sz w:val="28"/>
          <w:szCs w:val="28"/>
          <w:lang w:val="uk-UA"/>
        </w:rPr>
        <w:t>-2015 роки</w:t>
      </w:r>
      <w:r>
        <w:rPr>
          <w:sz w:val="28"/>
          <w:szCs w:val="28"/>
          <w:lang w:val="uk-UA"/>
        </w:rPr>
        <w:t>,</w:t>
      </w:r>
      <w:r w:rsidR="003E583B" w:rsidRPr="003E583B">
        <w:rPr>
          <w:sz w:val="28"/>
          <w:lang w:val="uk-UA"/>
        </w:rPr>
        <w:t xml:space="preserve"> </w:t>
      </w:r>
      <w:r w:rsidR="003E583B">
        <w:rPr>
          <w:sz w:val="28"/>
          <w:lang w:val="uk-UA"/>
        </w:rPr>
        <w:t xml:space="preserve">затвердженої </w:t>
      </w:r>
      <w:r w:rsidR="003E583B" w:rsidRPr="000D2E77">
        <w:rPr>
          <w:sz w:val="28"/>
          <w:lang w:val="uk-UA"/>
        </w:rPr>
        <w:t>рішенням Артемівської міської</w:t>
      </w:r>
      <w:r w:rsidR="003E583B">
        <w:rPr>
          <w:sz w:val="28"/>
          <w:lang w:val="uk-UA"/>
        </w:rPr>
        <w:t xml:space="preserve"> ради від 27.03.2013 № 6/37-655, </w:t>
      </w:r>
      <w:r w:rsidR="003E583B" w:rsidRPr="000D2E77">
        <w:rPr>
          <w:sz w:val="28"/>
          <w:lang w:val="uk-UA"/>
        </w:rPr>
        <w:t>із змінами</w:t>
      </w:r>
      <w:r w:rsidR="003E583B">
        <w:rPr>
          <w:sz w:val="28"/>
          <w:lang w:val="uk-UA"/>
        </w:rPr>
        <w:t>, внесеними до неї рішенням Артемівської міської ради</w:t>
      </w:r>
      <w:r w:rsidR="003E583B" w:rsidRPr="000D2E77">
        <w:rPr>
          <w:sz w:val="28"/>
          <w:lang w:val="uk-UA"/>
        </w:rPr>
        <w:t xml:space="preserve"> від 23.04.2014 № 6/50-975</w:t>
      </w:r>
      <w:r w:rsidR="003E583B">
        <w:rPr>
          <w:sz w:val="28"/>
          <w:lang w:val="uk-UA"/>
        </w:rPr>
        <w:t>, згідно з планом роботи Артемівської міської ради на ІІ півріччя 2015</w:t>
      </w:r>
      <w:r w:rsidR="00C77039">
        <w:rPr>
          <w:sz w:val="28"/>
          <w:lang w:val="uk-UA"/>
        </w:rPr>
        <w:t xml:space="preserve"> </w:t>
      </w:r>
      <w:r w:rsidR="003E583B">
        <w:rPr>
          <w:sz w:val="28"/>
          <w:lang w:val="uk-UA"/>
        </w:rPr>
        <w:t xml:space="preserve">року, затвердженим рішенням Артемівської міської ради від 24.06.2015 №6/67-1246, </w:t>
      </w:r>
      <w:r w:rsidRPr="00E7675B">
        <w:rPr>
          <w:sz w:val="28"/>
          <w:szCs w:val="28"/>
          <w:lang w:val="uk-UA"/>
        </w:rPr>
        <w:t>відпов</w:t>
      </w:r>
      <w:r>
        <w:rPr>
          <w:sz w:val="28"/>
          <w:szCs w:val="28"/>
          <w:lang w:val="uk-UA"/>
        </w:rPr>
        <w:t xml:space="preserve">ідно </w:t>
      </w:r>
      <w:r>
        <w:rPr>
          <w:sz w:val="28"/>
          <w:lang w:val="uk-UA"/>
        </w:rPr>
        <w:t xml:space="preserve"> до Закону України</w:t>
      </w:r>
      <w:r w:rsidRPr="0017486C">
        <w:rPr>
          <w:sz w:val="28"/>
          <w:lang w:val="uk-UA"/>
        </w:rPr>
        <w:t xml:space="preserve"> </w:t>
      </w:r>
      <w:r>
        <w:rPr>
          <w:sz w:val="28"/>
          <w:lang w:val="uk-UA"/>
        </w:rPr>
        <w:t>від 06.</w:t>
      </w:r>
      <w:r w:rsidRPr="00155AEA">
        <w:rPr>
          <w:sz w:val="28"/>
          <w:lang w:val="uk-UA"/>
        </w:rPr>
        <w:t>09</w:t>
      </w:r>
      <w:r w:rsidR="003E583B">
        <w:rPr>
          <w:sz w:val="28"/>
          <w:lang w:val="uk-UA"/>
        </w:rPr>
        <w:t xml:space="preserve">.2005 </w:t>
      </w:r>
      <w:r>
        <w:rPr>
          <w:sz w:val="28"/>
          <w:lang w:val="uk-UA"/>
        </w:rPr>
        <w:t>№ 2807-</w:t>
      </w:r>
      <w:r>
        <w:rPr>
          <w:sz w:val="28"/>
          <w:lang w:val="en-US"/>
        </w:rPr>
        <w:t>IV</w:t>
      </w:r>
      <w:r>
        <w:rPr>
          <w:sz w:val="28"/>
          <w:lang w:val="uk-UA"/>
        </w:rPr>
        <w:t xml:space="preserve"> «Про благоустрій населених пунктів» із внесеними до нього змінами, </w:t>
      </w:r>
      <w:r>
        <w:rPr>
          <w:sz w:val="28"/>
          <w:szCs w:val="28"/>
          <w:lang w:val="uk-UA"/>
        </w:rPr>
        <w:t xml:space="preserve">керуючись ст. 26 </w:t>
      </w:r>
      <w:r w:rsidRPr="00E7675B">
        <w:rPr>
          <w:sz w:val="28"/>
          <w:szCs w:val="28"/>
          <w:lang w:val="uk-UA"/>
        </w:rPr>
        <w:t>Закону України від 21.05.97 №</w:t>
      </w:r>
      <w:r w:rsidR="00D13BC0">
        <w:rPr>
          <w:sz w:val="28"/>
          <w:szCs w:val="28"/>
          <w:lang w:val="uk-UA"/>
        </w:rPr>
        <w:t xml:space="preserve"> </w:t>
      </w:r>
      <w:r w:rsidRPr="00E7675B">
        <w:rPr>
          <w:sz w:val="28"/>
          <w:szCs w:val="28"/>
          <w:lang w:val="uk-UA"/>
        </w:rPr>
        <w:t>280/97-ВР «Про місцеве самоврядування в Україні» із внесеними до нього змінами</w:t>
      </w:r>
      <w:r>
        <w:rPr>
          <w:sz w:val="28"/>
          <w:szCs w:val="28"/>
          <w:lang w:val="uk-UA"/>
        </w:rPr>
        <w:t xml:space="preserve">, </w:t>
      </w:r>
      <w:r>
        <w:rPr>
          <w:sz w:val="28"/>
          <w:lang w:val="uk-UA"/>
        </w:rPr>
        <w:t>Артемівська міська рада</w:t>
      </w:r>
    </w:p>
    <w:p w:rsidR="00C47827" w:rsidRDefault="00C47827" w:rsidP="00C47827">
      <w:pPr>
        <w:tabs>
          <w:tab w:val="left" w:pos="540"/>
          <w:tab w:val="left" w:pos="720"/>
        </w:tabs>
        <w:ind w:right="99"/>
        <w:jc w:val="both"/>
        <w:rPr>
          <w:b/>
          <w:bCs/>
          <w:spacing w:val="60"/>
          <w:sz w:val="28"/>
          <w:szCs w:val="28"/>
          <w:lang w:val="uk-UA"/>
        </w:rPr>
      </w:pPr>
      <w:r w:rsidRPr="00E7675B">
        <w:rPr>
          <w:b/>
          <w:bCs/>
          <w:spacing w:val="60"/>
          <w:sz w:val="28"/>
          <w:szCs w:val="28"/>
          <w:lang w:val="uk-UA"/>
        </w:rPr>
        <w:t xml:space="preserve">     </w:t>
      </w:r>
    </w:p>
    <w:p w:rsidR="00C47827" w:rsidRPr="00E7675B" w:rsidRDefault="00C47827" w:rsidP="00C47827">
      <w:pPr>
        <w:tabs>
          <w:tab w:val="left" w:pos="540"/>
          <w:tab w:val="left" w:pos="720"/>
        </w:tabs>
        <w:ind w:right="99"/>
        <w:jc w:val="both"/>
        <w:rPr>
          <w:sz w:val="28"/>
          <w:szCs w:val="28"/>
          <w:lang w:val="uk-UA"/>
        </w:rPr>
      </w:pPr>
      <w:r>
        <w:rPr>
          <w:b/>
          <w:bCs/>
          <w:spacing w:val="60"/>
          <w:sz w:val="28"/>
          <w:szCs w:val="28"/>
          <w:lang w:val="uk-UA"/>
        </w:rPr>
        <w:tab/>
      </w:r>
      <w:r w:rsidRPr="00E7675B">
        <w:rPr>
          <w:b/>
          <w:bCs/>
          <w:spacing w:val="60"/>
          <w:sz w:val="28"/>
          <w:szCs w:val="28"/>
          <w:lang w:val="uk-UA"/>
        </w:rPr>
        <w:t>ВИРІШИ</w:t>
      </w:r>
      <w:r>
        <w:rPr>
          <w:b/>
          <w:bCs/>
          <w:spacing w:val="60"/>
          <w:sz w:val="28"/>
          <w:szCs w:val="28"/>
          <w:lang w:val="uk-UA"/>
        </w:rPr>
        <w:t>ЛА</w:t>
      </w:r>
      <w:r w:rsidRPr="00E7675B">
        <w:rPr>
          <w:sz w:val="28"/>
          <w:szCs w:val="28"/>
          <w:lang w:val="uk-UA"/>
        </w:rPr>
        <w:t>:</w:t>
      </w:r>
    </w:p>
    <w:p w:rsidR="00C47827" w:rsidRPr="00193758" w:rsidRDefault="00C47827" w:rsidP="00C47827">
      <w:pPr>
        <w:tabs>
          <w:tab w:val="left" w:pos="900"/>
          <w:tab w:val="left" w:pos="1260"/>
        </w:tabs>
        <w:ind w:right="-185"/>
        <w:jc w:val="both"/>
        <w:rPr>
          <w:lang w:val="uk-UA"/>
        </w:rPr>
      </w:pPr>
    </w:p>
    <w:p w:rsidR="00C47827" w:rsidRDefault="00C47827" w:rsidP="00C47827">
      <w:pPr>
        <w:tabs>
          <w:tab w:val="left" w:pos="900"/>
          <w:tab w:val="left" w:pos="1260"/>
        </w:tabs>
        <w:ind w:right="-185"/>
        <w:jc w:val="both"/>
        <w:rPr>
          <w:sz w:val="28"/>
          <w:szCs w:val="28"/>
          <w:lang w:val="uk-UA"/>
        </w:rPr>
      </w:pPr>
      <w:r>
        <w:rPr>
          <w:sz w:val="28"/>
          <w:szCs w:val="28"/>
          <w:lang w:val="uk-UA"/>
        </w:rPr>
        <w:t xml:space="preserve">          </w:t>
      </w:r>
      <w:r w:rsidRPr="006C2E0C">
        <w:rPr>
          <w:sz w:val="28"/>
          <w:szCs w:val="28"/>
          <w:lang w:val="uk-UA"/>
        </w:rPr>
        <w:t>1</w:t>
      </w:r>
      <w:r>
        <w:rPr>
          <w:sz w:val="28"/>
          <w:lang w:val="uk-UA"/>
        </w:rPr>
        <w:t>.</w:t>
      </w:r>
      <w:r>
        <w:rPr>
          <w:sz w:val="28"/>
          <w:lang w:val="uk-UA"/>
        </w:rPr>
        <w:tab/>
        <w:t xml:space="preserve">Довідку начальника відділу розвитку міського господарства  Артемівської міської </w:t>
      </w:r>
      <w:r w:rsidR="003A25E3">
        <w:rPr>
          <w:sz w:val="28"/>
          <w:lang w:val="uk-UA"/>
        </w:rPr>
        <w:t xml:space="preserve">ради </w:t>
      </w:r>
      <w:proofErr w:type="spellStart"/>
      <w:r w:rsidR="003A25E3">
        <w:rPr>
          <w:sz w:val="28"/>
          <w:lang w:val="uk-UA"/>
        </w:rPr>
        <w:t>Жеребятьєвої</w:t>
      </w:r>
      <w:proofErr w:type="spellEnd"/>
      <w:r w:rsidR="003A25E3">
        <w:rPr>
          <w:sz w:val="28"/>
          <w:lang w:val="uk-UA"/>
        </w:rPr>
        <w:t xml:space="preserve"> С.В. про </w:t>
      </w:r>
      <w:r w:rsidRPr="00E259F2">
        <w:rPr>
          <w:sz w:val="28"/>
          <w:szCs w:val="28"/>
          <w:lang w:val="uk-UA"/>
        </w:rPr>
        <w:t xml:space="preserve">виконання Програми </w:t>
      </w:r>
      <w:r>
        <w:rPr>
          <w:sz w:val="28"/>
          <w:szCs w:val="28"/>
          <w:lang w:val="uk-UA"/>
        </w:rPr>
        <w:t xml:space="preserve">«Світле місто» на території Артемівської міської ради </w:t>
      </w:r>
      <w:r w:rsidRPr="00E259F2">
        <w:rPr>
          <w:sz w:val="28"/>
          <w:szCs w:val="28"/>
          <w:lang w:val="uk-UA"/>
        </w:rPr>
        <w:t>на 201</w:t>
      </w:r>
      <w:r>
        <w:rPr>
          <w:sz w:val="28"/>
          <w:szCs w:val="28"/>
          <w:lang w:val="uk-UA"/>
        </w:rPr>
        <w:t>3</w:t>
      </w:r>
      <w:r w:rsidRPr="00E259F2">
        <w:rPr>
          <w:sz w:val="28"/>
          <w:szCs w:val="28"/>
          <w:lang w:val="uk-UA"/>
        </w:rPr>
        <w:t>-2015 роки</w:t>
      </w:r>
      <w:r w:rsidR="004B5BC7">
        <w:rPr>
          <w:sz w:val="28"/>
          <w:szCs w:val="28"/>
          <w:lang w:val="uk-UA"/>
        </w:rPr>
        <w:t xml:space="preserve">, </w:t>
      </w:r>
      <w:r w:rsidR="004B5BC7" w:rsidRPr="000D2E77">
        <w:rPr>
          <w:sz w:val="28"/>
          <w:lang w:val="uk-UA"/>
        </w:rPr>
        <w:t>затвердженої рішенням Артемівської міської</w:t>
      </w:r>
      <w:r w:rsidR="004B5BC7">
        <w:rPr>
          <w:sz w:val="28"/>
          <w:lang w:val="uk-UA"/>
        </w:rPr>
        <w:t xml:space="preserve"> ради від 27.03.2013 № 6/37-655, </w:t>
      </w:r>
      <w:r w:rsidR="004B5BC7" w:rsidRPr="000D2E77">
        <w:rPr>
          <w:sz w:val="28"/>
          <w:lang w:val="uk-UA"/>
        </w:rPr>
        <w:t>із змінами</w:t>
      </w:r>
      <w:r w:rsidR="004B5BC7">
        <w:rPr>
          <w:sz w:val="28"/>
          <w:lang w:val="uk-UA"/>
        </w:rPr>
        <w:t>, внесеними до неї рішенням Артемівської міської ради</w:t>
      </w:r>
      <w:r w:rsidR="004B5BC7" w:rsidRPr="000D2E77">
        <w:rPr>
          <w:sz w:val="28"/>
          <w:lang w:val="uk-UA"/>
        </w:rPr>
        <w:t xml:space="preserve"> від 23.04.2014 № 6/50-975</w:t>
      </w:r>
      <w:r w:rsidR="004B5BC7">
        <w:rPr>
          <w:sz w:val="28"/>
          <w:lang w:val="uk-UA"/>
        </w:rPr>
        <w:t xml:space="preserve"> (далі – Програма), </w:t>
      </w:r>
      <w:r>
        <w:rPr>
          <w:sz w:val="28"/>
          <w:szCs w:val="28"/>
          <w:lang w:val="uk-UA"/>
        </w:rPr>
        <w:t>прийняти до відома.</w:t>
      </w:r>
    </w:p>
    <w:p w:rsidR="00C47827" w:rsidRDefault="00C47827" w:rsidP="0018371B">
      <w:pPr>
        <w:tabs>
          <w:tab w:val="left" w:pos="900"/>
          <w:tab w:val="left" w:pos="1260"/>
        </w:tabs>
        <w:ind w:right="-185"/>
        <w:jc w:val="both"/>
        <w:rPr>
          <w:sz w:val="28"/>
          <w:lang w:val="uk-UA"/>
        </w:rPr>
      </w:pPr>
      <w:r>
        <w:rPr>
          <w:sz w:val="28"/>
          <w:szCs w:val="28"/>
          <w:lang w:val="uk-UA"/>
        </w:rPr>
        <w:t xml:space="preserve"> </w:t>
      </w:r>
      <w:r>
        <w:rPr>
          <w:sz w:val="28"/>
          <w:lang w:val="uk-UA"/>
        </w:rPr>
        <w:t xml:space="preserve">       </w:t>
      </w:r>
    </w:p>
    <w:p w:rsidR="003E583B" w:rsidRDefault="002C5C98" w:rsidP="003E583B">
      <w:pPr>
        <w:ind w:firstLine="567"/>
        <w:jc w:val="both"/>
        <w:rPr>
          <w:sz w:val="28"/>
          <w:lang w:val="uk-UA"/>
        </w:rPr>
      </w:pPr>
      <w:r>
        <w:rPr>
          <w:sz w:val="28"/>
          <w:lang w:val="uk-UA"/>
        </w:rPr>
        <w:lastRenderedPageBreak/>
        <w:t>2.  Відділу розвитку міського господарства Артемівської міської ради (</w:t>
      </w:r>
      <w:proofErr w:type="spellStart"/>
      <w:r>
        <w:rPr>
          <w:sz w:val="28"/>
          <w:lang w:val="uk-UA"/>
        </w:rPr>
        <w:t>Жеребятьєва</w:t>
      </w:r>
      <w:proofErr w:type="spellEnd"/>
      <w:r>
        <w:rPr>
          <w:sz w:val="28"/>
          <w:lang w:val="uk-UA"/>
        </w:rPr>
        <w:t xml:space="preserve">), іншим </w:t>
      </w:r>
      <w:r w:rsidRPr="00460A27">
        <w:rPr>
          <w:sz w:val="28"/>
          <w:lang w:val="uk-UA"/>
        </w:rPr>
        <w:t>виконавцям, відповідальним за виконання заходів Програми</w:t>
      </w:r>
      <w:r w:rsidR="00930DE1">
        <w:rPr>
          <w:sz w:val="28"/>
          <w:lang w:val="uk-UA"/>
        </w:rPr>
        <w:t xml:space="preserve">, </w:t>
      </w:r>
      <w:r w:rsidRPr="00460A27">
        <w:rPr>
          <w:sz w:val="28"/>
          <w:lang w:val="uk-UA"/>
        </w:rPr>
        <w:t>продовжити подальшу роботу щодо ї</w:t>
      </w:r>
      <w:r>
        <w:rPr>
          <w:sz w:val="28"/>
          <w:lang w:val="uk-UA"/>
        </w:rPr>
        <w:t>х</w:t>
      </w:r>
      <w:r w:rsidRPr="00460A27">
        <w:rPr>
          <w:sz w:val="28"/>
          <w:lang w:val="uk-UA"/>
        </w:rPr>
        <w:t xml:space="preserve"> реалізації.</w:t>
      </w:r>
    </w:p>
    <w:p w:rsidR="00C47827" w:rsidRPr="003E583B" w:rsidRDefault="00C47827" w:rsidP="003E583B">
      <w:pPr>
        <w:ind w:firstLine="708"/>
        <w:jc w:val="both"/>
        <w:rPr>
          <w:sz w:val="28"/>
          <w:lang w:val="uk-UA"/>
        </w:rPr>
      </w:pPr>
      <w:r>
        <w:rPr>
          <w:sz w:val="28"/>
          <w:szCs w:val="28"/>
          <w:lang w:val="uk-UA"/>
        </w:rPr>
        <w:t xml:space="preserve">           </w:t>
      </w:r>
    </w:p>
    <w:p w:rsidR="00C47827" w:rsidRDefault="00C47827" w:rsidP="00C47827">
      <w:pPr>
        <w:tabs>
          <w:tab w:val="left" w:pos="720"/>
          <w:tab w:val="left" w:pos="993"/>
        </w:tabs>
        <w:rPr>
          <w:sz w:val="28"/>
          <w:lang w:val="uk-UA"/>
        </w:rPr>
      </w:pPr>
      <w:r>
        <w:rPr>
          <w:sz w:val="28"/>
          <w:szCs w:val="28"/>
          <w:lang w:val="uk-UA"/>
        </w:rPr>
        <w:t xml:space="preserve">       </w:t>
      </w:r>
      <w:r w:rsidR="00930DE1">
        <w:rPr>
          <w:sz w:val="28"/>
          <w:szCs w:val="28"/>
          <w:lang w:val="uk-UA"/>
        </w:rPr>
        <w:t>3</w:t>
      </w:r>
      <w:r>
        <w:rPr>
          <w:sz w:val="28"/>
          <w:szCs w:val="28"/>
          <w:lang w:val="uk-UA"/>
        </w:rPr>
        <w:t>.</w:t>
      </w:r>
      <w:r w:rsidRPr="002906FD">
        <w:rPr>
          <w:sz w:val="28"/>
          <w:szCs w:val="28"/>
          <w:lang w:val="uk-UA"/>
        </w:rPr>
        <w:t xml:space="preserve"> </w:t>
      </w:r>
      <w:r w:rsidRPr="002906FD">
        <w:rPr>
          <w:sz w:val="28"/>
          <w:lang w:val="uk-UA"/>
        </w:rPr>
        <w:t xml:space="preserve">Фінансовому </w:t>
      </w:r>
      <w:r>
        <w:rPr>
          <w:sz w:val="28"/>
          <w:lang w:val="uk-UA"/>
        </w:rPr>
        <w:t xml:space="preserve">  </w:t>
      </w:r>
      <w:r w:rsidRPr="002906FD">
        <w:rPr>
          <w:sz w:val="28"/>
          <w:lang w:val="uk-UA"/>
        </w:rPr>
        <w:t xml:space="preserve">управлінню </w:t>
      </w:r>
      <w:r>
        <w:rPr>
          <w:sz w:val="28"/>
          <w:lang w:val="uk-UA"/>
        </w:rPr>
        <w:t xml:space="preserve">   </w:t>
      </w:r>
      <w:r w:rsidRPr="002906FD">
        <w:rPr>
          <w:sz w:val="28"/>
          <w:lang w:val="uk-UA"/>
        </w:rPr>
        <w:t xml:space="preserve">Артемівської </w:t>
      </w:r>
      <w:r>
        <w:rPr>
          <w:sz w:val="28"/>
          <w:lang w:val="uk-UA"/>
        </w:rPr>
        <w:t xml:space="preserve">  </w:t>
      </w:r>
      <w:r w:rsidRPr="002906FD">
        <w:rPr>
          <w:sz w:val="28"/>
          <w:lang w:val="uk-UA"/>
        </w:rPr>
        <w:t xml:space="preserve">міської </w:t>
      </w:r>
      <w:r>
        <w:rPr>
          <w:sz w:val="28"/>
          <w:lang w:val="uk-UA"/>
        </w:rPr>
        <w:t xml:space="preserve">   </w:t>
      </w:r>
      <w:r w:rsidRPr="002906FD">
        <w:rPr>
          <w:sz w:val="28"/>
          <w:lang w:val="uk-UA"/>
        </w:rPr>
        <w:t xml:space="preserve">ради </w:t>
      </w:r>
      <w:r>
        <w:rPr>
          <w:sz w:val="28"/>
          <w:lang w:val="uk-UA"/>
        </w:rPr>
        <w:t xml:space="preserve">   </w:t>
      </w:r>
      <w:r w:rsidRPr="002906FD">
        <w:rPr>
          <w:sz w:val="28"/>
          <w:lang w:val="uk-UA"/>
        </w:rPr>
        <w:t xml:space="preserve">(Ткаченко) </w:t>
      </w:r>
    </w:p>
    <w:p w:rsidR="00930DE1" w:rsidRDefault="00C47827" w:rsidP="00C47827">
      <w:pPr>
        <w:tabs>
          <w:tab w:val="left" w:pos="720"/>
          <w:tab w:val="left" w:pos="993"/>
        </w:tabs>
        <w:jc w:val="both"/>
        <w:rPr>
          <w:sz w:val="28"/>
          <w:lang w:val="uk-UA"/>
        </w:rPr>
      </w:pPr>
      <w:r>
        <w:rPr>
          <w:sz w:val="28"/>
          <w:lang w:val="uk-UA"/>
        </w:rPr>
        <w:t xml:space="preserve">забезпечити фінансування заходів Програми в межах бюджетних асигнувань, передбачених у міському бюджеті м. </w:t>
      </w:r>
      <w:r w:rsidR="00EA5B8C">
        <w:rPr>
          <w:sz w:val="28"/>
          <w:lang w:val="uk-UA"/>
        </w:rPr>
        <w:t>Артемівська на 2015</w:t>
      </w:r>
      <w:r>
        <w:rPr>
          <w:sz w:val="28"/>
          <w:lang w:val="uk-UA"/>
        </w:rPr>
        <w:t xml:space="preserve"> р</w:t>
      </w:r>
      <w:r w:rsidR="00D13BC0">
        <w:rPr>
          <w:sz w:val="28"/>
          <w:lang w:val="uk-UA"/>
        </w:rPr>
        <w:t>ік.</w:t>
      </w:r>
    </w:p>
    <w:p w:rsidR="00C47827" w:rsidRPr="00E4234D" w:rsidRDefault="00C47827" w:rsidP="00C47827">
      <w:pPr>
        <w:tabs>
          <w:tab w:val="left" w:pos="720"/>
          <w:tab w:val="left" w:pos="993"/>
        </w:tabs>
        <w:jc w:val="both"/>
        <w:rPr>
          <w:sz w:val="28"/>
          <w:lang w:val="uk-UA"/>
        </w:rPr>
      </w:pPr>
      <w:r>
        <w:rPr>
          <w:sz w:val="28"/>
          <w:lang w:val="uk-UA"/>
        </w:rPr>
        <w:t xml:space="preserve"> </w:t>
      </w:r>
    </w:p>
    <w:p w:rsidR="00C47827" w:rsidRDefault="00756254" w:rsidP="00C47827">
      <w:pPr>
        <w:tabs>
          <w:tab w:val="left" w:pos="720"/>
          <w:tab w:val="left" w:pos="993"/>
        </w:tabs>
        <w:jc w:val="both"/>
        <w:rPr>
          <w:sz w:val="28"/>
          <w:lang w:val="uk-UA"/>
        </w:rPr>
      </w:pPr>
      <w:r>
        <w:rPr>
          <w:sz w:val="28"/>
          <w:lang w:val="uk-UA"/>
        </w:rPr>
        <w:t xml:space="preserve">       </w:t>
      </w:r>
      <w:r w:rsidR="00930DE1">
        <w:rPr>
          <w:sz w:val="28"/>
          <w:lang w:val="uk-UA"/>
        </w:rPr>
        <w:t xml:space="preserve">4. </w:t>
      </w:r>
      <w:r w:rsidR="005B793A">
        <w:rPr>
          <w:sz w:val="28"/>
          <w:lang w:val="uk-UA"/>
        </w:rPr>
        <w:t>Відділу розвитку міського господарства Артемівської міської ради (</w:t>
      </w:r>
      <w:proofErr w:type="spellStart"/>
      <w:r w:rsidR="005B793A">
        <w:rPr>
          <w:sz w:val="28"/>
          <w:lang w:val="uk-UA"/>
        </w:rPr>
        <w:t>Жеребятьєва</w:t>
      </w:r>
      <w:proofErr w:type="spellEnd"/>
      <w:r w:rsidR="005B793A">
        <w:rPr>
          <w:sz w:val="28"/>
          <w:lang w:val="uk-UA"/>
        </w:rPr>
        <w:t>) розробити проект</w:t>
      </w:r>
      <w:r>
        <w:rPr>
          <w:sz w:val="28"/>
          <w:lang w:val="uk-UA"/>
        </w:rPr>
        <w:t xml:space="preserve"> Програми «Світле місто» на території Артемівської міської рад</w:t>
      </w:r>
      <w:r w:rsidR="005B793A">
        <w:rPr>
          <w:sz w:val="28"/>
          <w:lang w:val="uk-UA"/>
        </w:rPr>
        <w:t>и на 2016-2020 роки та внести його на погодження виконкому</w:t>
      </w:r>
      <w:r>
        <w:rPr>
          <w:sz w:val="28"/>
          <w:lang w:val="uk-UA"/>
        </w:rPr>
        <w:t xml:space="preserve"> Ар</w:t>
      </w:r>
      <w:r w:rsidR="005B793A">
        <w:rPr>
          <w:sz w:val="28"/>
          <w:lang w:val="uk-UA"/>
        </w:rPr>
        <w:t>темівської міської ради у І кварталі 2016</w:t>
      </w:r>
      <w:r>
        <w:rPr>
          <w:sz w:val="28"/>
          <w:lang w:val="uk-UA"/>
        </w:rPr>
        <w:t xml:space="preserve"> року.</w:t>
      </w:r>
    </w:p>
    <w:p w:rsidR="00756254" w:rsidRDefault="00756254" w:rsidP="00C47827">
      <w:pPr>
        <w:tabs>
          <w:tab w:val="left" w:pos="720"/>
          <w:tab w:val="left" w:pos="993"/>
        </w:tabs>
        <w:jc w:val="both"/>
        <w:rPr>
          <w:sz w:val="28"/>
          <w:lang w:val="uk-UA"/>
        </w:rPr>
      </w:pPr>
    </w:p>
    <w:p w:rsidR="00C47827" w:rsidRDefault="00C47827" w:rsidP="00C47827">
      <w:pPr>
        <w:ind w:right="283"/>
        <w:jc w:val="both"/>
        <w:rPr>
          <w:sz w:val="28"/>
          <w:lang w:val="uk-UA"/>
        </w:rPr>
      </w:pPr>
      <w:r>
        <w:rPr>
          <w:sz w:val="28"/>
          <w:lang w:val="uk-UA"/>
        </w:rPr>
        <w:t xml:space="preserve">       </w:t>
      </w:r>
      <w:r w:rsidR="002C5C98">
        <w:rPr>
          <w:sz w:val="28"/>
          <w:lang w:val="uk-UA"/>
        </w:rPr>
        <w:t>5</w:t>
      </w:r>
      <w:r>
        <w:rPr>
          <w:sz w:val="28"/>
          <w:lang w:val="uk-UA"/>
        </w:rPr>
        <w:t>. Організаційне виконання рішення покласти на відділ розвитку міського господарства Артемівської міської ради (</w:t>
      </w:r>
      <w:proofErr w:type="spellStart"/>
      <w:r>
        <w:rPr>
          <w:sz w:val="28"/>
          <w:lang w:val="uk-UA"/>
        </w:rPr>
        <w:t>Жеребятьєва</w:t>
      </w:r>
      <w:proofErr w:type="spellEnd"/>
      <w:r>
        <w:rPr>
          <w:sz w:val="28"/>
          <w:lang w:val="uk-UA"/>
        </w:rPr>
        <w:t xml:space="preserve">),  фінансове управління Артемівської міської ради (Ткаченко), заступника міського голови </w:t>
      </w:r>
      <w:proofErr w:type="spellStart"/>
      <w:r>
        <w:rPr>
          <w:sz w:val="28"/>
          <w:lang w:val="uk-UA"/>
        </w:rPr>
        <w:t>Головкіну</w:t>
      </w:r>
      <w:proofErr w:type="spellEnd"/>
      <w:r>
        <w:rPr>
          <w:sz w:val="28"/>
          <w:lang w:val="uk-UA"/>
        </w:rPr>
        <w:t xml:space="preserve"> О.А., першого заступника міського голови Савченко Т.М.</w:t>
      </w:r>
    </w:p>
    <w:p w:rsidR="00C47827" w:rsidRDefault="00C47827" w:rsidP="00C47827">
      <w:pPr>
        <w:ind w:right="283"/>
        <w:jc w:val="both"/>
        <w:rPr>
          <w:sz w:val="28"/>
          <w:lang w:val="uk-UA"/>
        </w:rPr>
      </w:pPr>
    </w:p>
    <w:p w:rsidR="00C47827" w:rsidRPr="006E0B61" w:rsidRDefault="00C47827" w:rsidP="00C47827">
      <w:pPr>
        <w:widowControl w:val="0"/>
        <w:tabs>
          <w:tab w:val="left" w:pos="900"/>
          <w:tab w:val="left" w:pos="1080"/>
        </w:tabs>
        <w:jc w:val="both"/>
        <w:rPr>
          <w:sz w:val="28"/>
          <w:szCs w:val="28"/>
          <w:lang w:val="uk-UA"/>
        </w:rPr>
      </w:pPr>
      <w:r>
        <w:rPr>
          <w:sz w:val="28"/>
          <w:szCs w:val="28"/>
          <w:lang w:val="uk-UA"/>
        </w:rPr>
        <w:t xml:space="preserve">        </w:t>
      </w:r>
      <w:r w:rsidR="002C5C98">
        <w:rPr>
          <w:sz w:val="28"/>
          <w:szCs w:val="28"/>
          <w:lang w:val="uk-UA"/>
        </w:rPr>
        <w:t>6</w:t>
      </w:r>
      <w:r w:rsidRPr="006E0B61">
        <w:rPr>
          <w:sz w:val="28"/>
          <w:szCs w:val="28"/>
          <w:lang w:val="uk-UA"/>
        </w:rPr>
        <w:t>. Контроль за виконанням рішення покласти на постійні комісії Артемівської міської ради: з питань економічної і інвестиційної політики, бюджету і фінансів (</w:t>
      </w:r>
      <w:proofErr w:type="spellStart"/>
      <w:r w:rsidRPr="006E0B61">
        <w:rPr>
          <w:sz w:val="28"/>
          <w:szCs w:val="28"/>
          <w:lang w:val="uk-UA"/>
        </w:rPr>
        <w:t>Нікітенко</w:t>
      </w:r>
      <w:proofErr w:type="spellEnd"/>
      <w:r w:rsidRPr="006E0B61">
        <w:rPr>
          <w:sz w:val="28"/>
          <w:szCs w:val="28"/>
          <w:lang w:val="uk-UA"/>
        </w:rPr>
        <w:t xml:space="preserve">), з питань  </w:t>
      </w:r>
      <w:proofErr w:type="spellStart"/>
      <w:r w:rsidRPr="006E0B61">
        <w:rPr>
          <w:bCs/>
          <w:iCs/>
          <w:sz w:val="28"/>
          <w:szCs w:val="28"/>
          <w:lang w:val="uk-UA"/>
        </w:rPr>
        <w:t>житлово</w:t>
      </w:r>
      <w:proofErr w:type="spellEnd"/>
      <w:r w:rsidRPr="006E0B61">
        <w:rPr>
          <w:bCs/>
          <w:iCs/>
          <w:sz w:val="28"/>
          <w:szCs w:val="28"/>
          <w:lang w:val="uk-UA"/>
        </w:rPr>
        <w:t xml:space="preserve"> – комунального господарства, екології, транспорту і зв’язку (</w:t>
      </w:r>
      <w:proofErr w:type="spellStart"/>
      <w:r w:rsidRPr="006E0B61">
        <w:rPr>
          <w:bCs/>
          <w:iCs/>
          <w:sz w:val="28"/>
          <w:szCs w:val="28"/>
          <w:lang w:val="uk-UA"/>
        </w:rPr>
        <w:t>Северінов</w:t>
      </w:r>
      <w:proofErr w:type="spellEnd"/>
      <w:r w:rsidRPr="006E0B61">
        <w:rPr>
          <w:bCs/>
          <w:iCs/>
          <w:sz w:val="28"/>
          <w:szCs w:val="28"/>
          <w:lang w:val="uk-UA"/>
        </w:rPr>
        <w:t xml:space="preserve">), </w:t>
      </w:r>
      <w:r w:rsidRPr="006E0B61">
        <w:rPr>
          <w:sz w:val="28"/>
          <w:szCs w:val="28"/>
          <w:lang w:val="uk-UA"/>
        </w:rPr>
        <w:t xml:space="preserve">секретаря Артемівської міської ради  </w:t>
      </w:r>
      <w:proofErr w:type="spellStart"/>
      <w:r w:rsidRPr="006E0B61">
        <w:rPr>
          <w:sz w:val="28"/>
          <w:szCs w:val="28"/>
          <w:lang w:val="uk-UA"/>
        </w:rPr>
        <w:t>Кіщенко</w:t>
      </w:r>
      <w:proofErr w:type="spellEnd"/>
      <w:r w:rsidRPr="006E0B61">
        <w:rPr>
          <w:sz w:val="28"/>
          <w:szCs w:val="28"/>
          <w:lang w:val="uk-UA"/>
        </w:rPr>
        <w:t xml:space="preserve"> С.І.   </w:t>
      </w:r>
    </w:p>
    <w:p w:rsidR="00C47827" w:rsidRDefault="00C47827" w:rsidP="00C47827">
      <w:pPr>
        <w:pStyle w:val="7"/>
        <w:tabs>
          <w:tab w:val="left" w:pos="7655"/>
        </w:tabs>
        <w:rPr>
          <w:b/>
          <w:sz w:val="28"/>
          <w:szCs w:val="28"/>
          <w:lang w:val="uk-UA"/>
        </w:rPr>
      </w:pPr>
      <w:r>
        <w:rPr>
          <w:b/>
          <w:sz w:val="28"/>
          <w:szCs w:val="28"/>
          <w:lang w:val="uk-UA"/>
        </w:rPr>
        <w:t xml:space="preserve">   </w:t>
      </w:r>
    </w:p>
    <w:p w:rsidR="00C47827" w:rsidRPr="00002089" w:rsidRDefault="00C47827" w:rsidP="00C47827">
      <w:pPr>
        <w:pStyle w:val="7"/>
        <w:tabs>
          <w:tab w:val="left" w:pos="720"/>
          <w:tab w:val="left" w:pos="7655"/>
        </w:tabs>
        <w:rPr>
          <w:b/>
          <w:sz w:val="28"/>
          <w:szCs w:val="28"/>
          <w:lang w:val="uk-UA"/>
        </w:rPr>
      </w:pPr>
      <w:r w:rsidRPr="00002089">
        <w:rPr>
          <w:b/>
          <w:sz w:val="28"/>
          <w:szCs w:val="28"/>
          <w:lang w:val="uk-UA"/>
        </w:rPr>
        <w:t xml:space="preserve">          Міський голова</w:t>
      </w:r>
      <w:r w:rsidRPr="00002089">
        <w:rPr>
          <w:b/>
          <w:sz w:val="28"/>
          <w:szCs w:val="28"/>
          <w:lang w:val="uk-UA"/>
        </w:rPr>
        <w:tab/>
        <w:t>О.О.РЕВА</w:t>
      </w:r>
    </w:p>
    <w:p w:rsidR="00C47827" w:rsidRDefault="00C47827" w:rsidP="00C47827">
      <w:pPr>
        <w:pStyle w:val="a3"/>
        <w:tabs>
          <w:tab w:val="left" w:pos="7380"/>
        </w:tabs>
        <w:ind w:right="-261"/>
        <w:rPr>
          <w:rFonts w:ascii="Times New Roman" w:hAnsi="Times New Roman"/>
          <w:b/>
          <w:sz w:val="36"/>
          <w:szCs w:val="28"/>
          <w:lang w:val="uk-UA"/>
        </w:rPr>
      </w:pPr>
    </w:p>
    <w:p w:rsidR="00C47827" w:rsidRDefault="00C47827"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47827">
      <w:pPr>
        <w:pStyle w:val="a3"/>
        <w:tabs>
          <w:tab w:val="left" w:pos="7380"/>
        </w:tabs>
        <w:ind w:right="-261"/>
        <w:rPr>
          <w:rFonts w:ascii="Times New Roman" w:hAnsi="Times New Roman"/>
          <w:b/>
          <w:sz w:val="36"/>
          <w:szCs w:val="28"/>
          <w:lang w:val="uk-UA"/>
        </w:rPr>
      </w:pPr>
    </w:p>
    <w:p w:rsidR="00C24F31" w:rsidRDefault="00C24F31" w:rsidP="00C24F31">
      <w:pPr>
        <w:pStyle w:val="a9"/>
        <w:jc w:val="center"/>
        <w:rPr>
          <w:sz w:val="20"/>
          <w:szCs w:val="20"/>
          <w:lang w:val="ru-RU"/>
        </w:rPr>
      </w:pPr>
      <w:r>
        <w:rPr>
          <w:noProof/>
          <w:sz w:val="20"/>
          <w:szCs w:val="20"/>
          <w:lang w:val="ru-RU"/>
        </w:rPr>
        <w:drawing>
          <wp:inline distT="0" distB="0" distL="0" distR="0">
            <wp:extent cx="40005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42925"/>
                    </a:xfrm>
                    <a:prstGeom prst="rect">
                      <a:avLst/>
                    </a:prstGeom>
                    <a:noFill/>
                    <a:ln>
                      <a:noFill/>
                    </a:ln>
                  </pic:spPr>
                </pic:pic>
              </a:graphicData>
            </a:graphic>
          </wp:inline>
        </w:drawing>
      </w:r>
    </w:p>
    <w:p w:rsidR="00C24F31" w:rsidRDefault="00C24F31" w:rsidP="00C24F31">
      <w:pPr>
        <w:pStyle w:val="a9"/>
        <w:jc w:val="center"/>
        <w:rPr>
          <w:b/>
          <w:bCs/>
          <w:lang w:val="ru-RU"/>
        </w:rPr>
      </w:pPr>
    </w:p>
    <w:p w:rsidR="00C24F31" w:rsidRDefault="00C24F31" w:rsidP="00C24F31">
      <w:pPr>
        <w:pStyle w:val="a9"/>
        <w:jc w:val="center"/>
        <w:rPr>
          <w:b/>
          <w:bCs/>
          <w:sz w:val="32"/>
          <w:szCs w:val="32"/>
          <w:lang w:val="ru-RU"/>
        </w:rPr>
      </w:pPr>
      <w:r>
        <w:rPr>
          <w:b/>
          <w:bCs/>
          <w:sz w:val="32"/>
          <w:szCs w:val="32"/>
          <w:lang w:val="ru-RU"/>
        </w:rPr>
        <w:t xml:space="preserve">У  К  </w:t>
      </w:r>
      <w:proofErr w:type="gramStart"/>
      <w:r>
        <w:rPr>
          <w:b/>
          <w:bCs/>
          <w:sz w:val="32"/>
          <w:szCs w:val="32"/>
          <w:lang w:val="ru-RU"/>
        </w:rPr>
        <w:t>Р</w:t>
      </w:r>
      <w:proofErr w:type="gramEnd"/>
      <w:r>
        <w:rPr>
          <w:b/>
          <w:bCs/>
          <w:sz w:val="32"/>
          <w:szCs w:val="32"/>
          <w:lang w:val="ru-RU"/>
        </w:rPr>
        <w:t xml:space="preserve">  А  Ї  Н  А</w:t>
      </w:r>
    </w:p>
    <w:p w:rsidR="00C24F31" w:rsidRDefault="00C24F31" w:rsidP="00C24F31">
      <w:pPr>
        <w:pStyle w:val="a9"/>
        <w:tabs>
          <w:tab w:val="left" w:pos="0"/>
        </w:tabs>
        <w:jc w:val="center"/>
        <w:rPr>
          <w:b/>
          <w:bCs/>
          <w:sz w:val="16"/>
          <w:szCs w:val="16"/>
          <w:lang w:val="ru-RU"/>
        </w:rPr>
      </w:pPr>
    </w:p>
    <w:p w:rsidR="00C24F31" w:rsidRDefault="00C24F31" w:rsidP="00C24F31">
      <w:pPr>
        <w:pStyle w:val="a9"/>
        <w:tabs>
          <w:tab w:val="left" w:pos="0"/>
        </w:tabs>
        <w:jc w:val="center"/>
        <w:rPr>
          <w:b/>
          <w:bCs/>
          <w:sz w:val="32"/>
          <w:szCs w:val="32"/>
          <w:lang w:val="ru-RU"/>
        </w:rPr>
      </w:pPr>
      <w:r>
        <w:rPr>
          <w:b/>
          <w:bCs/>
          <w:sz w:val="32"/>
          <w:szCs w:val="32"/>
          <w:lang w:val="ru-RU"/>
        </w:rPr>
        <w:t xml:space="preserve">А </w:t>
      </w:r>
      <w:proofErr w:type="gramStart"/>
      <w:r>
        <w:rPr>
          <w:b/>
          <w:bCs/>
          <w:sz w:val="32"/>
          <w:szCs w:val="32"/>
          <w:lang w:val="ru-RU"/>
        </w:rPr>
        <w:t>Р</w:t>
      </w:r>
      <w:proofErr w:type="gramEnd"/>
      <w:r>
        <w:rPr>
          <w:b/>
          <w:bCs/>
          <w:sz w:val="32"/>
          <w:szCs w:val="32"/>
          <w:lang w:val="ru-RU"/>
        </w:rPr>
        <w:t xml:space="preserve"> Т Е М І В С Ь К А    М І С Ь К А   Р А Д А</w:t>
      </w:r>
    </w:p>
    <w:p w:rsidR="00C24F31" w:rsidRDefault="00C24F31" w:rsidP="00C24F31">
      <w:pPr>
        <w:pStyle w:val="a9"/>
        <w:tabs>
          <w:tab w:val="left" w:pos="0"/>
        </w:tabs>
        <w:jc w:val="center"/>
        <w:rPr>
          <w:b/>
          <w:bCs/>
          <w:sz w:val="36"/>
          <w:szCs w:val="36"/>
        </w:rPr>
      </w:pPr>
      <w:r>
        <w:rPr>
          <w:b/>
          <w:bCs/>
          <w:sz w:val="36"/>
          <w:szCs w:val="36"/>
          <w:lang w:val="ru-RU"/>
        </w:rPr>
        <w:t xml:space="preserve"> В</w:t>
      </w:r>
      <w:r>
        <w:rPr>
          <w:b/>
          <w:bCs/>
          <w:sz w:val="36"/>
          <w:szCs w:val="36"/>
        </w:rPr>
        <w:t xml:space="preserve">ІДДІЛ  РОЗВИТКУ  МІСЬКОГО  ГОСПОДАРСТВА </w:t>
      </w:r>
    </w:p>
    <w:p w:rsidR="00C24F31" w:rsidRDefault="00C24F31" w:rsidP="00C24F31">
      <w:pPr>
        <w:pStyle w:val="a9"/>
        <w:tabs>
          <w:tab w:val="left" w:pos="0"/>
        </w:tabs>
        <w:ind w:right="49"/>
        <w:jc w:val="center"/>
        <w:rPr>
          <w:lang w:val="ru-RU"/>
        </w:rPr>
      </w:pPr>
      <w:r>
        <w:t xml:space="preserve">84500, м. Артемівськ Донецької обл., вул. </w:t>
      </w:r>
      <w:r>
        <w:rPr>
          <w:lang w:val="ru-RU"/>
        </w:rPr>
        <w:t>Артема, 44  тел. 44-60-75</w:t>
      </w:r>
    </w:p>
    <w:p w:rsidR="00C24F31" w:rsidRDefault="00C24F31" w:rsidP="00C24F31">
      <w:pPr>
        <w:pStyle w:val="a9"/>
        <w:pBdr>
          <w:bottom w:val="thickThinSmallGap" w:sz="24" w:space="1" w:color="auto"/>
        </w:pBdr>
        <w:tabs>
          <w:tab w:val="left" w:pos="0"/>
          <w:tab w:val="left" w:pos="4100"/>
        </w:tabs>
        <w:ind w:right="49"/>
        <w:rPr>
          <w:b/>
          <w:bCs/>
          <w:sz w:val="10"/>
          <w:szCs w:val="10"/>
          <w:lang w:val="ru-RU"/>
        </w:rPr>
      </w:pPr>
      <w:r>
        <w:rPr>
          <w:b/>
          <w:bCs/>
          <w:lang w:val="ru-RU"/>
        </w:rPr>
        <w:tab/>
      </w:r>
      <w:r>
        <w:rPr>
          <w:sz w:val="26"/>
          <w:szCs w:val="26"/>
          <w:lang w:val="ru-RU"/>
        </w:rPr>
        <w:t xml:space="preserve">                                                                                                       </w:t>
      </w:r>
    </w:p>
    <w:p w:rsidR="00C24F31" w:rsidRPr="002F5FA7" w:rsidRDefault="00C24F31" w:rsidP="00C24F31">
      <w:pPr>
        <w:pStyle w:val="a9"/>
        <w:tabs>
          <w:tab w:val="center" w:pos="5556"/>
        </w:tabs>
        <w:ind w:right="-1425"/>
        <w:rPr>
          <w:sz w:val="26"/>
          <w:szCs w:val="26"/>
          <w:u w:val="single"/>
          <w:lang w:val="ru-RU"/>
        </w:rPr>
      </w:pPr>
      <w:r>
        <w:rPr>
          <w:sz w:val="26"/>
          <w:szCs w:val="26"/>
          <w:u w:val="single"/>
          <w:lang w:val="ru-RU"/>
        </w:rPr>
        <w:t xml:space="preserve"> 26.10.2015    </w:t>
      </w:r>
      <w:r>
        <w:rPr>
          <w:sz w:val="26"/>
          <w:szCs w:val="26"/>
          <w:lang w:val="ru-RU"/>
        </w:rPr>
        <w:t xml:space="preserve">   № </w:t>
      </w:r>
      <w:r>
        <w:rPr>
          <w:sz w:val="26"/>
          <w:szCs w:val="26"/>
          <w:u w:val="single"/>
          <w:lang w:val="ru-RU"/>
        </w:rPr>
        <w:t xml:space="preserve">01/31-649__    </w:t>
      </w:r>
    </w:p>
    <w:p w:rsidR="00C24F31" w:rsidRPr="002F5FA7" w:rsidRDefault="00C24F31" w:rsidP="00C24F31">
      <w:pPr>
        <w:rPr>
          <w:sz w:val="26"/>
          <w:szCs w:val="26"/>
          <w:u w:val="single"/>
          <w:lang w:val="uk-UA"/>
        </w:rPr>
      </w:pPr>
      <w:r>
        <w:rPr>
          <w:sz w:val="26"/>
          <w:szCs w:val="26"/>
          <w:lang w:val="uk-UA"/>
        </w:rPr>
        <w:t>На №________ від___________</w:t>
      </w:r>
      <w:r>
        <w:rPr>
          <w:sz w:val="26"/>
          <w:szCs w:val="26"/>
          <w:u w:val="single"/>
          <w:lang w:val="uk-UA"/>
        </w:rPr>
        <w:t xml:space="preserve">   </w:t>
      </w:r>
      <w:r w:rsidRPr="002F5FA7">
        <w:rPr>
          <w:sz w:val="26"/>
          <w:szCs w:val="26"/>
          <w:u w:val="single"/>
          <w:lang w:val="uk-UA"/>
        </w:rPr>
        <w:t xml:space="preserve">         </w:t>
      </w:r>
    </w:p>
    <w:p w:rsidR="00C24F31" w:rsidRDefault="00C24F31" w:rsidP="00C24F31">
      <w:pPr>
        <w:ind w:left="5040"/>
        <w:rPr>
          <w:sz w:val="28"/>
          <w:szCs w:val="28"/>
          <w:lang w:val="uk-UA"/>
        </w:rPr>
      </w:pPr>
    </w:p>
    <w:p w:rsidR="00C24F31" w:rsidRDefault="00C24F31" w:rsidP="00C24F31">
      <w:pPr>
        <w:ind w:left="5040"/>
        <w:rPr>
          <w:sz w:val="28"/>
          <w:szCs w:val="28"/>
          <w:lang w:val="uk-UA"/>
        </w:rPr>
      </w:pPr>
    </w:p>
    <w:p w:rsidR="00C24F31" w:rsidRPr="00725F1B" w:rsidRDefault="00C24F31" w:rsidP="00C24F31">
      <w:pPr>
        <w:ind w:left="5040"/>
        <w:jc w:val="right"/>
        <w:rPr>
          <w:b/>
          <w:bCs/>
          <w:sz w:val="28"/>
          <w:szCs w:val="28"/>
          <w:lang w:val="uk-UA"/>
        </w:rPr>
      </w:pPr>
      <w:r>
        <w:rPr>
          <w:sz w:val="28"/>
          <w:szCs w:val="28"/>
          <w:lang w:val="uk-UA"/>
        </w:rPr>
        <w:t xml:space="preserve"> </w:t>
      </w:r>
      <w:r>
        <w:rPr>
          <w:b/>
          <w:bCs/>
          <w:sz w:val="28"/>
          <w:szCs w:val="28"/>
          <w:lang w:val="uk-UA"/>
        </w:rPr>
        <w:t>Міському голові</w:t>
      </w:r>
      <w:r w:rsidRPr="00725F1B">
        <w:rPr>
          <w:b/>
          <w:bCs/>
          <w:sz w:val="28"/>
          <w:szCs w:val="28"/>
          <w:lang w:val="uk-UA"/>
        </w:rPr>
        <w:t xml:space="preserve"> </w:t>
      </w:r>
    </w:p>
    <w:p w:rsidR="00C24F31" w:rsidRPr="00725F1B" w:rsidRDefault="00C24F31" w:rsidP="00C24F31">
      <w:pPr>
        <w:ind w:left="5040"/>
        <w:rPr>
          <w:b/>
          <w:bCs/>
          <w:sz w:val="28"/>
          <w:szCs w:val="28"/>
          <w:lang w:val="uk-UA"/>
        </w:rPr>
      </w:pPr>
      <w:r>
        <w:rPr>
          <w:b/>
          <w:bCs/>
          <w:sz w:val="28"/>
          <w:szCs w:val="28"/>
          <w:lang w:val="uk-UA"/>
        </w:rPr>
        <w:t xml:space="preserve">                                Реві О.О.</w:t>
      </w:r>
    </w:p>
    <w:p w:rsidR="00C24F31" w:rsidRDefault="00C24F31" w:rsidP="00C24F31">
      <w:pPr>
        <w:jc w:val="center"/>
        <w:rPr>
          <w:b/>
          <w:bCs/>
          <w:sz w:val="28"/>
          <w:szCs w:val="28"/>
          <w:lang w:val="uk-UA"/>
        </w:rPr>
      </w:pPr>
    </w:p>
    <w:p w:rsidR="00C24F31" w:rsidRDefault="00C24F31" w:rsidP="00C24F31">
      <w:pPr>
        <w:jc w:val="center"/>
        <w:rPr>
          <w:b/>
          <w:bCs/>
          <w:sz w:val="28"/>
          <w:szCs w:val="28"/>
          <w:lang w:val="uk-UA"/>
        </w:rPr>
      </w:pPr>
    </w:p>
    <w:p w:rsidR="00C24F31" w:rsidRPr="00725F1B" w:rsidRDefault="00C24F31" w:rsidP="00C24F31">
      <w:pPr>
        <w:jc w:val="center"/>
        <w:rPr>
          <w:b/>
          <w:bCs/>
          <w:sz w:val="28"/>
          <w:szCs w:val="28"/>
          <w:lang w:val="uk-UA"/>
        </w:rPr>
      </w:pPr>
    </w:p>
    <w:p w:rsidR="00C24F31" w:rsidRDefault="00C24F31" w:rsidP="00C24F31">
      <w:pPr>
        <w:jc w:val="center"/>
        <w:rPr>
          <w:b/>
          <w:bCs/>
          <w:sz w:val="28"/>
          <w:szCs w:val="28"/>
          <w:lang w:val="uk-UA"/>
        </w:rPr>
      </w:pPr>
      <w:r>
        <w:rPr>
          <w:b/>
          <w:bCs/>
          <w:sz w:val="28"/>
          <w:szCs w:val="28"/>
          <w:lang w:val="uk-UA"/>
        </w:rPr>
        <w:t xml:space="preserve">Довідка </w:t>
      </w:r>
    </w:p>
    <w:p w:rsidR="00C24F31" w:rsidRDefault="00C24F31" w:rsidP="00C24F31">
      <w:pPr>
        <w:jc w:val="center"/>
        <w:rPr>
          <w:b/>
          <w:bCs/>
          <w:i/>
          <w:iCs/>
          <w:sz w:val="28"/>
          <w:szCs w:val="28"/>
          <w:lang w:val="uk-UA"/>
        </w:rPr>
      </w:pPr>
      <w:r>
        <w:rPr>
          <w:b/>
          <w:bCs/>
          <w:i/>
          <w:iCs/>
          <w:sz w:val="28"/>
          <w:szCs w:val="28"/>
          <w:lang w:val="uk-UA"/>
        </w:rPr>
        <w:t xml:space="preserve">про </w:t>
      </w:r>
      <w:r w:rsidRPr="00F3306D">
        <w:rPr>
          <w:b/>
          <w:bCs/>
          <w:i/>
          <w:iCs/>
          <w:sz w:val="28"/>
          <w:szCs w:val="28"/>
          <w:lang w:val="uk-UA"/>
        </w:rPr>
        <w:t xml:space="preserve"> </w:t>
      </w:r>
      <w:r>
        <w:rPr>
          <w:b/>
          <w:bCs/>
          <w:i/>
          <w:iCs/>
          <w:sz w:val="28"/>
          <w:szCs w:val="28"/>
          <w:lang w:val="uk-UA"/>
        </w:rPr>
        <w:t>виконання</w:t>
      </w:r>
      <w:r>
        <w:rPr>
          <w:sz w:val="28"/>
          <w:szCs w:val="28"/>
          <w:lang w:val="uk-UA"/>
        </w:rPr>
        <w:t xml:space="preserve"> </w:t>
      </w:r>
      <w:r w:rsidRPr="00F3306D">
        <w:rPr>
          <w:b/>
          <w:bCs/>
          <w:i/>
          <w:iCs/>
          <w:sz w:val="28"/>
          <w:szCs w:val="28"/>
          <w:lang w:val="uk-UA"/>
        </w:rPr>
        <w:t>Програми</w:t>
      </w:r>
      <w:r>
        <w:rPr>
          <w:b/>
          <w:bCs/>
          <w:i/>
          <w:iCs/>
          <w:sz w:val="28"/>
          <w:szCs w:val="28"/>
          <w:lang w:val="uk-UA"/>
        </w:rPr>
        <w:t xml:space="preserve"> «Світле місто» на території </w:t>
      </w:r>
    </w:p>
    <w:p w:rsidR="00C24F31" w:rsidRPr="00F3306D" w:rsidRDefault="00C24F31" w:rsidP="00C24F31">
      <w:pPr>
        <w:jc w:val="center"/>
        <w:rPr>
          <w:b/>
          <w:bCs/>
          <w:i/>
          <w:iCs/>
          <w:sz w:val="28"/>
          <w:szCs w:val="28"/>
          <w:lang w:val="uk-UA"/>
        </w:rPr>
      </w:pPr>
      <w:r>
        <w:rPr>
          <w:b/>
          <w:bCs/>
          <w:i/>
          <w:iCs/>
          <w:sz w:val="28"/>
          <w:szCs w:val="28"/>
          <w:lang w:val="uk-UA"/>
        </w:rPr>
        <w:t>Артемівської міської ради на 2013-2015 роки</w:t>
      </w:r>
      <w:r>
        <w:rPr>
          <w:sz w:val="28"/>
          <w:szCs w:val="28"/>
          <w:lang w:val="uk-UA"/>
        </w:rPr>
        <w:t xml:space="preserve"> </w:t>
      </w:r>
      <w:r w:rsidRPr="00F3306D">
        <w:rPr>
          <w:b/>
          <w:bCs/>
          <w:i/>
          <w:iCs/>
          <w:sz w:val="28"/>
          <w:szCs w:val="28"/>
          <w:lang w:val="uk-UA"/>
        </w:rPr>
        <w:t xml:space="preserve"> </w:t>
      </w:r>
    </w:p>
    <w:p w:rsidR="00C24F31" w:rsidRDefault="00C24F31" w:rsidP="00C24F31">
      <w:pPr>
        <w:rPr>
          <w:b/>
          <w:bCs/>
          <w:sz w:val="28"/>
          <w:szCs w:val="28"/>
          <w:lang w:val="uk-UA"/>
        </w:rPr>
      </w:pPr>
    </w:p>
    <w:p w:rsidR="00C24F31" w:rsidRDefault="00C24F31" w:rsidP="00C24F31">
      <w:pPr>
        <w:jc w:val="both"/>
        <w:rPr>
          <w:sz w:val="28"/>
          <w:szCs w:val="28"/>
          <w:lang w:val="uk-UA"/>
        </w:rPr>
      </w:pPr>
      <w:r>
        <w:rPr>
          <w:sz w:val="28"/>
          <w:szCs w:val="28"/>
          <w:lang w:val="uk-UA"/>
        </w:rPr>
        <w:t xml:space="preserve">         Рішенням Артемівської міської ради № 6/37-655 від </w:t>
      </w:r>
      <w:r w:rsidRPr="003B6496">
        <w:rPr>
          <w:b/>
          <w:bCs/>
          <w:sz w:val="28"/>
          <w:szCs w:val="28"/>
          <w:lang w:val="uk-UA"/>
        </w:rPr>
        <w:t xml:space="preserve">27 </w:t>
      </w:r>
      <w:r>
        <w:rPr>
          <w:b/>
          <w:bCs/>
          <w:sz w:val="28"/>
          <w:szCs w:val="28"/>
          <w:lang w:val="uk-UA"/>
        </w:rPr>
        <w:t xml:space="preserve">березня  </w:t>
      </w:r>
      <w:r w:rsidRPr="003B6496">
        <w:rPr>
          <w:b/>
          <w:bCs/>
          <w:sz w:val="28"/>
          <w:szCs w:val="28"/>
          <w:lang w:val="uk-UA"/>
        </w:rPr>
        <w:t>201</w:t>
      </w:r>
      <w:r>
        <w:rPr>
          <w:b/>
          <w:bCs/>
          <w:sz w:val="28"/>
          <w:szCs w:val="28"/>
          <w:lang w:val="uk-UA"/>
        </w:rPr>
        <w:t>3</w:t>
      </w:r>
      <w:r w:rsidRPr="003B6496">
        <w:rPr>
          <w:b/>
          <w:bCs/>
          <w:sz w:val="28"/>
          <w:szCs w:val="28"/>
          <w:lang w:val="uk-UA"/>
        </w:rPr>
        <w:t xml:space="preserve"> року</w:t>
      </w:r>
      <w:r>
        <w:rPr>
          <w:sz w:val="28"/>
          <w:szCs w:val="28"/>
          <w:lang w:val="uk-UA"/>
        </w:rPr>
        <w:t xml:space="preserve"> затверджена  Програма</w:t>
      </w:r>
      <w:r w:rsidRPr="00487942">
        <w:rPr>
          <w:sz w:val="28"/>
          <w:szCs w:val="28"/>
          <w:lang w:val="uk-UA"/>
        </w:rPr>
        <w:t xml:space="preserve"> </w:t>
      </w:r>
      <w:r>
        <w:rPr>
          <w:sz w:val="28"/>
          <w:szCs w:val="28"/>
          <w:lang w:val="uk-UA"/>
        </w:rPr>
        <w:t>«Світле місто» на території Артемівської міської ради на 2013-2015 роки.</w:t>
      </w:r>
    </w:p>
    <w:p w:rsidR="00C24F31" w:rsidRDefault="00C24F31" w:rsidP="00C24F31">
      <w:pPr>
        <w:jc w:val="both"/>
        <w:rPr>
          <w:b/>
          <w:bCs/>
          <w:sz w:val="28"/>
          <w:szCs w:val="28"/>
          <w:lang w:val="uk-UA"/>
        </w:rPr>
      </w:pPr>
    </w:p>
    <w:p w:rsidR="00C24F31" w:rsidRDefault="00C24F31" w:rsidP="00C24F31">
      <w:pPr>
        <w:jc w:val="both"/>
        <w:rPr>
          <w:b/>
          <w:bCs/>
          <w:sz w:val="28"/>
          <w:szCs w:val="28"/>
          <w:lang w:val="uk-UA"/>
        </w:rPr>
      </w:pPr>
    </w:p>
    <w:p w:rsidR="00C24F31" w:rsidRDefault="00C24F31" w:rsidP="00C24F31">
      <w:pPr>
        <w:ind w:firstLine="709"/>
        <w:jc w:val="both"/>
        <w:rPr>
          <w:sz w:val="28"/>
          <w:szCs w:val="28"/>
          <w:lang w:val="uk-UA"/>
        </w:rPr>
      </w:pPr>
      <w:r w:rsidRPr="00487942">
        <w:rPr>
          <w:b/>
          <w:bCs/>
          <w:sz w:val="28"/>
          <w:szCs w:val="28"/>
          <w:lang w:val="uk-UA"/>
        </w:rPr>
        <w:t>Головна мета Програми</w:t>
      </w:r>
      <w:r>
        <w:rPr>
          <w:sz w:val="28"/>
          <w:szCs w:val="28"/>
          <w:lang w:val="uk-UA"/>
        </w:rPr>
        <w:t xml:space="preserve"> – надання більш якісних послуг населенню в зовнішньому освітленні міст Артемівська, </w:t>
      </w:r>
      <w:proofErr w:type="spellStart"/>
      <w:r>
        <w:rPr>
          <w:sz w:val="28"/>
          <w:szCs w:val="28"/>
          <w:lang w:val="uk-UA"/>
        </w:rPr>
        <w:t>Соледара</w:t>
      </w:r>
      <w:proofErr w:type="spellEnd"/>
      <w:r>
        <w:rPr>
          <w:sz w:val="28"/>
          <w:szCs w:val="28"/>
          <w:lang w:val="uk-UA"/>
        </w:rPr>
        <w:t xml:space="preserve">, Часів Яра, оснащення мережі зовнішнього освітлення устаткуванням із використанням технологій енергозбереження, що забезпечує економію коштів місцевих бюджетів модернізація дистанційного управління зовнішнім освітленням міста Артемівська для поліпшення оперативного та ефективного керування вуличним освітленням, створення комфортних та безпечних умов життєдіяльності для населення міст Артемівська, </w:t>
      </w:r>
      <w:proofErr w:type="spellStart"/>
      <w:r>
        <w:rPr>
          <w:sz w:val="28"/>
          <w:szCs w:val="28"/>
          <w:lang w:val="uk-UA"/>
        </w:rPr>
        <w:t>Соледара</w:t>
      </w:r>
      <w:proofErr w:type="spellEnd"/>
      <w:r>
        <w:rPr>
          <w:sz w:val="28"/>
          <w:szCs w:val="28"/>
          <w:lang w:val="uk-UA"/>
        </w:rPr>
        <w:t>, Часів Яра.</w:t>
      </w:r>
    </w:p>
    <w:p w:rsidR="00C24F31" w:rsidRDefault="00C24F31" w:rsidP="00C24F31">
      <w:pPr>
        <w:ind w:firstLine="709"/>
        <w:jc w:val="both"/>
        <w:rPr>
          <w:sz w:val="28"/>
          <w:szCs w:val="28"/>
          <w:lang w:val="uk-UA"/>
        </w:rPr>
      </w:pPr>
    </w:p>
    <w:p w:rsidR="00C24F31" w:rsidRPr="00F95303" w:rsidRDefault="00C24F31" w:rsidP="00C24F31">
      <w:pPr>
        <w:ind w:firstLine="709"/>
        <w:jc w:val="both"/>
        <w:rPr>
          <w:sz w:val="28"/>
          <w:szCs w:val="28"/>
          <w:lang w:val="uk-UA"/>
        </w:rPr>
      </w:pPr>
      <w:r>
        <w:rPr>
          <w:sz w:val="28"/>
          <w:szCs w:val="28"/>
          <w:lang w:val="uk-UA"/>
        </w:rPr>
        <w:t xml:space="preserve">Програма «Світле місто» на території Артемівської міської ради розроблена на підставі пропозицій підприємств, розташованих на території Артемівської міської ради, з урахуванням пропозицій депутатів міських рад і виборців міст Артемівська, </w:t>
      </w:r>
      <w:proofErr w:type="spellStart"/>
      <w:r>
        <w:rPr>
          <w:sz w:val="28"/>
          <w:szCs w:val="28"/>
          <w:lang w:val="uk-UA"/>
        </w:rPr>
        <w:t>Соледара</w:t>
      </w:r>
      <w:proofErr w:type="spellEnd"/>
      <w:r>
        <w:rPr>
          <w:sz w:val="28"/>
          <w:szCs w:val="28"/>
          <w:lang w:val="uk-UA"/>
        </w:rPr>
        <w:t>, Часів Яра.</w:t>
      </w:r>
    </w:p>
    <w:p w:rsidR="00C24F31" w:rsidRDefault="00C24F31" w:rsidP="00C24F31">
      <w:pPr>
        <w:ind w:firstLine="709"/>
        <w:jc w:val="both"/>
        <w:rPr>
          <w:sz w:val="28"/>
          <w:szCs w:val="28"/>
          <w:lang w:val="uk-UA"/>
        </w:rPr>
      </w:pPr>
    </w:p>
    <w:p w:rsidR="00C24F31" w:rsidRPr="005B2FAD" w:rsidRDefault="00C24F31" w:rsidP="00C24F31">
      <w:pPr>
        <w:ind w:firstLine="709"/>
        <w:jc w:val="both"/>
        <w:rPr>
          <w:sz w:val="28"/>
          <w:szCs w:val="28"/>
          <w:lang w:val="uk-UA"/>
        </w:rPr>
      </w:pPr>
    </w:p>
    <w:p w:rsidR="00C24F31" w:rsidRDefault="00C24F31" w:rsidP="00C24F31">
      <w:pPr>
        <w:ind w:firstLine="709"/>
        <w:jc w:val="both"/>
        <w:rPr>
          <w:sz w:val="28"/>
          <w:szCs w:val="28"/>
          <w:lang w:val="uk-UA"/>
        </w:rPr>
      </w:pPr>
    </w:p>
    <w:p w:rsidR="00C24F31" w:rsidRDefault="00C24F31" w:rsidP="00C24F31">
      <w:pPr>
        <w:ind w:firstLine="709"/>
        <w:jc w:val="both"/>
        <w:rPr>
          <w:sz w:val="28"/>
          <w:szCs w:val="28"/>
          <w:lang w:val="uk-UA"/>
        </w:rPr>
      </w:pPr>
    </w:p>
    <w:p w:rsidR="00C24F31" w:rsidRPr="00186B49" w:rsidRDefault="00C24F31" w:rsidP="00C24F31">
      <w:pPr>
        <w:ind w:firstLine="709"/>
        <w:jc w:val="both"/>
        <w:rPr>
          <w:color w:val="000000"/>
          <w:sz w:val="28"/>
          <w:szCs w:val="28"/>
          <w:lang w:val="uk-UA"/>
        </w:rPr>
      </w:pPr>
    </w:p>
    <w:p w:rsidR="00C24F31" w:rsidRDefault="00C24F31" w:rsidP="00C24F31">
      <w:pPr>
        <w:jc w:val="center"/>
        <w:rPr>
          <w:b/>
          <w:bCs/>
          <w:sz w:val="28"/>
          <w:szCs w:val="28"/>
          <w:lang w:val="uk-UA"/>
        </w:rPr>
      </w:pPr>
      <w:r>
        <w:rPr>
          <w:b/>
          <w:bCs/>
          <w:sz w:val="28"/>
          <w:szCs w:val="28"/>
          <w:lang w:val="uk-UA"/>
        </w:rPr>
        <w:t xml:space="preserve">У 2015 року </w:t>
      </w:r>
      <w:r w:rsidRPr="006730E2">
        <w:rPr>
          <w:b/>
          <w:bCs/>
          <w:sz w:val="28"/>
          <w:szCs w:val="28"/>
          <w:lang w:val="uk-UA"/>
        </w:rPr>
        <w:t>були виконані наступні заходи.</w:t>
      </w:r>
    </w:p>
    <w:p w:rsidR="00C24F31" w:rsidRDefault="00C24F31" w:rsidP="00C24F31">
      <w:pPr>
        <w:jc w:val="center"/>
        <w:rPr>
          <w:b/>
          <w:bCs/>
          <w:sz w:val="28"/>
          <w:szCs w:val="28"/>
          <w:lang w:val="uk-UA"/>
        </w:rPr>
      </w:pPr>
    </w:p>
    <w:p w:rsidR="00C24F31" w:rsidRPr="006730E2" w:rsidRDefault="00C24F31" w:rsidP="00C24F31">
      <w:pPr>
        <w:jc w:val="center"/>
        <w:rPr>
          <w:b/>
          <w:bCs/>
          <w:sz w:val="28"/>
          <w:szCs w:val="28"/>
          <w:lang w:val="uk-UA"/>
        </w:rPr>
      </w:pPr>
      <w:r>
        <w:rPr>
          <w:b/>
          <w:bCs/>
          <w:sz w:val="28"/>
          <w:szCs w:val="28"/>
          <w:lang w:val="uk-UA"/>
        </w:rPr>
        <w:t>м. Артемівськ</w:t>
      </w:r>
    </w:p>
    <w:p w:rsidR="00C24F31" w:rsidRPr="006730E2" w:rsidRDefault="00C24F31" w:rsidP="00C24F31">
      <w:pPr>
        <w:ind w:firstLine="705"/>
        <w:jc w:val="both"/>
        <w:rPr>
          <w:b/>
          <w:bCs/>
          <w:sz w:val="28"/>
          <w:szCs w:val="28"/>
          <w:lang w:val="uk-UA"/>
        </w:rPr>
      </w:pPr>
    </w:p>
    <w:p w:rsidR="00C24F31" w:rsidRDefault="00C24F31" w:rsidP="00C24F31">
      <w:pPr>
        <w:pStyle w:val="a8"/>
        <w:tabs>
          <w:tab w:val="left" w:pos="0"/>
        </w:tabs>
        <w:ind w:left="0" w:right="-5"/>
        <w:jc w:val="both"/>
        <w:rPr>
          <w:sz w:val="28"/>
          <w:szCs w:val="28"/>
          <w:lang w:val="uk-UA"/>
        </w:rPr>
      </w:pPr>
      <w:r>
        <w:rPr>
          <w:sz w:val="28"/>
          <w:szCs w:val="28"/>
          <w:lang w:val="uk-UA"/>
        </w:rPr>
        <w:t xml:space="preserve">       Станом на 01.11.2015 р. кількість </w:t>
      </w:r>
      <w:proofErr w:type="spellStart"/>
      <w:r>
        <w:rPr>
          <w:sz w:val="28"/>
          <w:szCs w:val="28"/>
          <w:lang w:val="uk-UA"/>
        </w:rPr>
        <w:t>світлоточок</w:t>
      </w:r>
      <w:proofErr w:type="spellEnd"/>
      <w:r>
        <w:rPr>
          <w:sz w:val="28"/>
          <w:szCs w:val="28"/>
          <w:lang w:val="uk-UA"/>
        </w:rPr>
        <w:t xml:space="preserve"> у м. Артемівськ становить 6,312 тис. одиниць, в тому числі 333 одиниці з ртутними лампами, 390 одиниць з лампами розжарювання, 5 583 одиниць з натрієвими лампами, 6 одиниць </w:t>
      </w:r>
      <w:proofErr w:type="spellStart"/>
      <w:r>
        <w:rPr>
          <w:sz w:val="28"/>
          <w:szCs w:val="28"/>
          <w:lang w:val="uk-UA"/>
        </w:rPr>
        <w:t>світлодіодні</w:t>
      </w:r>
      <w:proofErr w:type="spellEnd"/>
      <w:r>
        <w:rPr>
          <w:sz w:val="28"/>
          <w:szCs w:val="28"/>
          <w:lang w:val="uk-UA"/>
        </w:rPr>
        <w:t xml:space="preserve">; загальна протяжність кабельних мереж – 154,272 км, повітряних мереж – 140,424 км.     </w:t>
      </w:r>
      <w:r w:rsidRPr="00B17ACB">
        <w:rPr>
          <w:sz w:val="28"/>
          <w:szCs w:val="28"/>
          <w:lang w:val="uk-UA"/>
        </w:rPr>
        <w:t xml:space="preserve"> </w:t>
      </w:r>
    </w:p>
    <w:p w:rsidR="00C24F31" w:rsidRPr="00B17ACB" w:rsidRDefault="00C24F31" w:rsidP="00C24F31">
      <w:pPr>
        <w:tabs>
          <w:tab w:val="left" w:pos="4320"/>
        </w:tabs>
        <w:jc w:val="both"/>
        <w:rPr>
          <w:sz w:val="28"/>
          <w:szCs w:val="28"/>
          <w:lang w:val="uk-UA"/>
        </w:rPr>
      </w:pPr>
      <w:r>
        <w:rPr>
          <w:sz w:val="28"/>
          <w:szCs w:val="28"/>
          <w:lang w:val="uk-UA"/>
        </w:rPr>
        <w:t xml:space="preserve">        </w:t>
      </w:r>
      <w:r w:rsidRPr="00B17ACB">
        <w:rPr>
          <w:sz w:val="28"/>
          <w:szCs w:val="28"/>
          <w:lang w:val="uk-UA"/>
        </w:rPr>
        <w:t>У Програмі на 2015 рік по м.</w:t>
      </w:r>
      <w:r>
        <w:rPr>
          <w:sz w:val="28"/>
          <w:szCs w:val="28"/>
          <w:lang w:val="uk-UA"/>
        </w:rPr>
        <w:t xml:space="preserve"> Артемівську  було заплановано 7 заходів на загальну суму  3148,0 тис. грн.</w:t>
      </w:r>
      <w:r w:rsidRPr="00B17ACB">
        <w:rPr>
          <w:sz w:val="28"/>
          <w:szCs w:val="28"/>
          <w:lang w:val="uk-UA"/>
        </w:rPr>
        <w:t xml:space="preserve"> За 10 місяців 2015 року виконано </w:t>
      </w:r>
      <w:r>
        <w:rPr>
          <w:sz w:val="28"/>
          <w:szCs w:val="28"/>
          <w:lang w:val="uk-UA"/>
        </w:rPr>
        <w:t xml:space="preserve">5 заходів на загальну суму </w:t>
      </w:r>
      <w:r w:rsidRPr="00C62464">
        <w:rPr>
          <w:sz w:val="28"/>
          <w:szCs w:val="28"/>
          <w:lang w:val="uk-UA"/>
        </w:rPr>
        <w:t xml:space="preserve">1521,0 </w:t>
      </w:r>
      <w:r w:rsidRPr="00B17ACB">
        <w:rPr>
          <w:sz w:val="28"/>
          <w:szCs w:val="28"/>
          <w:lang w:val="uk-UA"/>
        </w:rPr>
        <w:t>тис. грн.</w:t>
      </w:r>
    </w:p>
    <w:p w:rsidR="00C24F31" w:rsidRDefault="00C24F31" w:rsidP="00C24F31">
      <w:pPr>
        <w:tabs>
          <w:tab w:val="left" w:pos="4320"/>
        </w:tabs>
        <w:jc w:val="both"/>
        <w:rPr>
          <w:sz w:val="28"/>
          <w:szCs w:val="28"/>
          <w:lang w:val="uk-UA"/>
        </w:rPr>
      </w:pPr>
      <w:r>
        <w:rPr>
          <w:sz w:val="28"/>
          <w:szCs w:val="28"/>
          <w:lang w:val="uk-UA"/>
        </w:rPr>
        <w:t xml:space="preserve">       Так за 10 місяців 2015 року виконання по заходам склало:</w:t>
      </w:r>
    </w:p>
    <w:p w:rsidR="00C24F31" w:rsidRPr="0088359D" w:rsidRDefault="00C24F31" w:rsidP="00C24F31">
      <w:pPr>
        <w:tabs>
          <w:tab w:val="left" w:pos="4320"/>
        </w:tabs>
        <w:jc w:val="both"/>
        <w:rPr>
          <w:sz w:val="28"/>
          <w:szCs w:val="28"/>
          <w:lang w:val="uk-UA"/>
        </w:rPr>
      </w:pPr>
    </w:p>
    <w:p w:rsidR="00C24F31" w:rsidRPr="0059704B" w:rsidRDefault="00C24F31" w:rsidP="00C24F31">
      <w:pPr>
        <w:pStyle w:val="a8"/>
        <w:numPr>
          <w:ilvl w:val="0"/>
          <w:numId w:val="1"/>
        </w:numPr>
        <w:tabs>
          <w:tab w:val="left" w:pos="0"/>
        </w:tabs>
        <w:ind w:right="-5"/>
        <w:jc w:val="both"/>
        <w:rPr>
          <w:sz w:val="28"/>
          <w:szCs w:val="28"/>
          <w:lang w:val="uk-UA"/>
        </w:rPr>
      </w:pPr>
      <w:r>
        <w:rPr>
          <w:b/>
          <w:bCs/>
          <w:sz w:val="28"/>
          <w:szCs w:val="28"/>
          <w:lang w:val="uk-UA"/>
        </w:rPr>
        <w:t>Капітальний ремонт ліній зовнішнього освітлення вулиць,</w:t>
      </w:r>
    </w:p>
    <w:p w:rsidR="00C24F31" w:rsidRDefault="00C24F31" w:rsidP="00C24F31">
      <w:pPr>
        <w:pStyle w:val="a8"/>
        <w:tabs>
          <w:tab w:val="left" w:pos="0"/>
        </w:tabs>
        <w:ind w:left="0" w:right="-5"/>
        <w:jc w:val="both"/>
        <w:rPr>
          <w:b/>
          <w:bCs/>
          <w:sz w:val="28"/>
          <w:szCs w:val="28"/>
          <w:lang w:val="uk-UA"/>
        </w:rPr>
      </w:pPr>
      <w:r>
        <w:rPr>
          <w:b/>
          <w:bCs/>
          <w:sz w:val="28"/>
          <w:szCs w:val="28"/>
          <w:lang w:val="uk-UA"/>
        </w:rPr>
        <w:t>провулків, дворових територій парків, скверів м. Артемівськ.</w:t>
      </w:r>
    </w:p>
    <w:p w:rsidR="00C24F31" w:rsidRDefault="00C24F31" w:rsidP="00C24F31">
      <w:pPr>
        <w:pStyle w:val="a8"/>
        <w:tabs>
          <w:tab w:val="left" w:pos="0"/>
        </w:tabs>
        <w:ind w:left="645" w:right="-5"/>
        <w:jc w:val="both"/>
        <w:rPr>
          <w:sz w:val="28"/>
          <w:szCs w:val="28"/>
          <w:lang w:val="uk-UA"/>
        </w:rPr>
      </w:pPr>
      <w:r>
        <w:rPr>
          <w:sz w:val="28"/>
          <w:szCs w:val="28"/>
          <w:lang w:val="uk-UA"/>
        </w:rPr>
        <w:t xml:space="preserve">На 2015 рік було заплановано проведення капітального ремонту ліній </w:t>
      </w:r>
    </w:p>
    <w:p w:rsidR="00C24F31" w:rsidRDefault="00C24F31" w:rsidP="00C24F31">
      <w:pPr>
        <w:pStyle w:val="a8"/>
        <w:tabs>
          <w:tab w:val="left" w:pos="0"/>
        </w:tabs>
        <w:ind w:left="0" w:right="-5"/>
        <w:jc w:val="both"/>
        <w:rPr>
          <w:sz w:val="28"/>
          <w:szCs w:val="28"/>
          <w:lang w:val="uk-UA"/>
        </w:rPr>
      </w:pPr>
      <w:r>
        <w:rPr>
          <w:sz w:val="28"/>
          <w:szCs w:val="28"/>
          <w:lang w:val="uk-UA"/>
        </w:rPr>
        <w:t>зовнішнього освітлення на вулицях, провулках та дворових територіях житлових будинків міста Артемівська на загальну суму 605,0 тис. грн.</w:t>
      </w:r>
    </w:p>
    <w:p w:rsidR="00C24F31" w:rsidRDefault="00C24F31" w:rsidP="00C24F31">
      <w:pPr>
        <w:pStyle w:val="a8"/>
        <w:tabs>
          <w:tab w:val="left" w:pos="0"/>
        </w:tabs>
        <w:ind w:left="0" w:right="-5"/>
        <w:jc w:val="both"/>
        <w:rPr>
          <w:sz w:val="28"/>
          <w:szCs w:val="28"/>
          <w:lang w:val="uk-UA"/>
        </w:rPr>
      </w:pPr>
      <w:r>
        <w:rPr>
          <w:sz w:val="28"/>
          <w:szCs w:val="28"/>
          <w:lang w:val="uk-UA"/>
        </w:rPr>
        <w:tab/>
        <w:t xml:space="preserve">У </w:t>
      </w:r>
      <w:r w:rsidRPr="00BE2F3A">
        <w:rPr>
          <w:sz w:val="28"/>
          <w:szCs w:val="28"/>
          <w:lang w:val="uk-UA"/>
        </w:rPr>
        <w:t>ІІ</w:t>
      </w:r>
      <w:r w:rsidRPr="00185284">
        <w:rPr>
          <w:color w:val="993300"/>
          <w:sz w:val="28"/>
          <w:szCs w:val="28"/>
          <w:lang w:val="uk-UA"/>
        </w:rPr>
        <w:t xml:space="preserve"> </w:t>
      </w:r>
      <w:r w:rsidRPr="00BE2F3A">
        <w:rPr>
          <w:sz w:val="28"/>
          <w:szCs w:val="28"/>
          <w:lang w:val="uk-UA"/>
        </w:rPr>
        <w:t>кварталі</w:t>
      </w:r>
      <w:r w:rsidRPr="00185284">
        <w:rPr>
          <w:color w:val="993300"/>
          <w:sz w:val="28"/>
          <w:szCs w:val="28"/>
          <w:lang w:val="uk-UA"/>
        </w:rPr>
        <w:t xml:space="preserve"> </w:t>
      </w:r>
      <w:r>
        <w:rPr>
          <w:sz w:val="28"/>
          <w:szCs w:val="28"/>
          <w:lang w:val="uk-UA"/>
        </w:rPr>
        <w:t>2015 року на бульварі Металургів в рамках реконструкції та благоустрою екологічного скверу (1 черга бульвару Металургів) була прокладена лінія зовнішнього освітлення з встановленням 9 енергозберігаючих натрієвих світильників. При цьому демонтовано 24 світильника з лампами розжарювання, змонтовано 400 м кабелю, встановлено 9 паркових опор.</w:t>
      </w:r>
      <w:r>
        <w:rPr>
          <w:b/>
          <w:bCs/>
          <w:sz w:val="28"/>
          <w:szCs w:val="28"/>
          <w:lang w:val="uk-UA"/>
        </w:rPr>
        <w:t xml:space="preserve"> </w:t>
      </w:r>
      <w:r>
        <w:rPr>
          <w:sz w:val="28"/>
          <w:szCs w:val="28"/>
          <w:lang w:val="uk-UA"/>
        </w:rPr>
        <w:t xml:space="preserve">Роботи були виконані на суму 150,0 тис. грн. за рахунок коштів місцевого бюджету. Виконання становить </w:t>
      </w:r>
      <w:r w:rsidRPr="00113864">
        <w:rPr>
          <w:sz w:val="28"/>
          <w:szCs w:val="28"/>
          <w:lang w:val="uk-UA"/>
        </w:rPr>
        <w:t>30</w:t>
      </w:r>
      <w:r>
        <w:rPr>
          <w:sz w:val="28"/>
          <w:szCs w:val="28"/>
          <w:lang w:val="uk-UA"/>
        </w:rPr>
        <w:t xml:space="preserve"> </w:t>
      </w:r>
      <w:r w:rsidRPr="00113864">
        <w:rPr>
          <w:sz w:val="28"/>
          <w:szCs w:val="28"/>
          <w:lang w:val="uk-UA"/>
        </w:rPr>
        <w:t xml:space="preserve">% </w:t>
      </w:r>
      <w:r>
        <w:rPr>
          <w:sz w:val="28"/>
          <w:szCs w:val="28"/>
          <w:lang w:val="uk-UA"/>
        </w:rPr>
        <w:t>від запланованого.</w:t>
      </w:r>
    </w:p>
    <w:p w:rsidR="00C24F31" w:rsidRPr="00C94747" w:rsidRDefault="00C24F31" w:rsidP="00C24F31">
      <w:pPr>
        <w:pStyle w:val="a8"/>
        <w:tabs>
          <w:tab w:val="left" w:pos="0"/>
        </w:tabs>
        <w:ind w:left="0" w:right="-5"/>
        <w:jc w:val="both"/>
        <w:rPr>
          <w:b/>
          <w:bCs/>
          <w:sz w:val="28"/>
          <w:szCs w:val="28"/>
          <w:lang w:val="uk-UA"/>
        </w:rPr>
      </w:pPr>
      <w:r>
        <w:rPr>
          <w:sz w:val="28"/>
          <w:szCs w:val="28"/>
          <w:lang w:val="uk-UA"/>
        </w:rPr>
        <w:tab/>
        <w:t xml:space="preserve">Також ведуться підготовчі роботи по освітленню набережної річки </w:t>
      </w:r>
      <w:proofErr w:type="spellStart"/>
      <w:r>
        <w:rPr>
          <w:sz w:val="28"/>
          <w:szCs w:val="28"/>
          <w:lang w:val="uk-UA"/>
        </w:rPr>
        <w:t>Бахмутки</w:t>
      </w:r>
      <w:proofErr w:type="spellEnd"/>
      <w:r>
        <w:rPr>
          <w:sz w:val="28"/>
          <w:szCs w:val="28"/>
          <w:lang w:val="uk-UA"/>
        </w:rPr>
        <w:t>, а саме, виконані бетонні роботи під встановлення опор зовнішнього освітлення.</w:t>
      </w:r>
    </w:p>
    <w:p w:rsidR="00C24F31" w:rsidRDefault="00C24F31" w:rsidP="00C24F31">
      <w:pPr>
        <w:pStyle w:val="a8"/>
        <w:tabs>
          <w:tab w:val="left" w:pos="0"/>
        </w:tabs>
        <w:ind w:left="0" w:right="-5"/>
        <w:jc w:val="both"/>
        <w:rPr>
          <w:b/>
          <w:bCs/>
          <w:sz w:val="28"/>
          <w:szCs w:val="28"/>
          <w:lang w:val="uk-UA"/>
        </w:rPr>
      </w:pPr>
      <w:r>
        <w:rPr>
          <w:b/>
          <w:bCs/>
          <w:sz w:val="28"/>
          <w:szCs w:val="28"/>
          <w:lang w:val="uk-UA"/>
        </w:rPr>
        <w:t>2</w:t>
      </w:r>
      <w:r w:rsidRPr="00AC6BA3">
        <w:rPr>
          <w:b/>
          <w:bCs/>
          <w:sz w:val="28"/>
          <w:szCs w:val="28"/>
          <w:lang w:val="uk-UA"/>
        </w:rPr>
        <w:t>. Модернізація дистанційного управління. Моніторинг вуличного освітлення м. Артемівськ</w:t>
      </w:r>
      <w:r>
        <w:rPr>
          <w:b/>
          <w:bCs/>
          <w:sz w:val="28"/>
          <w:szCs w:val="28"/>
          <w:lang w:val="uk-UA"/>
        </w:rPr>
        <w:t>.</w:t>
      </w:r>
    </w:p>
    <w:p w:rsidR="00C24F31" w:rsidRDefault="00C24F31" w:rsidP="00C24F31">
      <w:pPr>
        <w:pStyle w:val="a8"/>
        <w:tabs>
          <w:tab w:val="left" w:pos="0"/>
        </w:tabs>
        <w:ind w:left="0" w:right="-5"/>
        <w:jc w:val="both"/>
        <w:rPr>
          <w:b/>
          <w:bCs/>
          <w:sz w:val="28"/>
          <w:szCs w:val="28"/>
          <w:lang w:val="uk-UA"/>
        </w:rPr>
      </w:pPr>
      <w:r>
        <w:rPr>
          <w:sz w:val="28"/>
          <w:szCs w:val="28"/>
          <w:lang w:val="uk-UA"/>
        </w:rPr>
        <w:t xml:space="preserve">        </w:t>
      </w:r>
      <w:r w:rsidRPr="00B61711">
        <w:rPr>
          <w:sz w:val="28"/>
          <w:szCs w:val="28"/>
          <w:lang w:val="uk-UA"/>
        </w:rPr>
        <w:t xml:space="preserve">Не виконано </w:t>
      </w:r>
      <w:r>
        <w:rPr>
          <w:sz w:val="28"/>
          <w:szCs w:val="28"/>
          <w:lang w:val="uk-UA"/>
        </w:rPr>
        <w:t>у зв</w:t>
      </w:r>
      <w:r w:rsidRPr="00CC1E68">
        <w:rPr>
          <w:sz w:val="28"/>
          <w:szCs w:val="28"/>
          <w:lang w:val="uk-UA"/>
        </w:rPr>
        <w:t>’</w:t>
      </w:r>
      <w:r>
        <w:rPr>
          <w:sz w:val="28"/>
          <w:szCs w:val="28"/>
          <w:lang w:val="uk-UA"/>
        </w:rPr>
        <w:t>язку з недостатністю фінансування.</w:t>
      </w:r>
    </w:p>
    <w:p w:rsidR="00C24F31" w:rsidRDefault="00C24F31" w:rsidP="00C24F31">
      <w:pPr>
        <w:pStyle w:val="a8"/>
        <w:tabs>
          <w:tab w:val="left" w:pos="0"/>
        </w:tabs>
        <w:ind w:left="0" w:right="-5"/>
        <w:jc w:val="both"/>
        <w:rPr>
          <w:b/>
          <w:bCs/>
          <w:sz w:val="28"/>
          <w:szCs w:val="28"/>
          <w:lang w:val="uk-UA"/>
        </w:rPr>
      </w:pPr>
      <w:r>
        <w:rPr>
          <w:b/>
          <w:bCs/>
          <w:sz w:val="28"/>
          <w:szCs w:val="28"/>
          <w:lang w:val="uk-UA"/>
        </w:rPr>
        <w:t>3.  Капітальний ремонт шаф управління.</w:t>
      </w:r>
    </w:p>
    <w:p w:rsidR="00C24F31" w:rsidRDefault="00C24F31" w:rsidP="00C24F31">
      <w:pPr>
        <w:pStyle w:val="a8"/>
        <w:tabs>
          <w:tab w:val="left" w:pos="0"/>
        </w:tabs>
        <w:ind w:left="0" w:right="-5"/>
        <w:jc w:val="both"/>
        <w:rPr>
          <w:sz w:val="28"/>
          <w:szCs w:val="28"/>
          <w:lang w:val="uk-UA"/>
        </w:rPr>
      </w:pPr>
      <w:r>
        <w:rPr>
          <w:sz w:val="28"/>
          <w:szCs w:val="28"/>
          <w:lang w:val="uk-UA"/>
        </w:rPr>
        <w:t xml:space="preserve">        </w:t>
      </w:r>
      <w:r w:rsidRPr="00B61711">
        <w:rPr>
          <w:sz w:val="28"/>
          <w:szCs w:val="28"/>
          <w:lang w:val="uk-UA"/>
        </w:rPr>
        <w:t xml:space="preserve">Не виконано </w:t>
      </w:r>
      <w:r>
        <w:rPr>
          <w:sz w:val="28"/>
          <w:szCs w:val="28"/>
          <w:lang w:val="uk-UA"/>
        </w:rPr>
        <w:t>у зв</w:t>
      </w:r>
      <w:r w:rsidRPr="00CC1E68">
        <w:rPr>
          <w:sz w:val="28"/>
          <w:szCs w:val="28"/>
          <w:lang w:val="uk-UA"/>
        </w:rPr>
        <w:t>’</w:t>
      </w:r>
      <w:r>
        <w:rPr>
          <w:sz w:val="28"/>
          <w:szCs w:val="28"/>
          <w:lang w:val="uk-UA"/>
        </w:rPr>
        <w:t>язку з недостатністю фінансування.</w:t>
      </w:r>
    </w:p>
    <w:p w:rsidR="00C24F31" w:rsidRDefault="00C24F31" w:rsidP="00C24F31">
      <w:pPr>
        <w:pStyle w:val="a8"/>
        <w:tabs>
          <w:tab w:val="left" w:pos="0"/>
        </w:tabs>
        <w:ind w:left="0" w:right="-5"/>
        <w:jc w:val="both"/>
        <w:rPr>
          <w:b/>
          <w:bCs/>
          <w:sz w:val="28"/>
          <w:szCs w:val="28"/>
          <w:lang w:val="uk-UA"/>
        </w:rPr>
      </w:pPr>
      <w:r>
        <w:rPr>
          <w:b/>
          <w:bCs/>
          <w:sz w:val="28"/>
          <w:szCs w:val="28"/>
          <w:lang w:val="uk-UA"/>
        </w:rPr>
        <w:t>4</w:t>
      </w:r>
      <w:r w:rsidRPr="00D600C6">
        <w:rPr>
          <w:b/>
          <w:bCs/>
          <w:sz w:val="28"/>
          <w:szCs w:val="28"/>
          <w:lang w:val="uk-UA"/>
        </w:rPr>
        <w:t>.</w:t>
      </w:r>
      <w:r>
        <w:rPr>
          <w:sz w:val="28"/>
          <w:szCs w:val="28"/>
          <w:lang w:val="uk-UA"/>
        </w:rPr>
        <w:t xml:space="preserve">  </w:t>
      </w:r>
      <w:r>
        <w:rPr>
          <w:b/>
          <w:bCs/>
          <w:sz w:val="28"/>
          <w:szCs w:val="28"/>
          <w:lang w:val="uk-UA"/>
        </w:rPr>
        <w:t>Параметризація лічильників електроенергії.</w:t>
      </w:r>
    </w:p>
    <w:p w:rsidR="00C24F31" w:rsidRPr="00B61711" w:rsidRDefault="00C24F31" w:rsidP="00C24F31">
      <w:pPr>
        <w:pStyle w:val="a8"/>
        <w:tabs>
          <w:tab w:val="left" w:pos="0"/>
        </w:tabs>
        <w:ind w:left="0" w:right="-5"/>
        <w:jc w:val="both"/>
        <w:rPr>
          <w:sz w:val="28"/>
          <w:szCs w:val="28"/>
          <w:lang w:val="uk-UA"/>
        </w:rPr>
      </w:pPr>
      <w:r>
        <w:rPr>
          <w:b/>
          <w:bCs/>
          <w:sz w:val="28"/>
          <w:szCs w:val="28"/>
          <w:lang w:val="uk-UA"/>
        </w:rPr>
        <w:t xml:space="preserve">        </w:t>
      </w:r>
      <w:r>
        <w:rPr>
          <w:sz w:val="28"/>
          <w:szCs w:val="28"/>
          <w:lang w:val="uk-UA"/>
        </w:rPr>
        <w:t>На 2015 рік було заплановане проведення параметризації лічильників електроенергії на загальну суму 18,0 тис. грн. Протягом 10 місяців 2015 року виконана параметризація лічильників електроенергії на суму 7</w:t>
      </w:r>
      <w:r w:rsidRPr="008934E6">
        <w:rPr>
          <w:sz w:val="28"/>
          <w:szCs w:val="28"/>
          <w:lang w:val="uk-UA"/>
        </w:rPr>
        <w:t xml:space="preserve">,7 </w:t>
      </w:r>
      <w:r>
        <w:rPr>
          <w:sz w:val="28"/>
          <w:szCs w:val="28"/>
          <w:lang w:val="uk-UA"/>
        </w:rPr>
        <w:t>тис. грн. Виконання становить 51 %.</w:t>
      </w:r>
    </w:p>
    <w:p w:rsidR="00C24F31" w:rsidRDefault="00C24F31" w:rsidP="00C24F31">
      <w:pPr>
        <w:pStyle w:val="a8"/>
        <w:ind w:left="0" w:right="-5"/>
        <w:jc w:val="both"/>
        <w:rPr>
          <w:b/>
          <w:bCs/>
          <w:sz w:val="28"/>
          <w:szCs w:val="28"/>
          <w:lang w:val="uk-UA"/>
        </w:rPr>
      </w:pPr>
      <w:r>
        <w:rPr>
          <w:b/>
          <w:bCs/>
          <w:sz w:val="28"/>
          <w:szCs w:val="28"/>
          <w:lang w:val="uk-UA"/>
        </w:rPr>
        <w:t>5</w:t>
      </w:r>
      <w:r w:rsidRPr="00D600C6">
        <w:rPr>
          <w:b/>
          <w:bCs/>
          <w:sz w:val="28"/>
          <w:szCs w:val="28"/>
          <w:lang w:val="uk-UA"/>
        </w:rPr>
        <w:t>.  Роботи з проведення ілюмінації Новорічних ялинок, об</w:t>
      </w:r>
      <w:r w:rsidRPr="00884D86">
        <w:rPr>
          <w:b/>
          <w:bCs/>
          <w:sz w:val="28"/>
          <w:szCs w:val="28"/>
          <w:lang w:val="uk-UA"/>
        </w:rPr>
        <w:t>’</w:t>
      </w:r>
      <w:r w:rsidRPr="00D600C6">
        <w:rPr>
          <w:b/>
          <w:bCs/>
          <w:sz w:val="28"/>
          <w:szCs w:val="28"/>
          <w:lang w:val="uk-UA"/>
        </w:rPr>
        <w:t>єктів соціально-культурного призначення.</w:t>
      </w:r>
    </w:p>
    <w:p w:rsidR="00C24F31" w:rsidRPr="00113864" w:rsidRDefault="00C24F31" w:rsidP="00C24F31">
      <w:pPr>
        <w:pStyle w:val="a8"/>
        <w:ind w:left="0" w:right="-5" w:firstLine="708"/>
        <w:jc w:val="both"/>
        <w:rPr>
          <w:b/>
          <w:bCs/>
          <w:sz w:val="28"/>
          <w:szCs w:val="28"/>
          <w:lang w:val="uk-UA"/>
        </w:rPr>
      </w:pPr>
      <w:r>
        <w:rPr>
          <w:sz w:val="28"/>
          <w:szCs w:val="28"/>
          <w:lang w:val="uk-UA"/>
        </w:rPr>
        <w:t>На 2015</w:t>
      </w:r>
      <w:r w:rsidRPr="00AF109E">
        <w:rPr>
          <w:sz w:val="28"/>
          <w:szCs w:val="28"/>
          <w:lang w:val="uk-UA"/>
        </w:rPr>
        <w:t xml:space="preserve"> рік було заплановано проведення</w:t>
      </w:r>
      <w:r>
        <w:rPr>
          <w:sz w:val="28"/>
          <w:szCs w:val="28"/>
          <w:lang w:val="uk-UA"/>
        </w:rPr>
        <w:t xml:space="preserve"> Новорічної ілюмінації на суму 130,0 тис. грн</w:t>
      </w:r>
      <w:r>
        <w:rPr>
          <w:b/>
          <w:bCs/>
          <w:sz w:val="28"/>
          <w:szCs w:val="28"/>
          <w:lang w:val="uk-UA"/>
        </w:rPr>
        <w:t>.</w:t>
      </w:r>
      <w:r>
        <w:rPr>
          <w:sz w:val="28"/>
          <w:szCs w:val="28"/>
          <w:lang w:val="uk-UA"/>
        </w:rPr>
        <w:t xml:space="preserve"> Роботи з проведення ілюмінації Новорічних ялинок міста </w:t>
      </w:r>
      <w:r>
        <w:rPr>
          <w:sz w:val="28"/>
          <w:szCs w:val="28"/>
          <w:lang w:val="uk-UA"/>
        </w:rPr>
        <w:lastRenderedPageBreak/>
        <w:t>Артемівська проводились в грудні 2014 року (монтаж) і в січні 2015 року (демонтаж)</w:t>
      </w:r>
      <w:r>
        <w:rPr>
          <w:b/>
          <w:bCs/>
          <w:sz w:val="28"/>
          <w:szCs w:val="28"/>
          <w:lang w:val="uk-UA"/>
        </w:rPr>
        <w:t xml:space="preserve"> </w:t>
      </w:r>
      <w:r w:rsidRPr="00113864">
        <w:rPr>
          <w:sz w:val="28"/>
          <w:szCs w:val="28"/>
          <w:lang w:val="uk-UA"/>
        </w:rPr>
        <w:t xml:space="preserve">на суму 33,5 тис. грн. </w:t>
      </w:r>
      <w:r>
        <w:rPr>
          <w:sz w:val="28"/>
          <w:szCs w:val="28"/>
          <w:lang w:val="uk-UA"/>
        </w:rPr>
        <w:t>Виконання становить</w:t>
      </w:r>
      <w:r>
        <w:rPr>
          <w:color w:val="C0504D"/>
          <w:sz w:val="28"/>
          <w:szCs w:val="28"/>
          <w:lang w:val="uk-UA"/>
        </w:rPr>
        <w:t xml:space="preserve"> </w:t>
      </w:r>
      <w:r w:rsidRPr="0049098B">
        <w:rPr>
          <w:sz w:val="28"/>
          <w:szCs w:val="28"/>
          <w:lang w:val="uk-UA"/>
        </w:rPr>
        <w:t>26 %.</w:t>
      </w:r>
    </w:p>
    <w:p w:rsidR="00C24F31" w:rsidRPr="00725FA0" w:rsidRDefault="00C24F31" w:rsidP="00C24F31">
      <w:pPr>
        <w:pStyle w:val="a8"/>
        <w:tabs>
          <w:tab w:val="left" w:pos="0"/>
        </w:tabs>
        <w:ind w:left="0" w:right="-5"/>
        <w:jc w:val="both"/>
        <w:rPr>
          <w:b/>
          <w:bCs/>
          <w:sz w:val="28"/>
          <w:szCs w:val="28"/>
          <w:lang w:val="uk-UA"/>
        </w:rPr>
      </w:pPr>
      <w:r>
        <w:rPr>
          <w:b/>
          <w:bCs/>
          <w:sz w:val="28"/>
          <w:szCs w:val="28"/>
          <w:lang w:val="uk-UA"/>
        </w:rPr>
        <w:t>6</w:t>
      </w:r>
      <w:r w:rsidRPr="00725FA0">
        <w:rPr>
          <w:b/>
          <w:bCs/>
          <w:sz w:val="28"/>
          <w:szCs w:val="28"/>
          <w:lang w:val="uk-UA"/>
        </w:rPr>
        <w:t>.  Поточний ремонт та утримання ліній зовнішнього освітлення.</w:t>
      </w:r>
    </w:p>
    <w:p w:rsidR="00C24F31" w:rsidRPr="00FE2925" w:rsidRDefault="00C24F31" w:rsidP="00C24F31">
      <w:pPr>
        <w:pStyle w:val="a8"/>
        <w:tabs>
          <w:tab w:val="left" w:pos="0"/>
        </w:tabs>
        <w:ind w:left="0" w:right="-5"/>
        <w:jc w:val="both"/>
        <w:rPr>
          <w:sz w:val="28"/>
          <w:szCs w:val="28"/>
          <w:lang w:val="uk-UA"/>
        </w:rPr>
      </w:pPr>
      <w:r>
        <w:rPr>
          <w:b/>
          <w:bCs/>
          <w:sz w:val="28"/>
          <w:szCs w:val="28"/>
          <w:lang w:val="uk-UA"/>
        </w:rPr>
        <w:t xml:space="preserve">         </w:t>
      </w:r>
      <w:r w:rsidRPr="005C5F28">
        <w:rPr>
          <w:sz w:val="28"/>
          <w:szCs w:val="28"/>
          <w:lang w:val="uk-UA"/>
        </w:rPr>
        <w:t>На 2015 рік по Програмі на поточний ремонт та утримання мереж зовнішнього освітлення було заплановано видатків на суму 950,0 тис. грн.</w:t>
      </w:r>
      <w:r>
        <w:rPr>
          <w:sz w:val="28"/>
          <w:szCs w:val="28"/>
          <w:lang w:val="uk-UA"/>
        </w:rPr>
        <w:t xml:space="preserve"> З початку 2015 року відновлено поточним ремонтом вуличне освітлення 17 вулиць та 30 пунктів живлення. Протягом 10 місяців 2015 року щомісяця велось поточне обслуговування 6312</w:t>
      </w:r>
      <w:r w:rsidRPr="00C0448E">
        <w:rPr>
          <w:sz w:val="28"/>
          <w:szCs w:val="28"/>
          <w:lang w:val="uk-UA"/>
        </w:rPr>
        <w:t xml:space="preserve"> </w:t>
      </w:r>
      <w:proofErr w:type="spellStart"/>
      <w:r>
        <w:rPr>
          <w:sz w:val="28"/>
          <w:szCs w:val="28"/>
          <w:lang w:val="uk-UA"/>
        </w:rPr>
        <w:t>світлоточок</w:t>
      </w:r>
      <w:proofErr w:type="spellEnd"/>
      <w:r>
        <w:rPr>
          <w:sz w:val="28"/>
          <w:szCs w:val="28"/>
          <w:lang w:val="uk-UA"/>
        </w:rPr>
        <w:t xml:space="preserve">, в тому числі 54 </w:t>
      </w:r>
      <w:proofErr w:type="spellStart"/>
      <w:r>
        <w:rPr>
          <w:sz w:val="28"/>
          <w:szCs w:val="28"/>
          <w:lang w:val="uk-UA"/>
        </w:rPr>
        <w:t>світлоточки</w:t>
      </w:r>
      <w:proofErr w:type="spellEnd"/>
      <w:r>
        <w:rPr>
          <w:sz w:val="28"/>
          <w:szCs w:val="28"/>
          <w:lang w:val="uk-UA"/>
        </w:rPr>
        <w:t xml:space="preserve"> селища Красна Гора, 75–х  пунктів керування ліній зовнішнього освітлення, з</w:t>
      </w:r>
      <w:r w:rsidRPr="00F86495">
        <w:rPr>
          <w:sz w:val="28"/>
          <w:szCs w:val="28"/>
          <w:lang w:val="uk-UA"/>
        </w:rPr>
        <w:t xml:space="preserve">німалися показання </w:t>
      </w:r>
      <w:r>
        <w:rPr>
          <w:sz w:val="28"/>
          <w:szCs w:val="28"/>
          <w:lang w:val="uk-UA"/>
        </w:rPr>
        <w:t xml:space="preserve">з 75-ти </w:t>
      </w:r>
      <w:r w:rsidRPr="00F86495">
        <w:rPr>
          <w:sz w:val="28"/>
          <w:szCs w:val="28"/>
          <w:lang w:val="uk-UA"/>
        </w:rPr>
        <w:t xml:space="preserve"> лічильників обліку електричної енергії</w:t>
      </w:r>
      <w:r>
        <w:rPr>
          <w:sz w:val="28"/>
          <w:szCs w:val="28"/>
          <w:lang w:val="uk-UA"/>
        </w:rPr>
        <w:t xml:space="preserve">. Фактично обсяг  робіт з поточного ремонту та утримання мережі зовнішнього освітлення  становить </w:t>
      </w:r>
      <w:r w:rsidRPr="00233074">
        <w:rPr>
          <w:sz w:val="28"/>
          <w:szCs w:val="28"/>
          <w:lang w:val="uk-UA"/>
        </w:rPr>
        <w:t>663,0</w:t>
      </w:r>
      <w:r w:rsidRPr="00EB6605">
        <w:rPr>
          <w:color w:val="C00000"/>
          <w:sz w:val="28"/>
          <w:szCs w:val="28"/>
          <w:lang w:val="uk-UA"/>
        </w:rPr>
        <w:t xml:space="preserve"> </w:t>
      </w:r>
      <w:r w:rsidRPr="00EA0473">
        <w:rPr>
          <w:sz w:val="28"/>
          <w:szCs w:val="28"/>
          <w:lang w:val="uk-UA"/>
        </w:rPr>
        <w:t>тис. грн.</w:t>
      </w:r>
      <w:r>
        <w:rPr>
          <w:sz w:val="28"/>
          <w:szCs w:val="28"/>
          <w:lang w:val="uk-UA"/>
        </w:rPr>
        <w:t xml:space="preserve"> Виконання робіт становить 84</w:t>
      </w:r>
      <w:r w:rsidRPr="00BE2F3A">
        <w:rPr>
          <w:sz w:val="28"/>
          <w:szCs w:val="28"/>
          <w:lang w:val="uk-UA"/>
        </w:rPr>
        <w:t>%</w:t>
      </w:r>
      <w:r>
        <w:rPr>
          <w:sz w:val="28"/>
          <w:szCs w:val="28"/>
          <w:lang w:val="uk-UA"/>
        </w:rPr>
        <w:t xml:space="preserve"> від запланованого.</w:t>
      </w:r>
    </w:p>
    <w:p w:rsidR="00C24F31" w:rsidRDefault="00C24F31" w:rsidP="00C24F31">
      <w:pPr>
        <w:pStyle w:val="a8"/>
        <w:tabs>
          <w:tab w:val="left" w:pos="0"/>
        </w:tabs>
        <w:ind w:left="0" w:right="-5"/>
        <w:jc w:val="both"/>
        <w:rPr>
          <w:b/>
          <w:bCs/>
          <w:sz w:val="28"/>
          <w:szCs w:val="28"/>
          <w:lang w:val="uk-UA"/>
        </w:rPr>
      </w:pPr>
      <w:r>
        <w:rPr>
          <w:b/>
          <w:bCs/>
          <w:sz w:val="28"/>
          <w:szCs w:val="28"/>
          <w:lang w:val="uk-UA"/>
        </w:rPr>
        <w:t>7. Оплата за спожиту електроенергію.</w:t>
      </w:r>
    </w:p>
    <w:p w:rsidR="00C24F31" w:rsidRPr="003A26D6" w:rsidRDefault="00C24F31" w:rsidP="00C24F31">
      <w:pPr>
        <w:pStyle w:val="a8"/>
        <w:tabs>
          <w:tab w:val="left" w:pos="0"/>
        </w:tabs>
        <w:ind w:left="0" w:right="-5"/>
        <w:jc w:val="both"/>
        <w:rPr>
          <w:sz w:val="28"/>
          <w:szCs w:val="28"/>
          <w:lang w:val="uk-UA"/>
        </w:rPr>
      </w:pPr>
      <w:r>
        <w:rPr>
          <w:sz w:val="28"/>
          <w:szCs w:val="28"/>
          <w:lang w:val="uk-UA"/>
        </w:rPr>
        <w:t xml:space="preserve">           На 2015 рік </w:t>
      </w:r>
      <w:r w:rsidRPr="006400D5">
        <w:rPr>
          <w:sz w:val="28"/>
          <w:szCs w:val="28"/>
          <w:lang w:val="uk-UA"/>
        </w:rPr>
        <w:t>Програмою  були передбачені кошти для розрахунку за спожиту електроенергію лініями зовнішнього освітлення у сумі 990,0 тис.</w:t>
      </w:r>
      <w:r>
        <w:rPr>
          <w:sz w:val="28"/>
          <w:szCs w:val="28"/>
          <w:lang w:val="uk-UA"/>
        </w:rPr>
        <w:t xml:space="preserve"> грн. Споживання електроенергії за 10 місяців 2015 року склало  1 075 091 кВт год. (в 2014 році за аналогічний період 1 198 111 кВт год.). Зменшення спожитої електроенергії на 123 020 кВт год. пояснюється проведеними у 2014 році капітальними ремонтами з заміною технічно застарілих ртутних світильників та світильників з лампами розжарювання на енергозберігаючі натрієві світильники, та відремонтованими світильниками, про що свідчить зменшення звернень громадян та зменшення заявок на усунення пошкоджень </w:t>
      </w:r>
      <w:r w:rsidRPr="00261D6C">
        <w:rPr>
          <w:sz w:val="28"/>
          <w:szCs w:val="28"/>
          <w:lang w:val="uk-UA"/>
        </w:rPr>
        <w:t>в диспетчерську службу</w:t>
      </w:r>
      <w:r>
        <w:rPr>
          <w:sz w:val="28"/>
          <w:szCs w:val="28"/>
          <w:lang w:val="uk-UA"/>
        </w:rPr>
        <w:t xml:space="preserve"> комунального підприємства «Артемівський комбінат комунальних підприємств». При диференційованому обліку електроенергії фактичні видатки за 10 місяців 2015 року склали 666,8 </w:t>
      </w:r>
      <w:r w:rsidRPr="00EA0473">
        <w:rPr>
          <w:sz w:val="28"/>
          <w:szCs w:val="28"/>
          <w:lang w:val="uk-UA"/>
        </w:rPr>
        <w:t>тис. грн.</w:t>
      </w:r>
      <w:r>
        <w:rPr>
          <w:sz w:val="28"/>
          <w:szCs w:val="28"/>
          <w:lang w:val="uk-UA"/>
        </w:rPr>
        <w:t>, у порівнянні аналогічнім періодом 2014 року видатки збільшились на  49,2</w:t>
      </w:r>
      <w:r w:rsidRPr="0034379B">
        <w:rPr>
          <w:color w:val="993300"/>
          <w:sz w:val="28"/>
          <w:szCs w:val="28"/>
          <w:lang w:val="uk-UA"/>
        </w:rPr>
        <w:t xml:space="preserve"> </w:t>
      </w:r>
      <w:r>
        <w:rPr>
          <w:sz w:val="28"/>
          <w:szCs w:val="28"/>
          <w:lang w:val="uk-UA"/>
        </w:rPr>
        <w:t xml:space="preserve">тис. грн., що  пояснюється підвищенням вартості тарифу на </w:t>
      </w:r>
      <w:r w:rsidRPr="00AD6F4B">
        <w:rPr>
          <w:sz w:val="28"/>
          <w:szCs w:val="28"/>
          <w:lang w:val="uk-UA"/>
        </w:rPr>
        <w:t>47</w:t>
      </w:r>
      <w:r>
        <w:rPr>
          <w:sz w:val="28"/>
          <w:szCs w:val="28"/>
          <w:lang w:val="uk-UA"/>
        </w:rPr>
        <w:t xml:space="preserve">%.  Так, на початок 2014 року денний тариф  складав </w:t>
      </w:r>
      <w:r w:rsidRPr="00CA1F16">
        <w:rPr>
          <w:sz w:val="28"/>
          <w:szCs w:val="28"/>
          <w:lang w:val="uk-UA"/>
        </w:rPr>
        <w:t>1,0324</w:t>
      </w:r>
      <w:r>
        <w:rPr>
          <w:sz w:val="28"/>
          <w:szCs w:val="28"/>
          <w:lang w:val="uk-UA"/>
        </w:rPr>
        <w:t xml:space="preserve"> грн./кВт год., нічний тариф – 0,2581 грн./кВт год., у жовтні 2015 року денний тариф  складав 1,5208 грн./кВт год., нічний тариф – 0,3802 грн./кВт год.</w:t>
      </w:r>
    </w:p>
    <w:p w:rsidR="00C24F31" w:rsidRPr="00084465" w:rsidRDefault="00C24F31" w:rsidP="00C24F31">
      <w:pPr>
        <w:tabs>
          <w:tab w:val="left" w:pos="4320"/>
        </w:tabs>
        <w:jc w:val="both"/>
        <w:rPr>
          <w:sz w:val="28"/>
          <w:szCs w:val="28"/>
          <w:lang w:val="uk-UA"/>
        </w:rPr>
      </w:pPr>
      <w:r>
        <w:rPr>
          <w:sz w:val="28"/>
          <w:szCs w:val="28"/>
          <w:lang w:val="uk-UA"/>
        </w:rPr>
        <w:t xml:space="preserve">        </w:t>
      </w:r>
      <w:r w:rsidRPr="00084465">
        <w:rPr>
          <w:sz w:val="28"/>
          <w:szCs w:val="28"/>
          <w:lang w:val="uk-UA"/>
        </w:rPr>
        <w:t>Взагалі по місту Артемівськ по Програмі за</w:t>
      </w:r>
      <w:r>
        <w:rPr>
          <w:sz w:val="28"/>
          <w:szCs w:val="28"/>
          <w:lang w:val="uk-UA"/>
        </w:rPr>
        <w:t xml:space="preserve"> 10 місяців 2015 року виконано 5 заходів, що складає 71</w:t>
      </w:r>
      <w:r w:rsidRPr="00084465">
        <w:rPr>
          <w:sz w:val="28"/>
          <w:szCs w:val="28"/>
          <w:lang w:val="uk-UA"/>
        </w:rPr>
        <w:t xml:space="preserve"> % до запланованого, на загальну суму </w:t>
      </w:r>
      <w:r w:rsidRPr="00C62464">
        <w:rPr>
          <w:sz w:val="28"/>
          <w:szCs w:val="28"/>
          <w:lang w:val="uk-UA"/>
        </w:rPr>
        <w:t xml:space="preserve">1521,0 </w:t>
      </w:r>
      <w:r w:rsidRPr="00084465">
        <w:rPr>
          <w:sz w:val="28"/>
          <w:szCs w:val="28"/>
          <w:lang w:val="uk-UA"/>
        </w:rPr>
        <w:t xml:space="preserve">тис. грн., що складає </w:t>
      </w:r>
      <w:r>
        <w:rPr>
          <w:sz w:val="28"/>
          <w:szCs w:val="28"/>
          <w:lang w:val="uk-UA"/>
        </w:rPr>
        <w:t>58</w:t>
      </w:r>
      <w:r w:rsidRPr="002116C5">
        <w:rPr>
          <w:sz w:val="28"/>
          <w:szCs w:val="28"/>
          <w:lang w:val="uk-UA"/>
        </w:rPr>
        <w:t xml:space="preserve"> %</w:t>
      </w:r>
      <w:r w:rsidRPr="00084465">
        <w:rPr>
          <w:sz w:val="28"/>
          <w:szCs w:val="28"/>
          <w:lang w:val="uk-UA"/>
        </w:rPr>
        <w:t xml:space="preserve"> до програмних показників. Недовиконання Програми обумовлюється недостатністю фінансування. </w:t>
      </w:r>
    </w:p>
    <w:p w:rsidR="00C24F31" w:rsidRDefault="00C24F31" w:rsidP="00C24F31">
      <w:pPr>
        <w:jc w:val="both"/>
        <w:rPr>
          <w:sz w:val="28"/>
          <w:szCs w:val="28"/>
          <w:lang w:val="uk-UA"/>
        </w:rPr>
      </w:pPr>
      <w:r>
        <w:rPr>
          <w:sz w:val="28"/>
          <w:szCs w:val="28"/>
          <w:lang w:val="uk-UA"/>
        </w:rPr>
        <w:t xml:space="preserve">                               </w:t>
      </w:r>
    </w:p>
    <w:p w:rsidR="00C24F31" w:rsidRDefault="00C24F31" w:rsidP="00C24F31">
      <w:pPr>
        <w:jc w:val="both"/>
        <w:rPr>
          <w:b/>
          <w:bCs/>
          <w:sz w:val="28"/>
          <w:szCs w:val="28"/>
          <w:lang w:val="uk-UA"/>
        </w:rPr>
      </w:pPr>
      <w:r>
        <w:rPr>
          <w:sz w:val="28"/>
          <w:szCs w:val="28"/>
          <w:lang w:val="uk-UA"/>
        </w:rPr>
        <w:t xml:space="preserve">                                              </w:t>
      </w:r>
      <w:r w:rsidRPr="00100E4A">
        <w:rPr>
          <w:b/>
          <w:bCs/>
          <w:sz w:val="28"/>
          <w:szCs w:val="28"/>
          <w:lang w:val="uk-UA"/>
        </w:rPr>
        <w:t xml:space="preserve">м. Часів </w:t>
      </w:r>
      <w:r>
        <w:rPr>
          <w:b/>
          <w:bCs/>
          <w:sz w:val="28"/>
          <w:szCs w:val="28"/>
          <w:lang w:val="uk-UA"/>
        </w:rPr>
        <w:t>–</w:t>
      </w:r>
      <w:r w:rsidRPr="00100E4A">
        <w:rPr>
          <w:b/>
          <w:bCs/>
          <w:sz w:val="28"/>
          <w:szCs w:val="28"/>
          <w:lang w:val="uk-UA"/>
        </w:rPr>
        <w:t xml:space="preserve"> Яр</w:t>
      </w:r>
    </w:p>
    <w:p w:rsidR="00C24F31" w:rsidRPr="00100E4A" w:rsidRDefault="00C24F31" w:rsidP="00C24F31">
      <w:pPr>
        <w:jc w:val="both"/>
        <w:rPr>
          <w:b/>
          <w:bCs/>
          <w:sz w:val="28"/>
          <w:szCs w:val="28"/>
          <w:lang w:val="uk-UA"/>
        </w:rPr>
      </w:pPr>
    </w:p>
    <w:p w:rsidR="00C24F31" w:rsidRDefault="00C24F31" w:rsidP="00C24F31">
      <w:pPr>
        <w:jc w:val="both"/>
        <w:rPr>
          <w:sz w:val="28"/>
          <w:szCs w:val="28"/>
          <w:lang w:val="uk-UA"/>
        </w:rPr>
      </w:pPr>
      <w:r>
        <w:rPr>
          <w:sz w:val="28"/>
          <w:szCs w:val="28"/>
          <w:lang w:val="uk-UA"/>
        </w:rPr>
        <w:t xml:space="preserve">               На сьогоднішній день на території </w:t>
      </w:r>
      <w:proofErr w:type="spellStart"/>
      <w:r>
        <w:rPr>
          <w:sz w:val="28"/>
          <w:szCs w:val="28"/>
          <w:lang w:val="uk-UA"/>
        </w:rPr>
        <w:t>Часовоярської</w:t>
      </w:r>
      <w:proofErr w:type="spellEnd"/>
      <w:r>
        <w:rPr>
          <w:sz w:val="28"/>
          <w:szCs w:val="28"/>
          <w:lang w:val="uk-UA"/>
        </w:rPr>
        <w:t xml:space="preserve"> міської ради знаходиться в експлуатації 601 </w:t>
      </w:r>
      <w:proofErr w:type="spellStart"/>
      <w:r>
        <w:rPr>
          <w:sz w:val="28"/>
          <w:szCs w:val="28"/>
          <w:lang w:val="uk-UA"/>
        </w:rPr>
        <w:t>світлоточка</w:t>
      </w:r>
      <w:proofErr w:type="spellEnd"/>
      <w:r>
        <w:rPr>
          <w:sz w:val="28"/>
          <w:szCs w:val="28"/>
          <w:lang w:val="uk-UA"/>
        </w:rPr>
        <w:t xml:space="preserve"> зовнішнього освітлення, в яких використовуються 47 ламп розжарювання та 554 натрієвих ламп.  С</w:t>
      </w:r>
      <w:r w:rsidRPr="00673B3B">
        <w:rPr>
          <w:sz w:val="28"/>
          <w:szCs w:val="28"/>
          <w:lang w:val="uk-UA"/>
        </w:rPr>
        <w:t>по</w:t>
      </w:r>
      <w:r>
        <w:rPr>
          <w:sz w:val="28"/>
          <w:szCs w:val="28"/>
          <w:lang w:val="uk-UA"/>
        </w:rPr>
        <w:t>живання електроенергії за 10 місяців 2015 року склало</w:t>
      </w:r>
      <w:r>
        <w:rPr>
          <w:color w:val="993300"/>
          <w:sz w:val="28"/>
          <w:szCs w:val="28"/>
          <w:lang w:val="uk-UA"/>
        </w:rPr>
        <w:t xml:space="preserve">  </w:t>
      </w:r>
      <w:r w:rsidRPr="00260611">
        <w:rPr>
          <w:sz w:val="28"/>
          <w:szCs w:val="28"/>
          <w:lang w:val="uk-UA"/>
        </w:rPr>
        <w:t>126,4</w:t>
      </w:r>
      <w:r w:rsidRPr="008F7DE3">
        <w:rPr>
          <w:color w:val="993300"/>
          <w:sz w:val="28"/>
          <w:szCs w:val="28"/>
          <w:lang w:val="uk-UA"/>
        </w:rPr>
        <w:t xml:space="preserve"> </w:t>
      </w:r>
      <w:r>
        <w:rPr>
          <w:sz w:val="28"/>
          <w:szCs w:val="28"/>
          <w:lang w:val="uk-UA"/>
        </w:rPr>
        <w:t xml:space="preserve">тис. кВт  </w:t>
      </w:r>
      <w:r w:rsidRPr="00673B3B">
        <w:rPr>
          <w:sz w:val="28"/>
          <w:szCs w:val="28"/>
          <w:lang w:val="uk-UA"/>
        </w:rPr>
        <w:t xml:space="preserve">на суму </w:t>
      </w:r>
      <w:r w:rsidRPr="00260611">
        <w:rPr>
          <w:sz w:val="28"/>
          <w:szCs w:val="28"/>
          <w:lang w:val="uk-UA"/>
        </w:rPr>
        <w:t>74,8</w:t>
      </w:r>
      <w:r>
        <w:rPr>
          <w:sz w:val="28"/>
          <w:szCs w:val="28"/>
          <w:lang w:val="uk-UA"/>
        </w:rPr>
        <w:t xml:space="preserve"> тис. грн.</w:t>
      </w:r>
    </w:p>
    <w:p w:rsidR="00C24F31" w:rsidRDefault="00C24F31" w:rsidP="00C24F31">
      <w:pPr>
        <w:jc w:val="both"/>
        <w:rPr>
          <w:sz w:val="28"/>
          <w:szCs w:val="28"/>
          <w:lang w:val="uk-UA"/>
        </w:rPr>
      </w:pPr>
      <w:r>
        <w:rPr>
          <w:sz w:val="28"/>
          <w:szCs w:val="28"/>
          <w:lang w:val="uk-UA"/>
        </w:rPr>
        <w:tab/>
        <w:t xml:space="preserve">     На 2015 рік по місту Часів Яр на капітальний ремонт ліній зовнішнього освітлення вулиць, провулків, прибудинкових територій, парків, </w:t>
      </w:r>
      <w:r>
        <w:rPr>
          <w:sz w:val="28"/>
          <w:szCs w:val="28"/>
          <w:lang w:val="uk-UA"/>
        </w:rPr>
        <w:lastRenderedPageBreak/>
        <w:t>скверів було заплановано 300 тис. грн., але упродовж 10 місяців 2015 року дані заходи не були виконані у зв</w:t>
      </w:r>
      <w:r w:rsidRPr="00894104">
        <w:rPr>
          <w:sz w:val="28"/>
          <w:szCs w:val="28"/>
          <w:lang w:val="uk-UA"/>
        </w:rPr>
        <w:t>’</w:t>
      </w:r>
      <w:r>
        <w:rPr>
          <w:sz w:val="28"/>
          <w:szCs w:val="28"/>
          <w:lang w:val="uk-UA"/>
        </w:rPr>
        <w:t>язку з відсутністю фінансування.</w:t>
      </w:r>
    </w:p>
    <w:p w:rsidR="00C24F31" w:rsidRDefault="00C24F31" w:rsidP="00C24F31">
      <w:pPr>
        <w:jc w:val="both"/>
        <w:rPr>
          <w:sz w:val="28"/>
          <w:szCs w:val="28"/>
          <w:lang w:val="uk-UA"/>
        </w:rPr>
      </w:pPr>
      <w:r>
        <w:rPr>
          <w:sz w:val="28"/>
          <w:szCs w:val="28"/>
          <w:lang w:val="uk-UA"/>
        </w:rPr>
        <w:tab/>
        <w:t xml:space="preserve">     На поточний ремонт та утримання ліній зовнішнього освітлення ЛЗО у 2015 році було заплановано 20,0 тис. грн. Станом на 01.11.2015 р. виконані роботи з поточного ремонту ліній зовнішнього освітлення вулиць міста на загальну суму 59,4 тис. грн.</w:t>
      </w:r>
    </w:p>
    <w:p w:rsidR="00C24F31" w:rsidRDefault="00C24F31" w:rsidP="00C24F31">
      <w:pPr>
        <w:jc w:val="both"/>
        <w:rPr>
          <w:sz w:val="28"/>
          <w:szCs w:val="28"/>
          <w:lang w:val="uk-UA"/>
        </w:rPr>
      </w:pPr>
      <w:r>
        <w:rPr>
          <w:sz w:val="28"/>
          <w:szCs w:val="28"/>
          <w:lang w:val="uk-UA"/>
        </w:rPr>
        <w:tab/>
        <w:t xml:space="preserve">   Виконання становить 22% до програмних показників.</w:t>
      </w:r>
    </w:p>
    <w:p w:rsidR="00C24F31" w:rsidRPr="00995EFB" w:rsidRDefault="00C24F31" w:rsidP="00C24F31">
      <w:pPr>
        <w:jc w:val="both"/>
        <w:rPr>
          <w:sz w:val="28"/>
          <w:szCs w:val="28"/>
          <w:lang w:val="uk-UA"/>
        </w:rPr>
      </w:pPr>
    </w:p>
    <w:p w:rsidR="00C24F31" w:rsidRPr="006B471B" w:rsidRDefault="00C24F31" w:rsidP="00C24F31">
      <w:pPr>
        <w:ind w:firstLine="900"/>
        <w:rPr>
          <w:b/>
          <w:bCs/>
          <w:sz w:val="28"/>
          <w:szCs w:val="28"/>
          <w:lang w:val="uk-UA"/>
        </w:rPr>
      </w:pPr>
      <w:r>
        <w:rPr>
          <w:b/>
          <w:bCs/>
          <w:sz w:val="28"/>
          <w:szCs w:val="28"/>
          <w:lang w:val="uk-UA"/>
        </w:rPr>
        <w:t xml:space="preserve">                                      </w:t>
      </w:r>
      <w:r w:rsidRPr="006B471B">
        <w:rPr>
          <w:b/>
          <w:bCs/>
          <w:sz w:val="28"/>
          <w:szCs w:val="28"/>
          <w:lang w:val="uk-UA"/>
        </w:rPr>
        <w:t xml:space="preserve">м. </w:t>
      </w:r>
      <w:proofErr w:type="spellStart"/>
      <w:r w:rsidRPr="006B471B">
        <w:rPr>
          <w:b/>
          <w:bCs/>
          <w:sz w:val="28"/>
          <w:szCs w:val="28"/>
          <w:lang w:val="uk-UA"/>
        </w:rPr>
        <w:t>Соледар</w:t>
      </w:r>
      <w:proofErr w:type="spellEnd"/>
    </w:p>
    <w:p w:rsidR="00C24F31" w:rsidRDefault="00C24F31" w:rsidP="00C24F31">
      <w:pPr>
        <w:ind w:firstLine="900"/>
        <w:jc w:val="both"/>
        <w:rPr>
          <w:sz w:val="28"/>
          <w:szCs w:val="28"/>
          <w:lang w:val="uk-UA"/>
        </w:rPr>
      </w:pPr>
    </w:p>
    <w:p w:rsidR="00C24F31" w:rsidRDefault="00C24F31" w:rsidP="00C24F31">
      <w:pPr>
        <w:ind w:firstLine="900"/>
        <w:jc w:val="both"/>
        <w:rPr>
          <w:sz w:val="28"/>
          <w:szCs w:val="28"/>
          <w:lang w:val="uk-UA"/>
        </w:rPr>
      </w:pPr>
      <w:r>
        <w:rPr>
          <w:sz w:val="28"/>
          <w:szCs w:val="28"/>
          <w:lang w:val="uk-UA"/>
        </w:rPr>
        <w:t xml:space="preserve">На сьогоднішній день на території </w:t>
      </w:r>
      <w:proofErr w:type="spellStart"/>
      <w:r>
        <w:rPr>
          <w:sz w:val="28"/>
          <w:szCs w:val="28"/>
          <w:lang w:val="uk-UA"/>
        </w:rPr>
        <w:t>Соледарської</w:t>
      </w:r>
      <w:proofErr w:type="spellEnd"/>
      <w:r>
        <w:rPr>
          <w:sz w:val="28"/>
          <w:szCs w:val="28"/>
          <w:lang w:val="uk-UA"/>
        </w:rPr>
        <w:t xml:space="preserve"> міської ради знаходиться в експлуатації 670 </w:t>
      </w:r>
      <w:proofErr w:type="spellStart"/>
      <w:r>
        <w:rPr>
          <w:sz w:val="28"/>
          <w:szCs w:val="28"/>
          <w:lang w:val="uk-UA"/>
        </w:rPr>
        <w:t>світлоточок</w:t>
      </w:r>
      <w:proofErr w:type="spellEnd"/>
      <w:r>
        <w:rPr>
          <w:sz w:val="28"/>
          <w:szCs w:val="28"/>
          <w:lang w:val="uk-UA"/>
        </w:rPr>
        <w:t xml:space="preserve"> зовнішнього освітлення, в яких використовуються 320 ламп розжарювання та 350 натрієвих ламп. Загальна протяжність мереж зовнішнього освітлення становить 46,9 км. Кількість приладів обліку електричної енергії, яка споживається системами зовнішнього освітлення населеного пункту становить 17 одиниць. Кількість спожитої електроенергії за 10 місяців 2015 року становить – 520,7 тис. кВт год. на суму 354,6 тис. грн.</w:t>
      </w:r>
    </w:p>
    <w:p w:rsidR="00C24F31" w:rsidRDefault="00C24F31" w:rsidP="00C24F31">
      <w:pPr>
        <w:ind w:firstLine="900"/>
        <w:jc w:val="both"/>
        <w:rPr>
          <w:sz w:val="28"/>
          <w:szCs w:val="28"/>
          <w:lang w:val="uk-UA"/>
        </w:rPr>
      </w:pPr>
      <w:r>
        <w:rPr>
          <w:sz w:val="28"/>
          <w:szCs w:val="28"/>
          <w:lang w:val="uk-UA"/>
        </w:rPr>
        <w:t xml:space="preserve">На 2015 рік по місту </w:t>
      </w:r>
      <w:proofErr w:type="spellStart"/>
      <w:r>
        <w:rPr>
          <w:sz w:val="28"/>
          <w:szCs w:val="28"/>
          <w:lang w:val="uk-UA"/>
        </w:rPr>
        <w:t>Соледар</w:t>
      </w:r>
      <w:proofErr w:type="spellEnd"/>
      <w:r>
        <w:rPr>
          <w:sz w:val="28"/>
          <w:szCs w:val="28"/>
          <w:lang w:val="uk-UA"/>
        </w:rPr>
        <w:t xml:space="preserve"> на капітальний ремонт ліній зовнішнього освітлення провулків, дворових територій, об</w:t>
      </w:r>
      <w:r w:rsidRPr="005E694A">
        <w:rPr>
          <w:sz w:val="28"/>
          <w:szCs w:val="28"/>
          <w:lang w:val="uk-UA"/>
        </w:rPr>
        <w:t>’</w:t>
      </w:r>
      <w:r>
        <w:rPr>
          <w:sz w:val="28"/>
          <w:szCs w:val="28"/>
          <w:lang w:val="uk-UA"/>
        </w:rPr>
        <w:t xml:space="preserve">єктів благоустрою було заплановано 1176,5 тис. грн., але роботи не були </w:t>
      </w:r>
      <w:r w:rsidRPr="004C389B">
        <w:rPr>
          <w:sz w:val="28"/>
          <w:szCs w:val="28"/>
          <w:lang w:val="uk-UA"/>
        </w:rPr>
        <w:t>виконані</w:t>
      </w:r>
      <w:r>
        <w:rPr>
          <w:sz w:val="28"/>
          <w:szCs w:val="28"/>
          <w:lang w:val="uk-UA"/>
        </w:rPr>
        <w:t xml:space="preserve"> в з</w:t>
      </w:r>
      <w:r w:rsidRPr="00263565">
        <w:rPr>
          <w:sz w:val="28"/>
          <w:szCs w:val="28"/>
          <w:lang w:val="uk-UA"/>
        </w:rPr>
        <w:t>в’</w:t>
      </w:r>
      <w:r>
        <w:rPr>
          <w:sz w:val="28"/>
          <w:szCs w:val="28"/>
          <w:lang w:val="uk-UA"/>
        </w:rPr>
        <w:t xml:space="preserve">язку з відсутністю фінансування. Також у 2015 році встановлені прилади обліку освітлення місць загального користування на двадцяти житлових будинках, роботи виконані на суму 54,5 тис. грн. </w:t>
      </w:r>
      <w:r w:rsidRPr="004C389B">
        <w:rPr>
          <w:sz w:val="28"/>
          <w:szCs w:val="28"/>
          <w:lang w:val="uk-UA"/>
        </w:rPr>
        <w:t>Роботи з поточного ремонту та утримання мереж зовнішнього освітлення б</w:t>
      </w:r>
      <w:r>
        <w:rPr>
          <w:sz w:val="28"/>
          <w:szCs w:val="28"/>
          <w:lang w:val="uk-UA"/>
        </w:rPr>
        <w:t>ули виконані на загальну суму 38,1</w:t>
      </w:r>
      <w:r w:rsidRPr="004C389B">
        <w:rPr>
          <w:sz w:val="28"/>
          <w:szCs w:val="28"/>
          <w:lang w:val="uk-UA"/>
        </w:rPr>
        <w:t xml:space="preserve"> тис.</w:t>
      </w:r>
      <w:r>
        <w:rPr>
          <w:sz w:val="28"/>
          <w:szCs w:val="28"/>
          <w:lang w:val="uk-UA"/>
        </w:rPr>
        <w:t xml:space="preserve"> грн.</w:t>
      </w:r>
    </w:p>
    <w:p w:rsidR="00C24F31" w:rsidRPr="007C7254" w:rsidRDefault="00C24F31" w:rsidP="00C24F31">
      <w:pPr>
        <w:ind w:firstLine="900"/>
        <w:jc w:val="both"/>
        <w:rPr>
          <w:sz w:val="28"/>
          <w:szCs w:val="28"/>
        </w:rPr>
      </w:pPr>
      <w:r>
        <w:rPr>
          <w:sz w:val="28"/>
          <w:szCs w:val="28"/>
          <w:lang w:val="uk-UA"/>
        </w:rPr>
        <w:t>Виконання  становить   9</w:t>
      </w:r>
      <w:r w:rsidRPr="00A11D34">
        <w:rPr>
          <w:sz w:val="28"/>
          <w:szCs w:val="28"/>
          <w:lang w:val="uk-UA"/>
        </w:rPr>
        <w:t xml:space="preserve"> %   </w:t>
      </w:r>
      <w:r w:rsidRPr="004C389B">
        <w:rPr>
          <w:sz w:val="28"/>
          <w:szCs w:val="28"/>
          <w:lang w:val="uk-UA"/>
        </w:rPr>
        <w:t>д</w:t>
      </w:r>
      <w:r>
        <w:rPr>
          <w:sz w:val="28"/>
          <w:szCs w:val="28"/>
          <w:lang w:val="uk-UA"/>
        </w:rPr>
        <w:t xml:space="preserve">о    програмних   показників. </w:t>
      </w:r>
    </w:p>
    <w:p w:rsidR="00C24F31" w:rsidRPr="004C389B" w:rsidRDefault="00C24F31" w:rsidP="00C24F31">
      <w:pPr>
        <w:jc w:val="both"/>
        <w:rPr>
          <w:sz w:val="28"/>
          <w:szCs w:val="28"/>
          <w:lang w:val="uk-UA"/>
        </w:rPr>
      </w:pPr>
    </w:p>
    <w:p w:rsidR="00C24F31" w:rsidRPr="00D42D1C" w:rsidRDefault="00C24F31" w:rsidP="00C24F31">
      <w:pPr>
        <w:jc w:val="both"/>
        <w:rPr>
          <w:sz w:val="28"/>
          <w:szCs w:val="28"/>
          <w:lang w:val="uk-UA"/>
        </w:rPr>
      </w:pPr>
      <w:r w:rsidRPr="004C389B">
        <w:rPr>
          <w:sz w:val="28"/>
          <w:szCs w:val="28"/>
          <w:lang w:val="uk-UA"/>
        </w:rPr>
        <w:t xml:space="preserve">     </w:t>
      </w:r>
      <w:r>
        <w:rPr>
          <w:sz w:val="28"/>
          <w:szCs w:val="28"/>
          <w:lang w:val="uk-UA"/>
        </w:rPr>
        <w:t xml:space="preserve">       </w:t>
      </w:r>
      <w:r w:rsidRPr="004C389B">
        <w:rPr>
          <w:sz w:val="28"/>
          <w:szCs w:val="28"/>
          <w:lang w:val="uk-UA"/>
        </w:rPr>
        <w:t>Крім, вищезазначених заходів Програмою було передбачено виконання робіт з заміни дерев’яних опор ліній електропередач, які знаходя</w:t>
      </w:r>
      <w:r>
        <w:rPr>
          <w:sz w:val="28"/>
          <w:szCs w:val="28"/>
          <w:lang w:val="uk-UA"/>
        </w:rPr>
        <w:t>ться у сумісній підвісці з лініями зовнішнього освітлення. У 2015 році невідокремлений</w:t>
      </w:r>
      <w:r w:rsidRPr="004C389B">
        <w:rPr>
          <w:sz w:val="28"/>
          <w:szCs w:val="28"/>
          <w:lang w:val="uk-UA"/>
        </w:rPr>
        <w:t xml:space="preserve"> підрозділ «Ар</w:t>
      </w:r>
      <w:r>
        <w:rPr>
          <w:sz w:val="28"/>
          <w:szCs w:val="28"/>
          <w:lang w:val="uk-UA"/>
        </w:rPr>
        <w:t>темівський міський РЕМ»</w:t>
      </w:r>
      <w:r w:rsidRPr="004C389B">
        <w:rPr>
          <w:sz w:val="28"/>
          <w:szCs w:val="28"/>
          <w:lang w:val="uk-UA"/>
        </w:rPr>
        <w:t xml:space="preserve"> ПАТ ДТЕК «Донецькобленерго»</w:t>
      </w:r>
      <w:r>
        <w:rPr>
          <w:sz w:val="28"/>
          <w:szCs w:val="28"/>
          <w:lang w:val="uk-UA"/>
        </w:rPr>
        <w:t xml:space="preserve"> виконав роботи з заміни 20-ти аварійних опор: у місті Артемівськ – 19 одиниць, у місті Часів Яр  - 1 одиниця.</w:t>
      </w:r>
    </w:p>
    <w:p w:rsidR="00C24F31" w:rsidRDefault="00C24F31" w:rsidP="00C24F31">
      <w:pPr>
        <w:jc w:val="both"/>
        <w:rPr>
          <w:sz w:val="28"/>
          <w:szCs w:val="28"/>
          <w:lang w:val="uk-UA"/>
        </w:rPr>
      </w:pPr>
    </w:p>
    <w:p w:rsidR="00C24F31" w:rsidRDefault="00C24F31" w:rsidP="00C24F31">
      <w:pPr>
        <w:jc w:val="both"/>
        <w:rPr>
          <w:sz w:val="28"/>
          <w:szCs w:val="28"/>
          <w:lang w:val="uk-UA"/>
        </w:rPr>
      </w:pPr>
    </w:p>
    <w:p w:rsidR="00C24F31" w:rsidRDefault="00C24F31" w:rsidP="00C24F31">
      <w:pPr>
        <w:ind w:firstLine="708"/>
        <w:jc w:val="both"/>
        <w:rPr>
          <w:sz w:val="28"/>
          <w:szCs w:val="28"/>
          <w:lang w:val="uk-UA"/>
        </w:rPr>
      </w:pPr>
      <w:r>
        <w:rPr>
          <w:sz w:val="28"/>
          <w:szCs w:val="28"/>
          <w:lang w:val="uk-UA"/>
        </w:rPr>
        <w:t>Підводячи загальні підсумки реалізації Програми «Світле місто» на території Артемівської міської ради на 2013-2015 роки повідомляємо про наступне.</w:t>
      </w:r>
    </w:p>
    <w:p w:rsidR="00C24F31" w:rsidRDefault="00C24F31" w:rsidP="00C24F31">
      <w:pPr>
        <w:ind w:firstLine="708"/>
        <w:jc w:val="both"/>
        <w:rPr>
          <w:sz w:val="28"/>
          <w:szCs w:val="28"/>
          <w:lang w:val="uk-UA"/>
        </w:rPr>
      </w:pPr>
      <w:r>
        <w:rPr>
          <w:sz w:val="28"/>
          <w:szCs w:val="28"/>
          <w:lang w:val="uk-UA"/>
        </w:rPr>
        <w:t>На виконання заходів Програми були заплановані витрати у розмірі    13 239,8 тис. грн. За 2 роки і 10 місяців витрати на виконання заходів склали 7396,3 тис. грн.</w:t>
      </w:r>
    </w:p>
    <w:p w:rsidR="00C24F31" w:rsidRDefault="00C24F31" w:rsidP="00C24F31">
      <w:pPr>
        <w:ind w:firstLine="708"/>
        <w:jc w:val="both"/>
        <w:rPr>
          <w:sz w:val="28"/>
          <w:szCs w:val="28"/>
          <w:lang w:val="uk-UA"/>
        </w:rPr>
      </w:pPr>
      <w:r>
        <w:rPr>
          <w:sz w:val="28"/>
          <w:szCs w:val="28"/>
          <w:lang w:val="uk-UA"/>
        </w:rPr>
        <w:t>По місту Артемівську заплановано – 9 440 тис. грн.; виконано на суму 6661,0 тис. грн.</w:t>
      </w:r>
    </w:p>
    <w:p w:rsidR="00C24F31" w:rsidRPr="00FD29BF" w:rsidRDefault="00C24F31" w:rsidP="00C24F31">
      <w:pPr>
        <w:ind w:firstLine="708"/>
        <w:jc w:val="both"/>
        <w:rPr>
          <w:sz w:val="28"/>
          <w:szCs w:val="28"/>
          <w:lang w:val="uk-UA"/>
        </w:rPr>
      </w:pPr>
      <w:r>
        <w:rPr>
          <w:sz w:val="28"/>
          <w:szCs w:val="28"/>
          <w:lang w:val="uk-UA"/>
        </w:rPr>
        <w:t xml:space="preserve">По місту </w:t>
      </w:r>
      <w:proofErr w:type="spellStart"/>
      <w:r>
        <w:rPr>
          <w:sz w:val="28"/>
          <w:szCs w:val="28"/>
          <w:lang w:val="uk-UA"/>
        </w:rPr>
        <w:t>Соледару</w:t>
      </w:r>
      <w:proofErr w:type="spellEnd"/>
      <w:r>
        <w:rPr>
          <w:sz w:val="28"/>
          <w:szCs w:val="28"/>
          <w:lang w:val="uk-UA"/>
        </w:rPr>
        <w:t xml:space="preserve"> заплановано 2384,8 тис. грн.; виконано на суму 463,3 тис. грн.</w:t>
      </w:r>
    </w:p>
    <w:p w:rsidR="00C24F31" w:rsidRPr="007B26B0" w:rsidRDefault="00C24F31" w:rsidP="00C24F31">
      <w:pPr>
        <w:ind w:firstLine="708"/>
        <w:jc w:val="both"/>
        <w:rPr>
          <w:sz w:val="28"/>
          <w:szCs w:val="28"/>
          <w:lang w:val="uk-UA"/>
        </w:rPr>
      </w:pPr>
      <w:r>
        <w:rPr>
          <w:sz w:val="28"/>
          <w:szCs w:val="28"/>
          <w:lang w:val="uk-UA"/>
        </w:rPr>
        <w:lastRenderedPageBreak/>
        <w:t>По місту Часів Яру заплановано 1415,0 тис. грн.; виконано на суму 272,0 тис. грн.</w:t>
      </w:r>
    </w:p>
    <w:p w:rsidR="00C24F31" w:rsidRDefault="00C24F31" w:rsidP="00C24F31">
      <w:pPr>
        <w:jc w:val="both"/>
        <w:rPr>
          <w:sz w:val="28"/>
          <w:szCs w:val="28"/>
          <w:lang w:val="uk-UA"/>
        </w:rPr>
      </w:pPr>
    </w:p>
    <w:p w:rsidR="00C24F31" w:rsidRDefault="00C24F31" w:rsidP="00C24F31">
      <w:pPr>
        <w:ind w:firstLine="708"/>
        <w:jc w:val="both"/>
        <w:rPr>
          <w:sz w:val="28"/>
          <w:szCs w:val="28"/>
          <w:lang w:val="uk-UA"/>
        </w:rPr>
      </w:pPr>
      <w:r>
        <w:rPr>
          <w:sz w:val="28"/>
          <w:szCs w:val="28"/>
          <w:lang w:val="uk-UA"/>
        </w:rPr>
        <w:t xml:space="preserve">В </w:t>
      </w:r>
      <w:proofErr w:type="spellStart"/>
      <w:r>
        <w:rPr>
          <w:sz w:val="28"/>
          <w:szCs w:val="28"/>
          <w:lang w:val="uk-UA"/>
        </w:rPr>
        <w:t>зв</w:t>
      </w:r>
      <w:proofErr w:type="spellEnd"/>
      <w:r w:rsidRPr="00186BB7">
        <w:rPr>
          <w:sz w:val="28"/>
          <w:szCs w:val="28"/>
        </w:rPr>
        <w:t>’</w:t>
      </w:r>
      <w:proofErr w:type="spellStart"/>
      <w:r>
        <w:rPr>
          <w:sz w:val="28"/>
          <w:szCs w:val="28"/>
          <w:lang w:val="uk-UA"/>
        </w:rPr>
        <w:t>язку</w:t>
      </w:r>
      <w:proofErr w:type="spellEnd"/>
      <w:r>
        <w:rPr>
          <w:sz w:val="28"/>
          <w:szCs w:val="28"/>
          <w:lang w:val="uk-UA"/>
        </w:rPr>
        <w:t xml:space="preserve"> з недостатнім фінансуванням на території Артемівської міської ради не виконані такі заходи Програми:</w:t>
      </w:r>
    </w:p>
    <w:p w:rsidR="00C24F31" w:rsidRDefault="00C24F31" w:rsidP="00C24F31">
      <w:pPr>
        <w:ind w:firstLine="708"/>
        <w:jc w:val="both"/>
        <w:rPr>
          <w:sz w:val="28"/>
          <w:szCs w:val="28"/>
          <w:lang w:val="uk-UA"/>
        </w:rPr>
      </w:pPr>
      <w:r>
        <w:rPr>
          <w:sz w:val="28"/>
          <w:szCs w:val="28"/>
          <w:lang w:val="uk-UA"/>
        </w:rPr>
        <w:t xml:space="preserve">По місту Артемівськ - «Модернізація дистанційного управління. Моніторинг вуличного освітлення», «Капітальний ремонт шаф управління», «Заміна аварійних опор». </w:t>
      </w:r>
    </w:p>
    <w:p w:rsidR="00C24F31" w:rsidRDefault="00C24F31" w:rsidP="00C24F31">
      <w:pPr>
        <w:ind w:firstLine="708"/>
        <w:jc w:val="both"/>
        <w:rPr>
          <w:sz w:val="28"/>
          <w:szCs w:val="28"/>
          <w:lang w:val="uk-UA"/>
        </w:rPr>
      </w:pPr>
      <w:r>
        <w:rPr>
          <w:sz w:val="28"/>
          <w:szCs w:val="28"/>
          <w:lang w:val="uk-UA"/>
        </w:rPr>
        <w:t>По місту Часів Яр – «Придбання телескопічного підйомнику АП-18 для обслуговування ЛЗО».</w:t>
      </w:r>
    </w:p>
    <w:p w:rsidR="00C24F31" w:rsidRDefault="00C24F31" w:rsidP="00C24F31">
      <w:pPr>
        <w:ind w:firstLine="708"/>
        <w:jc w:val="both"/>
        <w:rPr>
          <w:sz w:val="28"/>
          <w:szCs w:val="28"/>
          <w:lang w:val="uk-UA"/>
        </w:rPr>
      </w:pPr>
      <w:r>
        <w:rPr>
          <w:sz w:val="28"/>
          <w:szCs w:val="28"/>
          <w:lang w:val="uk-UA"/>
        </w:rPr>
        <w:t>По всім трьом містам не в повному обсязі виконані роботи з капітальних ремонтів ліній зовнішнього освітлення вулиць, провулків, дворових територій, парків і скверів.</w:t>
      </w:r>
    </w:p>
    <w:p w:rsidR="00C24F31" w:rsidRDefault="00C24F31" w:rsidP="00C24F31">
      <w:pPr>
        <w:ind w:firstLine="708"/>
        <w:jc w:val="both"/>
        <w:rPr>
          <w:sz w:val="28"/>
          <w:szCs w:val="28"/>
          <w:lang w:val="uk-UA"/>
        </w:rPr>
      </w:pPr>
      <w:r>
        <w:rPr>
          <w:sz w:val="28"/>
          <w:szCs w:val="28"/>
          <w:lang w:val="uk-UA"/>
        </w:rPr>
        <w:t>Дані заходи планується внести до Програми «Світле місто» на території Артемівської міської ради на 2016-2020 роки, що буде розроблятися в Артемівській міській раді.</w:t>
      </w:r>
    </w:p>
    <w:p w:rsidR="00C24F31" w:rsidRPr="004C7616" w:rsidRDefault="00C24F31" w:rsidP="00C24F31">
      <w:pPr>
        <w:jc w:val="both"/>
        <w:rPr>
          <w:sz w:val="28"/>
          <w:szCs w:val="28"/>
          <w:lang w:val="uk-UA"/>
        </w:rPr>
      </w:pPr>
    </w:p>
    <w:p w:rsidR="00C24F31" w:rsidRPr="004C389B" w:rsidRDefault="00C24F31" w:rsidP="00C24F31">
      <w:pPr>
        <w:ind w:firstLine="708"/>
        <w:jc w:val="both"/>
        <w:rPr>
          <w:b/>
          <w:bCs/>
          <w:i/>
          <w:iCs/>
          <w:sz w:val="28"/>
          <w:szCs w:val="28"/>
          <w:lang w:val="uk-UA"/>
        </w:rPr>
      </w:pPr>
      <w:r w:rsidRPr="004C389B">
        <w:rPr>
          <w:sz w:val="28"/>
          <w:szCs w:val="28"/>
          <w:lang w:val="uk-UA"/>
        </w:rPr>
        <w:t xml:space="preserve">Враховуючи викладене, відділ розвитку міського господарства Артемівської міської ради просить узгодити внесення на розгляд Артемівської міської ради питання </w:t>
      </w:r>
      <w:r>
        <w:rPr>
          <w:b/>
          <w:bCs/>
          <w:i/>
          <w:iCs/>
          <w:sz w:val="28"/>
          <w:szCs w:val="28"/>
          <w:lang w:val="uk-UA"/>
        </w:rPr>
        <w:t xml:space="preserve">«Про стан виконання в 2015 році </w:t>
      </w:r>
      <w:r w:rsidRPr="004C389B">
        <w:rPr>
          <w:b/>
          <w:bCs/>
          <w:i/>
          <w:iCs/>
          <w:sz w:val="28"/>
          <w:szCs w:val="28"/>
          <w:lang w:val="uk-UA"/>
        </w:rPr>
        <w:t xml:space="preserve">Програми «Світле місто» на території Артемівської </w:t>
      </w:r>
      <w:r>
        <w:rPr>
          <w:b/>
          <w:bCs/>
          <w:i/>
          <w:iCs/>
          <w:sz w:val="28"/>
          <w:szCs w:val="28"/>
          <w:lang w:val="uk-UA"/>
        </w:rPr>
        <w:t>міської ради на 2013-2015 роки»</w:t>
      </w:r>
      <w:r>
        <w:rPr>
          <w:sz w:val="28"/>
          <w:szCs w:val="28"/>
          <w:lang w:val="uk-UA"/>
        </w:rPr>
        <w:t>,</w:t>
      </w:r>
      <w:r>
        <w:rPr>
          <w:b/>
          <w:bCs/>
          <w:i/>
          <w:iCs/>
          <w:sz w:val="28"/>
          <w:szCs w:val="28"/>
          <w:lang w:val="uk-UA"/>
        </w:rPr>
        <w:t xml:space="preserve"> засідання якої відбудеться 25.11</w:t>
      </w:r>
      <w:r w:rsidRPr="004C389B">
        <w:rPr>
          <w:b/>
          <w:bCs/>
          <w:i/>
          <w:iCs/>
          <w:sz w:val="28"/>
          <w:szCs w:val="28"/>
          <w:lang w:val="uk-UA"/>
        </w:rPr>
        <w:t>.201</w:t>
      </w:r>
      <w:r>
        <w:rPr>
          <w:b/>
          <w:bCs/>
          <w:i/>
          <w:iCs/>
          <w:sz w:val="28"/>
          <w:szCs w:val="28"/>
          <w:lang w:val="uk-UA"/>
        </w:rPr>
        <w:t>5</w:t>
      </w:r>
      <w:r w:rsidRPr="004C389B">
        <w:rPr>
          <w:b/>
          <w:bCs/>
          <w:i/>
          <w:iCs/>
          <w:sz w:val="28"/>
          <w:szCs w:val="28"/>
          <w:lang w:val="uk-UA"/>
        </w:rPr>
        <w:t xml:space="preserve">. </w:t>
      </w:r>
    </w:p>
    <w:p w:rsidR="00C24F31" w:rsidRPr="004C389B" w:rsidRDefault="00C24F31" w:rsidP="00C24F31">
      <w:pPr>
        <w:ind w:firstLine="708"/>
        <w:jc w:val="both"/>
        <w:rPr>
          <w:b/>
          <w:bCs/>
          <w:i/>
          <w:iCs/>
          <w:sz w:val="28"/>
          <w:szCs w:val="28"/>
          <w:lang w:val="uk-UA"/>
        </w:rPr>
      </w:pPr>
    </w:p>
    <w:p w:rsidR="00C24F31" w:rsidRPr="004C389B" w:rsidRDefault="00C24F31" w:rsidP="00C24F31">
      <w:pPr>
        <w:ind w:firstLine="708"/>
        <w:jc w:val="both"/>
        <w:rPr>
          <w:sz w:val="28"/>
          <w:szCs w:val="28"/>
          <w:lang w:val="uk-UA"/>
        </w:rPr>
      </w:pPr>
      <w:r w:rsidRPr="004C389B">
        <w:rPr>
          <w:b/>
          <w:bCs/>
          <w:i/>
          <w:iCs/>
          <w:sz w:val="28"/>
          <w:szCs w:val="28"/>
          <w:lang w:val="uk-UA"/>
        </w:rPr>
        <w:t xml:space="preserve"> </w:t>
      </w:r>
    </w:p>
    <w:p w:rsidR="00C24F31" w:rsidRPr="004C389B" w:rsidRDefault="00C24F31" w:rsidP="00C24F31">
      <w:pPr>
        <w:tabs>
          <w:tab w:val="left" w:pos="4320"/>
        </w:tabs>
        <w:jc w:val="both"/>
        <w:rPr>
          <w:b/>
          <w:bCs/>
          <w:i/>
          <w:iCs/>
          <w:sz w:val="28"/>
          <w:szCs w:val="28"/>
          <w:lang w:val="uk-UA"/>
        </w:rPr>
      </w:pPr>
      <w:r w:rsidRPr="004C389B">
        <w:rPr>
          <w:b/>
          <w:bCs/>
          <w:i/>
          <w:iCs/>
          <w:sz w:val="28"/>
          <w:szCs w:val="28"/>
          <w:lang w:val="uk-UA"/>
        </w:rPr>
        <w:t>Начальник відділу розвитку</w:t>
      </w:r>
    </w:p>
    <w:p w:rsidR="00C24F31" w:rsidRPr="004C389B" w:rsidRDefault="00C24F31" w:rsidP="00C24F31">
      <w:pPr>
        <w:tabs>
          <w:tab w:val="left" w:pos="4320"/>
        </w:tabs>
        <w:jc w:val="both"/>
        <w:rPr>
          <w:b/>
          <w:bCs/>
          <w:i/>
          <w:iCs/>
          <w:sz w:val="28"/>
          <w:szCs w:val="28"/>
          <w:lang w:val="uk-UA"/>
        </w:rPr>
      </w:pPr>
      <w:r w:rsidRPr="004C389B">
        <w:rPr>
          <w:b/>
          <w:bCs/>
          <w:i/>
          <w:iCs/>
          <w:sz w:val="28"/>
          <w:szCs w:val="28"/>
          <w:lang w:val="uk-UA"/>
        </w:rPr>
        <w:t>міського господарства</w:t>
      </w:r>
    </w:p>
    <w:p w:rsidR="00C24F31" w:rsidRPr="004C389B" w:rsidRDefault="00C24F31" w:rsidP="00C24F31">
      <w:pPr>
        <w:tabs>
          <w:tab w:val="left" w:pos="4320"/>
        </w:tabs>
        <w:jc w:val="both"/>
        <w:rPr>
          <w:b/>
          <w:bCs/>
          <w:i/>
          <w:iCs/>
          <w:sz w:val="28"/>
          <w:szCs w:val="28"/>
          <w:lang w:val="uk-UA"/>
        </w:rPr>
      </w:pPr>
      <w:r w:rsidRPr="004C389B">
        <w:rPr>
          <w:b/>
          <w:bCs/>
          <w:i/>
          <w:iCs/>
          <w:sz w:val="28"/>
          <w:szCs w:val="28"/>
          <w:lang w:val="uk-UA"/>
        </w:rPr>
        <w:t xml:space="preserve">Артемівської міської ради                                           С.В. </w:t>
      </w:r>
      <w:proofErr w:type="spellStart"/>
      <w:r w:rsidRPr="004C389B">
        <w:rPr>
          <w:b/>
          <w:bCs/>
          <w:i/>
          <w:iCs/>
          <w:sz w:val="28"/>
          <w:szCs w:val="28"/>
          <w:lang w:val="uk-UA"/>
        </w:rPr>
        <w:t>Жеребятьєва</w:t>
      </w:r>
      <w:proofErr w:type="spellEnd"/>
    </w:p>
    <w:p w:rsidR="00C24F31" w:rsidRPr="004C389B" w:rsidRDefault="00C24F31" w:rsidP="00C24F31">
      <w:pPr>
        <w:rPr>
          <w:sz w:val="28"/>
          <w:szCs w:val="28"/>
          <w:lang w:val="uk-UA"/>
        </w:rPr>
      </w:pPr>
    </w:p>
    <w:p w:rsidR="00C24F31" w:rsidRPr="004C389B" w:rsidRDefault="00C24F31" w:rsidP="00C24F31">
      <w:pPr>
        <w:rPr>
          <w:sz w:val="28"/>
          <w:szCs w:val="28"/>
          <w:lang w:val="uk-UA"/>
        </w:rPr>
      </w:pPr>
    </w:p>
    <w:p w:rsidR="00C24F31" w:rsidRPr="004C389B" w:rsidRDefault="00C24F31" w:rsidP="00C24F31">
      <w:pPr>
        <w:rPr>
          <w:sz w:val="28"/>
          <w:szCs w:val="28"/>
          <w:lang w:val="uk-UA"/>
        </w:rPr>
      </w:pPr>
    </w:p>
    <w:p w:rsidR="00C24F31" w:rsidRPr="004C389B" w:rsidRDefault="00C24F31" w:rsidP="00C24F31">
      <w:pPr>
        <w:rPr>
          <w:lang w:val="uk-UA"/>
        </w:rPr>
      </w:pPr>
      <w:r>
        <w:rPr>
          <w:lang w:val="uk-UA"/>
        </w:rPr>
        <w:t>Матвєєва Ж</w:t>
      </w:r>
      <w:r w:rsidRPr="004C389B">
        <w:rPr>
          <w:lang w:val="uk-UA"/>
        </w:rPr>
        <w:t>.І.</w:t>
      </w:r>
    </w:p>
    <w:p w:rsidR="00C24F31" w:rsidRPr="004C389B" w:rsidRDefault="00C24F31" w:rsidP="00C24F31">
      <w:pPr>
        <w:rPr>
          <w:lang w:val="uk-UA"/>
        </w:rPr>
      </w:pPr>
      <w:r w:rsidRPr="004C389B">
        <w:rPr>
          <w:lang w:val="uk-UA"/>
        </w:rPr>
        <w:t>44-04-77</w:t>
      </w:r>
    </w:p>
    <w:p w:rsidR="00C24F31" w:rsidRPr="004C389B" w:rsidRDefault="00C24F31" w:rsidP="00C24F31">
      <w:pPr>
        <w:rPr>
          <w:lang w:val="uk-UA"/>
        </w:rPr>
      </w:pPr>
    </w:p>
    <w:p w:rsidR="00C24F31" w:rsidRPr="004C389B" w:rsidRDefault="00C24F31" w:rsidP="00C24F31">
      <w:pPr>
        <w:rPr>
          <w:lang w:val="uk-UA"/>
        </w:rPr>
      </w:pPr>
    </w:p>
    <w:p w:rsidR="00C24F31" w:rsidRDefault="00C24F31" w:rsidP="00C24F31">
      <w:pPr>
        <w:rPr>
          <w:lang w:val="uk-UA"/>
        </w:rPr>
      </w:pPr>
    </w:p>
    <w:p w:rsidR="00C24F31" w:rsidRPr="004C389B" w:rsidRDefault="00C24F31" w:rsidP="00C24F31">
      <w:pPr>
        <w:rPr>
          <w:b/>
          <w:bCs/>
          <w:sz w:val="28"/>
          <w:szCs w:val="28"/>
          <w:lang w:val="uk-UA"/>
        </w:rPr>
      </w:pPr>
      <w:r w:rsidRPr="004C389B">
        <w:rPr>
          <w:b/>
          <w:bCs/>
          <w:sz w:val="28"/>
          <w:szCs w:val="28"/>
          <w:lang w:val="uk-UA"/>
        </w:rPr>
        <w:t>Погоджено:</w:t>
      </w:r>
    </w:p>
    <w:p w:rsidR="00C24F31" w:rsidRDefault="00C24F31" w:rsidP="00C24F31">
      <w:pPr>
        <w:rPr>
          <w:b/>
          <w:bCs/>
          <w:sz w:val="28"/>
          <w:szCs w:val="28"/>
          <w:lang w:val="uk-UA"/>
        </w:rPr>
      </w:pPr>
      <w:r w:rsidRPr="004C389B">
        <w:rPr>
          <w:b/>
          <w:bCs/>
          <w:sz w:val="28"/>
          <w:szCs w:val="28"/>
          <w:lang w:val="uk-UA"/>
        </w:rPr>
        <w:t xml:space="preserve">заступник міського голови                                                  О.А. </w:t>
      </w:r>
      <w:proofErr w:type="spellStart"/>
      <w:r w:rsidRPr="004C389B">
        <w:rPr>
          <w:b/>
          <w:bCs/>
          <w:sz w:val="28"/>
          <w:szCs w:val="28"/>
          <w:lang w:val="uk-UA"/>
        </w:rPr>
        <w:t>Головкіна</w:t>
      </w:r>
      <w:proofErr w:type="spellEnd"/>
    </w:p>
    <w:p w:rsidR="00C24F31" w:rsidRDefault="00C24F31" w:rsidP="00C24F31">
      <w:pPr>
        <w:rPr>
          <w:b/>
          <w:bCs/>
          <w:sz w:val="28"/>
          <w:szCs w:val="28"/>
          <w:lang w:val="uk-UA"/>
        </w:rPr>
      </w:pPr>
    </w:p>
    <w:p w:rsidR="00C24F31" w:rsidRDefault="00C24F31" w:rsidP="00C24F31">
      <w:pPr>
        <w:rPr>
          <w:b/>
          <w:bCs/>
          <w:sz w:val="28"/>
          <w:szCs w:val="28"/>
          <w:lang w:val="uk-UA"/>
        </w:rPr>
      </w:pPr>
    </w:p>
    <w:p w:rsidR="00C24F31" w:rsidRDefault="00C24F31" w:rsidP="00C24F31">
      <w:pPr>
        <w:rPr>
          <w:b/>
          <w:bCs/>
          <w:sz w:val="28"/>
          <w:szCs w:val="28"/>
          <w:lang w:val="uk-UA"/>
        </w:rPr>
      </w:pPr>
    </w:p>
    <w:p w:rsidR="00C24F31" w:rsidRPr="00116125" w:rsidRDefault="00C24F31" w:rsidP="00C24F31">
      <w:pPr>
        <w:rPr>
          <w:lang w:val="uk-UA"/>
        </w:rPr>
      </w:pPr>
    </w:p>
    <w:p w:rsidR="00C24F31" w:rsidRPr="001116E0" w:rsidRDefault="00C24F31" w:rsidP="00C24F31">
      <w:pPr>
        <w:rPr>
          <w:lang w:val="uk-UA"/>
        </w:rPr>
      </w:pPr>
    </w:p>
    <w:p w:rsidR="00C24F31" w:rsidRDefault="00C24F31" w:rsidP="00C47827">
      <w:pPr>
        <w:pStyle w:val="a3"/>
        <w:tabs>
          <w:tab w:val="left" w:pos="7380"/>
        </w:tabs>
        <w:ind w:right="-261"/>
        <w:rPr>
          <w:rFonts w:ascii="Times New Roman" w:hAnsi="Times New Roman"/>
          <w:b/>
          <w:sz w:val="36"/>
          <w:szCs w:val="28"/>
          <w:lang w:val="uk-UA"/>
        </w:rPr>
      </w:pPr>
    </w:p>
    <w:p w:rsidR="00C47827" w:rsidRDefault="00C47827" w:rsidP="00C47827">
      <w:pPr>
        <w:pStyle w:val="a3"/>
        <w:tabs>
          <w:tab w:val="left" w:pos="7380"/>
        </w:tabs>
        <w:ind w:right="-261"/>
        <w:rPr>
          <w:rFonts w:ascii="Times New Roman" w:hAnsi="Times New Roman"/>
          <w:b/>
          <w:sz w:val="36"/>
          <w:szCs w:val="28"/>
          <w:lang w:val="uk-UA"/>
        </w:rPr>
      </w:pPr>
    </w:p>
    <w:p w:rsidR="00C47827" w:rsidRDefault="00C47827" w:rsidP="00C47827">
      <w:pPr>
        <w:pStyle w:val="a3"/>
        <w:tabs>
          <w:tab w:val="left" w:pos="7380"/>
        </w:tabs>
        <w:ind w:right="-261"/>
        <w:rPr>
          <w:rFonts w:ascii="Times New Roman" w:hAnsi="Times New Roman"/>
          <w:b/>
          <w:sz w:val="36"/>
          <w:szCs w:val="28"/>
          <w:lang w:val="uk-UA"/>
        </w:rPr>
      </w:pPr>
    </w:p>
    <w:p w:rsidR="00C47827" w:rsidRDefault="00C47827" w:rsidP="00C47827">
      <w:pPr>
        <w:rPr>
          <w:lang w:val="uk-UA"/>
        </w:rPr>
      </w:pPr>
    </w:p>
    <w:p w:rsidR="00924C27" w:rsidRPr="00F7328A" w:rsidRDefault="00924C27">
      <w:pPr>
        <w:rPr>
          <w:lang w:val="uk-UA"/>
        </w:rPr>
      </w:pPr>
      <w:bookmarkStart w:id="0" w:name="_GoBack"/>
      <w:bookmarkEnd w:id="0"/>
    </w:p>
    <w:sectPr w:rsidR="00924C27" w:rsidRPr="00F7328A" w:rsidSect="006E0B61">
      <w:pgSz w:w="11906" w:h="16838"/>
      <w:pgMar w:top="907" w:right="851"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614C4"/>
    <w:multiLevelType w:val="hybridMultilevel"/>
    <w:tmpl w:val="A2063516"/>
    <w:lvl w:ilvl="0" w:tplc="8E5E23E6">
      <w:start w:val="1"/>
      <w:numFmt w:val="decimal"/>
      <w:lvlText w:val="%1."/>
      <w:lvlJc w:val="left"/>
      <w:pPr>
        <w:tabs>
          <w:tab w:val="num" w:pos="645"/>
        </w:tabs>
        <w:ind w:left="645" w:hanging="360"/>
      </w:pPr>
      <w:rPr>
        <w:rFonts w:hint="default"/>
        <w:b/>
        <w:bCs/>
      </w:rPr>
    </w:lvl>
    <w:lvl w:ilvl="1" w:tplc="04190019">
      <w:start w:val="1"/>
      <w:numFmt w:val="lowerLetter"/>
      <w:lvlText w:val="%2."/>
      <w:lvlJc w:val="left"/>
      <w:pPr>
        <w:tabs>
          <w:tab w:val="num" w:pos="1365"/>
        </w:tabs>
        <w:ind w:left="1365" w:hanging="360"/>
      </w:pPr>
    </w:lvl>
    <w:lvl w:ilvl="2" w:tplc="0419001B">
      <w:start w:val="1"/>
      <w:numFmt w:val="lowerRoman"/>
      <w:lvlText w:val="%3."/>
      <w:lvlJc w:val="right"/>
      <w:pPr>
        <w:tabs>
          <w:tab w:val="num" w:pos="2085"/>
        </w:tabs>
        <w:ind w:left="2085" w:hanging="180"/>
      </w:pPr>
    </w:lvl>
    <w:lvl w:ilvl="3" w:tplc="0419000F">
      <w:start w:val="1"/>
      <w:numFmt w:val="decimal"/>
      <w:lvlText w:val="%4."/>
      <w:lvlJc w:val="left"/>
      <w:pPr>
        <w:tabs>
          <w:tab w:val="num" w:pos="2805"/>
        </w:tabs>
        <w:ind w:left="2805" w:hanging="360"/>
      </w:pPr>
    </w:lvl>
    <w:lvl w:ilvl="4" w:tplc="04190019">
      <w:start w:val="1"/>
      <w:numFmt w:val="lowerLetter"/>
      <w:lvlText w:val="%5."/>
      <w:lvlJc w:val="left"/>
      <w:pPr>
        <w:tabs>
          <w:tab w:val="num" w:pos="3525"/>
        </w:tabs>
        <w:ind w:left="3525" w:hanging="360"/>
      </w:pPr>
    </w:lvl>
    <w:lvl w:ilvl="5" w:tplc="0419001B">
      <w:start w:val="1"/>
      <w:numFmt w:val="lowerRoman"/>
      <w:lvlText w:val="%6."/>
      <w:lvlJc w:val="right"/>
      <w:pPr>
        <w:tabs>
          <w:tab w:val="num" w:pos="4245"/>
        </w:tabs>
        <w:ind w:left="4245" w:hanging="180"/>
      </w:pPr>
    </w:lvl>
    <w:lvl w:ilvl="6" w:tplc="0419000F">
      <w:start w:val="1"/>
      <w:numFmt w:val="decimal"/>
      <w:lvlText w:val="%7."/>
      <w:lvlJc w:val="left"/>
      <w:pPr>
        <w:tabs>
          <w:tab w:val="num" w:pos="4965"/>
        </w:tabs>
        <w:ind w:left="4965" w:hanging="360"/>
      </w:pPr>
    </w:lvl>
    <w:lvl w:ilvl="7" w:tplc="04190019">
      <w:start w:val="1"/>
      <w:numFmt w:val="lowerLetter"/>
      <w:lvlText w:val="%8."/>
      <w:lvlJc w:val="left"/>
      <w:pPr>
        <w:tabs>
          <w:tab w:val="num" w:pos="5685"/>
        </w:tabs>
        <w:ind w:left="5685" w:hanging="360"/>
      </w:pPr>
    </w:lvl>
    <w:lvl w:ilvl="8" w:tplc="0419001B">
      <w:start w:val="1"/>
      <w:numFmt w:val="lowerRoman"/>
      <w:lvlText w:val="%9."/>
      <w:lvlJc w:val="right"/>
      <w:pPr>
        <w:tabs>
          <w:tab w:val="num" w:pos="6405"/>
        </w:tabs>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827"/>
    <w:rsid w:val="00063890"/>
    <w:rsid w:val="000E796E"/>
    <w:rsid w:val="000E7B7C"/>
    <w:rsid w:val="00147C41"/>
    <w:rsid w:val="001544A8"/>
    <w:rsid w:val="0018371B"/>
    <w:rsid w:val="001B592C"/>
    <w:rsid w:val="002C58C5"/>
    <w:rsid w:val="002C5C98"/>
    <w:rsid w:val="003A25E3"/>
    <w:rsid w:val="003E2E1F"/>
    <w:rsid w:val="003E583B"/>
    <w:rsid w:val="004B5BC7"/>
    <w:rsid w:val="00580A48"/>
    <w:rsid w:val="005B793A"/>
    <w:rsid w:val="00756254"/>
    <w:rsid w:val="007570E8"/>
    <w:rsid w:val="00880CC4"/>
    <w:rsid w:val="008B6DE5"/>
    <w:rsid w:val="00924C27"/>
    <w:rsid w:val="00930DE1"/>
    <w:rsid w:val="009D4A29"/>
    <w:rsid w:val="00AE478B"/>
    <w:rsid w:val="00C24F31"/>
    <w:rsid w:val="00C26F06"/>
    <w:rsid w:val="00C47827"/>
    <w:rsid w:val="00C77039"/>
    <w:rsid w:val="00D13BC0"/>
    <w:rsid w:val="00E32000"/>
    <w:rsid w:val="00E83B83"/>
    <w:rsid w:val="00EA5B8C"/>
    <w:rsid w:val="00F663C6"/>
    <w:rsid w:val="00F73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82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C47827"/>
    <w:pPr>
      <w:keepNext/>
      <w:jc w:val="center"/>
      <w:outlineLvl w:val="1"/>
    </w:pPr>
    <w:rPr>
      <w:b/>
      <w:spacing w:val="120"/>
      <w:sz w:val="40"/>
      <w:lang w:val="uk-UA"/>
    </w:rPr>
  </w:style>
  <w:style w:type="paragraph" w:styleId="5">
    <w:name w:val="heading 5"/>
    <w:basedOn w:val="a"/>
    <w:next w:val="a"/>
    <w:link w:val="50"/>
    <w:qFormat/>
    <w:rsid w:val="00C47827"/>
    <w:pPr>
      <w:keepNext/>
      <w:jc w:val="center"/>
      <w:outlineLvl w:val="4"/>
    </w:pPr>
    <w:rPr>
      <w:b/>
      <w:sz w:val="32"/>
      <w:lang w:val="uk-UA"/>
    </w:rPr>
  </w:style>
  <w:style w:type="paragraph" w:styleId="7">
    <w:name w:val="heading 7"/>
    <w:basedOn w:val="a"/>
    <w:next w:val="a"/>
    <w:link w:val="70"/>
    <w:qFormat/>
    <w:rsid w:val="00C47827"/>
    <w:pPr>
      <w:spacing w:before="240" w:after="60"/>
      <w:outlineLvl w:val="6"/>
    </w:pPr>
  </w:style>
  <w:style w:type="paragraph" w:styleId="8">
    <w:name w:val="heading 8"/>
    <w:basedOn w:val="a"/>
    <w:next w:val="a"/>
    <w:link w:val="80"/>
    <w:qFormat/>
    <w:rsid w:val="00C47827"/>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7827"/>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C47827"/>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C478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47827"/>
    <w:rPr>
      <w:rFonts w:ascii="Times New Roman" w:eastAsia="Times New Roman" w:hAnsi="Times New Roman" w:cs="Times New Roman"/>
      <w:b/>
      <w:sz w:val="32"/>
      <w:szCs w:val="20"/>
      <w:lang w:val="uk-UA" w:eastAsia="ru-RU"/>
    </w:rPr>
  </w:style>
  <w:style w:type="paragraph" w:customStyle="1" w:styleId="1">
    <w:name w:val="Обычный1"/>
    <w:rsid w:val="00C47827"/>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Plain Text"/>
    <w:basedOn w:val="a"/>
    <w:link w:val="a4"/>
    <w:rsid w:val="00C47827"/>
    <w:rPr>
      <w:rFonts w:ascii="Courier New" w:hAnsi="Courier New"/>
      <w:sz w:val="20"/>
      <w:szCs w:val="20"/>
    </w:rPr>
  </w:style>
  <w:style w:type="character" w:customStyle="1" w:styleId="a4">
    <w:name w:val="Текст Знак"/>
    <w:basedOn w:val="a0"/>
    <w:link w:val="a3"/>
    <w:rsid w:val="00C47827"/>
    <w:rPr>
      <w:rFonts w:ascii="Courier New" w:eastAsia="Times New Roman" w:hAnsi="Courier New" w:cs="Times New Roman"/>
      <w:sz w:val="20"/>
      <w:szCs w:val="20"/>
      <w:lang w:eastAsia="ru-RU"/>
    </w:rPr>
  </w:style>
  <w:style w:type="table" w:styleId="a5">
    <w:name w:val="Table Grid"/>
    <w:basedOn w:val="a1"/>
    <w:rsid w:val="00C478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47827"/>
    <w:rPr>
      <w:rFonts w:ascii="Tahoma" w:hAnsi="Tahoma" w:cs="Tahoma"/>
      <w:sz w:val="16"/>
      <w:szCs w:val="16"/>
    </w:rPr>
  </w:style>
  <w:style w:type="character" w:customStyle="1" w:styleId="a7">
    <w:name w:val="Текст выноски Знак"/>
    <w:basedOn w:val="a0"/>
    <w:link w:val="a6"/>
    <w:uiPriority w:val="99"/>
    <w:semiHidden/>
    <w:rsid w:val="00C47827"/>
    <w:rPr>
      <w:rFonts w:ascii="Tahoma" w:eastAsia="Times New Roman" w:hAnsi="Tahoma" w:cs="Tahoma"/>
      <w:sz w:val="16"/>
      <w:szCs w:val="16"/>
      <w:lang w:eastAsia="ru-RU"/>
    </w:rPr>
  </w:style>
  <w:style w:type="paragraph" w:styleId="a8">
    <w:name w:val="List Paragraph"/>
    <w:basedOn w:val="a"/>
    <w:uiPriority w:val="99"/>
    <w:qFormat/>
    <w:rsid w:val="00C24F31"/>
    <w:pPr>
      <w:ind w:left="720"/>
    </w:pPr>
  </w:style>
  <w:style w:type="paragraph" w:styleId="a9">
    <w:name w:val="Body Text"/>
    <w:basedOn w:val="a"/>
    <w:link w:val="aa"/>
    <w:uiPriority w:val="99"/>
    <w:rsid w:val="00C24F31"/>
    <w:pPr>
      <w:jc w:val="both"/>
    </w:pPr>
    <w:rPr>
      <w:sz w:val="28"/>
      <w:szCs w:val="28"/>
      <w:lang w:val="uk-UA"/>
    </w:rPr>
  </w:style>
  <w:style w:type="character" w:customStyle="1" w:styleId="aa">
    <w:name w:val="Основной текст Знак"/>
    <w:basedOn w:val="a0"/>
    <w:link w:val="a9"/>
    <w:uiPriority w:val="99"/>
    <w:rsid w:val="00C24F31"/>
    <w:rPr>
      <w:rFonts w:ascii="Times New Roman" w:eastAsia="Times New Roman" w:hAnsi="Times New Roman" w:cs="Times New Roman"/>
      <w:sz w:val="28"/>
      <w:szCs w:val="2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82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C47827"/>
    <w:pPr>
      <w:keepNext/>
      <w:jc w:val="center"/>
      <w:outlineLvl w:val="1"/>
    </w:pPr>
    <w:rPr>
      <w:b/>
      <w:spacing w:val="120"/>
      <w:sz w:val="40"/>
      <w:lang w:val="uk-UA"/>
    </w:rPr>
  </w:style>
  <w:style w:type="paragraph" w:styleId="5">
    <w:name w:val="heading 5"/>
    <w:basedOn w:val="a"/>
    <w:next w:val="a"/>
    <w:link w:val="50"/>
    <w:qFormat/>
    <w:rsid w:val="00C47827"/>
    <w:pPr>
      <w:keepNext/>
      <w:jc w:val="center"/>
      <w:outlineLvl w:val="4"/>
    </w:pPr>
    <w:rPr>
      <w:b/>
      <w:sz w:val="32"/>
      <w:lang w:val="uk-UA"/>
    </w:rPr>
  </w:style>
  <w:style w:type="paragraph" w:styleId="7">
    <w:name w:val="heading 7"/>
    <w:basedOn w:val="a"/>
    <w:next w:val="a"/>
    <w:link w:val="70"/>
    <w:qFormat/>
    <w:rsid w:val="00C47827"/>
    <w:pPr>
      <w:spacing w:before="240" w:after="60"/>
      <w:outlineLvl w:val="6"/>
    </w:pPr>
  </w:style>
  <w:style w:type="paragraph" w:styleId="8">
    <w:name w:val="heading 8"/>
    <w:basedOn w:val="a"/>
    <w:next w:val="a"/>
    <w:link w:val="80"/>
    <w:qFormat/>
    <w:rsid w:val="00C47827"/>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7827"/>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C47827"/>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C478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47827"/>
    <w:rPr>
      <w:rFonts w:ascii="Times New Roman" w:eastAsia="Times New Roman" w:hAnsi="Times New Roman" w:cs="Times New Roman"/>
      <w:b/>
      <w:sz w:val="32"/>
      <w:szCs w:val="20"/>
      <w:lang w:val="uk-UA" w:eastAsia="ru-RU"/>
    </w:rPr>
  </w:style>
  <w:style w:type="paragraph" w:customStyle="1" w:styleId="1">
    <w:name w:val="Обычный1"/>
    <w:rsid w:val="00C47827"/>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Plain Text"/>
    <w:basedOn w:val="a"/>
    <w:link w:val="a4"/>
    <w:rsid w:val="00C47827"/>
    <w:rPr>
      <w:rFonts w:ascii="Courier New" w:hAnsi="Courier New"/>
      <w:sz w:val="20"/>
      <w:szCs w:val="20"/>
    </w:rPr>
  </w:style>
  <w:style w:type="character" w:customStyle="1" w:styleId="a4">
    <w:name w:val="Текст Знак"/>
    <w:basedOn w:val="a0"/>
    <w:link w:val="a3"/>
    <w:rsid w:val="00C47827"/>
    <w:rPr>
      <w:rFonts w:ascii="Courier New" w:eastAsia="Times New Roman" w:hAnsi="Courier New" w:cs="Times New Roman"/>
      <w:sz w:val="20"/>
      <w:szCs w:val="20"/>
      <w:lang w:eastAsia="ru-RU"/>
    </w:rPr>
  </w:style>
  <w:style w:type="table" w:styleId="a5">
    <w:name w:val="Table Grid"/>
    <w:basedOn w:val="a1"/>
    <w:rsid w:val="00C478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47827"/>
    <w:rPr>
      <w:rFonts w:ascii="Tahoma" w:hAnsi="Tahoma" w:cs="Tahoma"/>
      <w:sz w:val="16"/>
      <w:szCs w:val="16"/>
    </w:rPr>
  </w:style>
  <w:style w:type="character" w:customStyle="1" w:styleId="a7">
    <w:name w:val="Текст выноски Знак"/>
    <w:basedOn w:val="a0"/>
    <w:link w:val="a6"/>
    <w:uiPriority w:val="99"/>
    <w:semiHidden/>
    <w:rsid w:val="00C47827"/>
    <w:rPr>
      <w:rFonts w:ascii="Tahoma" w:eastAsia="Times New Roman" w:hAnsi="Tahoma" w:cs="Tahoma"/>
      <w:sz w:val="16"/>
      <w:szCs w:val="16"/>
      <w:lang w:eastAsia="ru-RU"/>
    </w:rPr>
  </w:style>
  <w:style w:type="paragraph" w:styleId="a8">
    <w:name w:val="List Paragraph"/>
    <w:basedOn w:val="a"/>
    <w:uiPriority w:val="99"/>
    <w:qFormat/>
    <w:rsid w:val="00C24F31"/>
    <w:pPr>
      <w:ind w:left="720"/>
    </w:pPr>
  </w:style>
  <w:style w:type="paragraph" w:styleId="a9">
    <w:name w:val="Body Text"/>
    <w:basedOn w:val="a"/>
    <w:link w:val="aa"/>
    <w:uiPriority w:val="99"/>
    <w:rsid w:val="00C24F31"/>
    <w:pPr>
      <w:jc w:val="both"/>
    </w:pPr>
    <w:rPr>
      <w:sz w:val="28"/>
      <w:szCs w:val="28"/>
      <w:lang w:val="uk-UA"/>
    </w:rPr>
  </w:style>
  <w:style w:type="character" w:customStyle="1" w:styleId="aa">
    <w:name w:val="Основной текст Знак"/>
    <w:basedOn w:val="a0"/>
    <w:link w:val="a9"/>
    <w:uiPriority w:val="99"/>
    <w:rsid w:val="00C24F31"/>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7</Pages>
  <Words>2017</Words>
  <Characters>11497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28</cp:revision>
  <cp:lastPrinted>2015-11-25T12:04:00Z</cp:lastPrinted>
  <dcterms:created xsi:type="dcterms:W3CDTF">2015-10-23T10:58:00Z</dcterms:created>
  <dcterms:modified xsi:type="dcterms:W3CDTF">2015-11-25T13:00:00Z</dcterms:modified>
</cp:coreProperties>
</file>