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D58" w:rsidRDefault="000C3D58" w:rsidP="000C3D5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3235" cy="6210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D58" w:rsidRDefault="000C3D58" w:rsidP="000C3D58">
      <w:pPr>
        <w:jc w:val="center"/>
        <w:rPr>
          <w:lang w:val="uk-UA"/>
        </w:rPr>
      </w:pPr>
    </w:p>
    <w:p w:rsidR="000C3D58" w:rsidRDefault="000C3D58" w:rsidP="000C3D58">
      <w:pPr>
        <w:jc w:val="center"/>
        <w:rPr>
          <w:b/>
          <w:bCs/>
          <w:sz w:val="32"/>
          <w:szCs w:val="32"/>
          <w:lang w:val="uk-UA"/>
        </w:rPr>
      </w:pPr>
    </w:p>
    <w:p w:rsidR="000C3D58" w:rsidRDefault="000C3D58" w:rsidP="000C3D58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  К  Р  А  Ї  Н  А</w:t>
      </w:r>
    </w:p>
    <w:p w:rsidR="000C3D58" w:rsidRDefault="000C3D58" w:rsidP="000C3D58">
      <w:pPr>
        <w:jc w:val="center"/>
        <w:rPr>
          <w:b/>
          <w:bCs/>
          <w:sz w:val="32"/>
          <w:szCs w:val="32"/>
          <w:lang w:val="uk-UA"/>
        </w:rPr>
      </w:pPr>
    </w:p>
    <w:p w:rsidR="000C3D58" w:rsidRDefault="000C3D58" w:rsidP="000C3D58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Б а х м у т с ь к а   м і с ь к а   р а д а </w:t>
      </w:r>
    </w:p>
    <w:p w:rsidR="000C3D58" w:rsidRDefault="000C3D58" w:rsidP="000C3D58">
      <w:pPr>
        <w:jc w:val="center"/>
        <w:rPr>
          <w:b/>
          <w:bCs/>
          <w:sz w:val="36"/>
          <w:szCs w:val="36"/>
          <w:lang w:val="uk-UA"/>
        </w:rPr>
      </w:pPr>
    </w:p>
    <w:p w:rsidR="000C3D58" w:rsidRDefault="000C3D58" w:rsidP="000C3D58">
      <w:pPr>
        <w:pStyle w:val="2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101 СЕСІЯ  6 СКЛИКАННЯ</w:t>
      </w:r>
    </w:p>
    <w:p w:rsidR="000C3D58" w:rsidRDefault="000C3D58" w:rsidP="000C3D58">
      <w:pPr>
        <w:jc w:val="center"/>
        <w:rPr>
          <w:b/>
          <w:bCs/>
          <w:sz w:val="40"/>
          <w:szCs w:val="40"/>
          <w:lang w:val="uk-UA"/>
        </w:rPr>
      </w:pPr>
    </w:p>
    <w:p w:rsidR="000C3D58" w:rsidRDefault="000C3D58" w:rsidP="000C3D58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48"/>
          <w:szCs w:val="48"/>
          <w:lang w:val="uk-UA"/>
        </w:rPr>
        <w:t xml:space="preserve">Р I Ш Е Н </w:t>
      </w:r>
      <w:proofErr w:type="spellStart"/>
      <w:r>
        <w:rPr>
          <w:b/>
          <w:bCs/>
          <w:sz w:val="48"/>
          <w:szCs w:val="48"/>
          <w:lang w:val="uk-UA"/>
        </w:rPr>
        <w:t>Н</w:t>
      </w:r>
      <w:proofErr w:type="spellEnd"/>
      <w:r>
        <w:rPr>
          <w:b/>
          <w:bCs/>
          <w:sz w:val="48"/>
          <w:szCs w:val="48"/>
          <w:lang w:val="uk-UA"/>
        </w:rPr>
        <w:t xml:space="preserve"> Я</w:t>
      </w:r>
    </w:p>
    <w:p w:rsidR="000C3D58" w:rsidRDefault="000C3D58" w:rsidP="000C3D58">
      <w:pPr>
        <w:jc w:val="center"/>
        <w:rPr>
          <w:b/>
          <w:bCs/>
          <w:sz w:val="28"/>
          <w:szCs w:val="28"/>
          <w:lang w:val="uk-UA"/>
        </w:rPr>
      </w:pPr>
    </w:p>
    <w:p w:rsidR="000C3D58" w:rsidRDefault="000C3D58" w:rsidP="000C3D58">
      <w:pPr>
        <w:jc w:val="center"/>
        <w:rPr>
          <w:b/>
          <w:bCs/>
          <w:sz w:val="28"/>
          <w:szCs w:val="28"/>
          <w:lang w:val="uk-UA"/>
        </w:rPr>
      </w:pPr>
    </w:p>
    <w:p w:rsidR="000C3D58" w:rsidRPr="00825431" w:rsidRDefault="00CC63FA" w:rsidP="000C3D58">
      <w:pPr>
        <w:rPr>
          <w:lang w:val="uk-UA"/>
        </w:rPr>
      </w:pPr>
      <w:r>
        <w:rPr>
          <w:lang w:val="uk-UA"/>
        </w:rPr>
        <w:t>24.05.2017 № 6/101-</w:t>
      </w:r>
      <w:r w:rsidR="00E60477">
        <w:rPr>
          <w:lang w:val="uk-UA"/>
        </w:rPr>
        <w:t>1874</w:t>
      </w:r>
    </w:p>
    <w:p w:rsidR="000C3D58" w:rsidRDefault="000C3D58" w:rsidP="000C3D58">
      <w:pPr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Бахмут</w:t>
      </w:r>
      <w:proofErr w:type="spellEnd"/>
    </w:p>
    <w:p w:rsidR="000C3D58" w:rsidRDefault="000C3D58" w:rsidP="000C3D58">
      <w:pPr>
        <w:rPr>
          <w:lang w:val="uk-UA"/>
        </w:rPr>
      </w:pPr>
    </w:p>
    <w:p w:rsidR="000C3D58" w:rsidRDefault="000C3D58" w:rsidP="000C3D58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Про внесення змін до</w:t>
      </w:r>
    </w:p>
    <w:p w:rsidR="000C3D58" w:rsidRDefault="000C3D58" w:rsidP="000C3D58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Програми «Світле місто»</w:t>
      </w:r>
    </w:p>
    <w:p w:rsidR="000C3D58" w:rsidRDefault="000C3D58" w:rsidP="000C3D58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на території </w:t>
      </w:r>
      <w:proofErr w:type="spellStart"/>
      <w:r>
        <w:rPr>
          <w:b/>
          <w:bCs/>
          <w:i/>
          <w:iCs/>
          <w:sz w:val="28"/>
          <w:szCs w:val="28"/>
          <w:lang w:val="uk-UA"/>
        </w:rPr>
        <w:t>Бахмутської</w:t>
      </w:r>
      <w:proofErr w:type="spellEnd"/>
    </w:p>
    <w:p w:rsidR="000C3D58" w:rsidRDefault="000C3D58" w:rsidP="000C3D58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міської ради на 2016-2020 роки</w:t>
      </w:r>
    </w:p>
    <w:p w:rsidR="000C3D58" w:rsidRDefault="000C3D58" w:rsidP="000C3D58">
      <w:pPr>
        <w:rPr>
          <w:sz w:val="28"/>
          <w:szCs w:val="28"/>
          <w:lang w:val="uk-UA"/>
        </w:rPr>
      </w:pPr>
    </w:p>
    <w:p w:rsidR="000C3D58" w:rsidRPr="00E259F2" w:rsidRDefault="000C3D58" w:rsidP="000C3D58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Заслухавши інформацію від 21.04.2017 № 01-2052-06 т. в. о. начальника Управління розвитку міського господарства та капітального будівництва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</w:t>
      </w:r>
      <w:proofErr w:type="spellStart"/>
      <w:r>
        <w:rPr>
          <w:sz w:val="28"/>
          <w:lang w:val="uk-UA"/>
        </w:rPr>
        <w:t>Трофимової</w:t>
      </w:r>
      <w:proofErr w:type="spellEnd"/>
      <w:r>
        <w:rPr>
          <w:sz w:val="28"/>
          <w:lang w:val="uk-UA"/>
        </w:rPr>
        <w:t xml:space="preserve"> Н.В. про внесення змін до</w:t>
      </w:r>
      <w:r w:rsidRPr="00E259F2">
        <w:rPr>
          <w:sz w:val="28"/>
          <w:szCs w:val="28"/>
          <w:lang w:val="uk-UA"/>
        </w:rPr>
        <w:t xml:space="preserve"> Програми</w:t>
      </w:r>
      <w:r>
        <w:rPr>
          <w:sz w:val="28"/>
          <w:szCs w:val="28"/>
          <w:lang w:val="uk-UA"/>
        </w:rPr>
        <w:t xml:space="preserve"> «Світле місто» на території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н</w:t>
      </w:r>
      <w:r w:rsidRPr="00E259F2">
        <w:rPr>
          <w:sz w:val="28"/>
          <w:szCs w:val="28"/>
          <w:lang w:val="uk-UA"/>
        </w:rPr>
        <w:t>а 201</w:t>
      </w:r>
      <w:r>
        <w:rPr>
          <w:sz w:val="28"/>
          <w:szCs w:val="28"/>
          <w:lang w:val="uk-UA"/>
        </w:rPr>
        <w:t>6</w:t>
      </w:r>
      <w:r w:rsidRPr="00E259F2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20</w:t>
      </w:r>
      <w:r w:rsidRPr="00E259F2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, </w:t>
      </w:r>
      <w:r w:rsidRPr="00B93320">
        <w:rPr>
          <w:sz w:val="28"/>
          <w:szCs w:val="28"/>
          <w:lang w:val="uk-UA"/>
        </w:rPr>
        <w:t xml:space="preserve">затвердженої рішенням </w:t>
      </w:r>
      <w:r>
        <w:rPr>
          <w:sz w:val="28"/>
          <w:szCs w:val="28"/>
          <w:lang w:val="uk-UA"/>
        </w:rPr>
        <w:t>Артемівської міської ради від 23</w:t>
      </w:r>
      <w:r w:rsidRPr="00B9332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3.2016  № 6/82-1438</w:t>
      </w:r>
      <w:r w:rsidRPr="00B93320">
        <w:rPr>
          <w:sz w:val="28"/>
          <w:szCs w:val="28"/>
          <w:lang w:val="uk-UA"/>
        </w:rPr>
        <w:t>,</w:t>
      </w:r>
      <w:r w:rsidRPr="00C356BE">
        <w:rPr>
          <w:sz w:val="28"/>
          <w:szCs w:val="28"/>
          <w:lang w:val="uk-UA"/>
        </w:rPr>
        <w:t xml:space="preserve"> із внесеними до неї змінами,</w:t>
      </w:r>
      <w:r>
        <w:rPr>
          <w:sz w:val="28"/>
          <w:szCs w:val="28"/>
          <w:lang w:val="uk-UA"/>
        </w:rPr>
        <w:t xml:space="preserve"> </w:t>
      </w:r>
      <w:r w:rsidRPr="00B93320">
        <w:rPr>
          <w:sz w:val="28"/>
          <w:szCs w:val="28"/>
          <w:lang w:val="uk-UA"/>
        </w:rPr>
        <w:t>згі</w:t>
      </w:r>
      <w:r>
        <w:rPr>
          <w:sz w:val="28"/>
          <w:szCs w:val="28"/>
          <w:lang w:val="uk-UA"/>
        </w:rPr>
        <w:t xml:space="preserve">дно рішення </w:t>
      </w:r>
      <w:proofErr w:type="spellStart"/>
      <w:r w:rsidRPr="00B22DD9">
        <w:rPr>
          <w:sz w:val="28"/>
          <w:szCs w:val="28"/>
          <w:lang w:val="uk-UA"/>
        </w:rPr>
        <w:t>Бахмутської</w:t>
      </w:r>
      <w:proofErr w:type="spellEnd"/>
      <w:r w:rsidRPr="00B22DD9">
        <w:rPr>
          <w:sz w:val="28"/>
          <w:szCs w:val="28"/>
          <w:lang w:val="uk-UA"/>
        </w:rPr>
        <w:t xml:space="preserve"> міської ради від 22.02.2017 №6/98-1780 «Про затвердження Порядку розроблення, фінансування, моніторингу міських цільових програм та звітності про </w:t>
      </w:r>
      <w:r>
        <w:rPr>
          <w:sz w:val="28"/>
          <w:szCs w:val="28"/>
          <w:lang w:val="uk-UA"/>
        </w:rPr>
        <w:t xml:space="preserve">їх виконання», </w:t>
      </w:r>
      <w:r w:rsidRPr="00E7675B">
        <w:rPr>
          <w:sz w:val="28"/>
          <w:szCs w:val="28"/>
          <w:lang w:val="uk-UA"/>
        </w:rPr>
        <w:t>відпов</w:t>
      </w:r>
      <w:r>
        <w:rPr>
          <w:sz w:val="28"/>
          <w:szCs w:val="28"/>
          <w:lang w:val="uk-UA"/>
        </w:rPr>
        <w:t xml:space="preserve">ідно </w:t>
      </w:r>
      <w:r>
        <w:rPr>
          <w:sz w:val="28"/>
          <w:lang w:val="uk-UA"/>
        </w:rPr>
        <w:t>до Закону України</w:t>
      </w:r>
      <w:r w:rsidRPr="0017486C">
        <w:rPr>
          <w:sz w:val="28"/>
          <w:lang w:val="uk-UA"/>
        </w:rPr>
        <w:t xml:space="preserve"> </w:t>
      </w:r>
      <w:r>
        <w:rPr>
          <w:sz w:val="28"/>
          <w:lang w:val="uk-UA"/>
        </w:rPr>
        <w:t>від 06.</w:t>
      </w:r>
      <w:r w:rsidRPr="00155AEA">
        <w:rPr>
          <w:sz w:val="28"/>
          <w:lang w:val="uk-UA"/>
        </w:rPr>
        <w:t>09</w:t>
      </w:r>
      <w:r>
        <w:rPr>
          <w:sz w:val="28"/>
          <w:lang w:val="uk-UA"/>
        </w:rPr>
        <w:t>.2005 № 2807-</w:t>
      </w:r>
      <w:r>
        <w:rPr>
          <w:sz w:val="28"/>
          <w:lang w:val="en-US"/>
        </w:rPr>
        <w:t>IV</w:t>
      </w:r>
      <w:r>
        <w:rPr>
          <w:sz w:val="28"/>
          <w:lang w:val="uk-UA"/>
        </w:rPr>
        <w:t xml:space="preserve"> «Про благоустрій населених пунктів» із внесеними до нього змінами, </w:t>
      </w:r>
      <w:r>
        <w:rPr>
          <w:sz w:val="28"/>
          <w:szCs w:val="28"/>
          <w:lang w:val="uk-UA"/>
        </w:rPr>
        <w:t xml:space="preserve">керуючись ст. 26 </w:t>
      </w:r>
      <w:r w:rsidRPr="00E7675B">
        <w:rPr>
          <w:sz w:val="28"/>
          <w:szCs w:val="28"/>
          <w:lang w:val="uk-UA"/>
        </w:rPr>
        <w:t>Закону України від 21.05.</w:t>
      </w:r>
      <w:r>
        <w:rPr>
          <w:sz w:val="28"/>
          <w:szCs w:val="28"/>
          <w:lang w:val="uk-UA"/>
        </w:rPr>
        <w:t>19</w:t>
      </w:r>
      <w:r w:rsidRPr="00E7675B">
        <w:rPr>
          <w:sz w:val="28"/>
          <w:szCs w:val="28"/>
          <w:lang w:val="uk-UA"/>
        </w:rPr>
        <w:t>97 №280/97-ВР «Про місцеве самоврядування в Україні» із внесеними до нього змінами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Бахмутська</w:t>
      </w:r>
      <w:proofErr w:type="spellEnd"/>
      <w:r>
        <w:rPr>
          <w:sz w:val="28"/>
          <w:lang w:val="uk-UA"/>
        </w:rPr>
        <w:t xml:space="preserve"> міська рада</w:t>
      </w:r>
    </w:p>
    <w:p w:rsidR="000C3D58" w:rsidRDefault="000C3D58" w:rsidP="000C3D58">
      <w:pPr>
        <w:tabs>
          <w:tab w:val="left" w:pos="540"/>
          <w:tab w:val="left" w:pos="720"/>
        </w:tabs>
        <w:ind w:right="-1"/>
        <w:jc w:val="both"/>
        <w:rPr>
          <w:b/>
          <w:bCs/>
          <w:spacing w:val="60"/>
          <w:sz w:val="28"/>
          <w:szCs w:val="28"/>
          <w:lang w:val="uk-UA"/>
        </w:rPr>
      </w:pPr>
      <w:r w:rsidRPr="00E7675B">
        <w:rPr>
          <w:b/>
          <w:bCs/>
          <w:spacing w:val="60"/>
          <w:sz w:val="28"/>
          <w:szCs w:val="28"/>
          <w:lang w:val="uk-UA"/>
        </w:rPr>
        <w:t xml:space="preserve">     </w:t>
      </w:r>
    </w:p>
    <w:p w:rsidR="000C3D58" w:rsidRPr="00E7675B" w:rsidRDefault="000C3D58" w:rsidP="000C3D58">
      <w:pPr>
        <w:tabs>
          <w:tab w:val="left" w:pos="540"/>
          <w:tab w:val="left" w:pos="720"/>
        </w:tabs>
        <w:ind w:right="-1"/>
        <w:jc w:val="both"/>
        <w:rPr>
          <w:sz w:val="28"/>
          <w:szCs w:val="28"/>
          <w:lang w:val="uk-UA"/>
        </w:rPr>
      </w:pPr>
      <w:r>
        <w:rPr>
          <w:b/>
          <w:bCs/>
          <w:spacing w:val="60"/>
          <w:sz w:val="28"/>
          <w:szCs w:val="28"/>
          <w:lang w:val="uk-UA"/>
        </w:rPr>
        <w:tab/>
      </w:r>
      <w:r w:rsidRPr="00E7675B">
        <w:rPr>
          <w:b/>
          <w:bCs/>
          <w:spacing w:val="60"/>
          <w:sz w:val="28"/>
          <w:szCs w:val="28"/>
          <w:lang w:val="uk-UA"/>
        </w:rPr>
        <w:t>ВИРІШИ</w:t>
      </w:r>
      <w:r>
        <w:rPr>
          <w:b/>
          <w:bCs/>
          <w:spacing w:val="60"/>
          <w:sz w:val="28"/>
          <w:szCs w:val="28"/>
          <w:lang w:val="uk-UA"/>
        </w:rPr>
        <w:t>ЛА</w:t>
      </w:r>
      <w:r w:rsidRPr="00E7675B">
        <w:rPr>
          <w:sz w:val="28"/>
          <w:szCs w:val="28"/>
          <w:lang w:val="uk-UA"/>
        </w:rPr>
        <w:t>:</w:t>
      </w:r>
    </w:p>
    <w:p w:rsidR="000C3D58" w:rsidRPr="00193758" w:rsidRDefault="000C3D58" w:rsidP="000C3D58">
      <w:pPr>
        <w:tabs>
          <w:tab w:val="left" w:pos="900"/>
          <w:tab w:val="left" w:pos="1260"/>
        </w:tabs>
        <w:ind w:right="-1"/>
        <w:jc w:val="both"/>
        <w:rPr>
          <w:lang w:val="uk-UA"/>
        </w:rPr>
      </w:pPr>
    </w:p>
    <w:p w:rsidR="000C3D58" w:rsidRPr="00B22DD9" w:rsidRDefault="000C3D58" w:rsidP="000C3D58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B22DD9">
        <w:rPr>
          <w:sz w:val="28"/>
          <w:lang w:val="uk-UA"/>
        </w:rPr>
        <w:t xml:space="preserve">1.  </w:t>
      </w:r>
      <w:r w:rsidRPr="00B22DD9">
        <w:rPr>
          <w:sz w:val="28"/>
          <w:szCs w:val="28"/>
          <w:lang w:val="uk-UA"/>
        </w:rPr>
        <w:t>Внести  та  затвердити  наступні  зміни до</w:t>
      </w:r>
      <w:r>
        <w:rPr>
          <w:sz w:val="28"/>
          <w:szCs w:val="28"/>
          <w:lang w:val="uk-UA"/>
        </w:rPr>
        <w:t xml:space="preserve"> Програми «Світле місто» на території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н</w:t>
      </w:r>
      <w:r w:rsidRPr="00E259F2">
        <w:rPr>
          <w:sz w:val="28"/>
          <w:szCs w:val="28"/>
          <w:lang w:val="uk-UA"/>
        </w:rPr>
        <w:t>а 201</w:t>
      </w:r>
      <w:r>
        <w:rPr>
          <w:sz w:val="28"/>
          <w:szCs w:val="28"/>
          <w:lang w:val="uk-UA"/>
        </w:rPr>
        <w:t>6</w:t>
      </w:r>
      <w:r w:rsidRPr="00E259F2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20</w:t>
      </w:r>
      <w:r w:rsidRPr="00E259F2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, </w:t>
      </w:r>
      <w:r w:rsidRPr="00B93320">
        <w:rPr>
          <w:sz w:val="28"/>
          <w:szCs w:val="28"/>
          <w:lang w:val="uk-UA"/>
        </w:rPr>
        <w:t xml:space="preserve">затвердженої рішенням </w:t>
      </w:r>
      <w:r>
        <w:rPr>
          <w:sz w:val="28"/>
          <w:szCs w:val="28"/>
          <w:lang w:val="uk-UA"/>
        </w:rPr>
        <w:t>Артемівської міської ради від 23</w:t>
      </w:r>
      <w:r w:rsidRPr="00B9332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3.2016 № 6/82-1438,</w:t>
      </w:r>
      <w:r w:rsidRPr="007F25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із змінами, внесеними до неї рішенням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від 22.03.2017 №6/99-1812 </w:t>
      </w:r>
      <w:r w:rsidRPr="00B22DD9">
        <w:rPr>
          <w:sz w:val="28"/>
          <w:szCs w:val="28"/>
          <w:lang w:val="uk-UA"/>
        </w:rPr>
        <w:t>(далі – Програма):</w:t>
      </w:r>
    </w:p>
    <w:p w:rsidR="000C3D58" w:rsidRDefault="000C3D58" w:rsidP="000C3D58">
      <w:pPr>
        <w:ind w:firstLine="709"/>
        <w:jc w:val="both"/>
        <w:rPr>
          <w:sz w:val="28"/>
          <w:szCs w:val="28"/>
          <w:lang w:val="uk-UA"/>
        </w:rPr>
      </w:pPr>
      <w:r w:rsidRPr="00B22DD9">
        <w:rPr>
          <w:sz w:val="28"/>
          <w:szCs w:val="28"/>
          <w:lang w:val="uk-UA"/>
        </w:rPr>
        <w:lastRenderedPageBreak/>
        <w:t>1.1. Замінити назву Програми з «Пр</w:t>
      </w:r>
      <w:r>
        <w:rPr>
          <w:sz w:val="28"/>
          <w:szCs w:val="28"/>
          <w:lang w:val="uk-UA"/>
        </w:rPr>
        <w:t xml:space="preserve">ограма «Світле місто» на території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B22DD9">
        <w:rPr>
          <w:sz w:val="28"/>
          <w:szCs w:val="28"/>
          <w:lang w:val="uk-UA"/>
        </w:rPr>
        <w:t>місько</w:t>
      </w:r>
      <w:r>
        <w:rPr>
          <w:sz w:val="28"/>
          <w:szCs w:val="28"/>
          <w:lang w:val="uk-UA"/>
        </w:rPr>
        <w:t>ї ради на 2016-2020 роки</w:t>
      </w:r>
      <w:r w:rsidRPr="00B22DD9">
        <w:rPr>
          <w:sz w:val="28"/>
          <w:szCs w:val="28"/>
          <w:lang w:val="uk-UA"/>
        </w:rPr>
        <w:t>» на «</w:t>
      </w:r>
      <w:r>
        <w:rPr>
          <w:sz w:val="28"/>
          <w:szCs w:val="28"/>
          <w:lang w:val="uk-UA"/>
        </w:rPr>
        <w:t xml:space="preserve">Програма «Світле місто» на території </w:t>
      </w:r>
      <w:r w:rsidRPr="00B22DD9">
        <w:rPr>
          <w:sz w:val="28"/>
          <w:szCs w:val="28"/>
          <w:lang w:val="uk-UA"/>
        </w:rPr>
        <w:t xml:space="preserve">м. </w:t>
      </w:r>
      <w:proofErr w:type="spellStart"/>
      <w:r w:rsidRPr="00B22DD9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>а</w:t>
      </w:r>
      <w:proofErr w:type="spellEnd"/>
      <w:r w:rsidRPr="00B22DD9">
        <w:rPr>
          <w:sz w:val="28"/>
          <w:szCs w:val="28"/>
          <w:lang w:val="uk-UA"/>
        </w:rPr>
        <w:t xml:space="preserve"> на 2016-2020 роки».</w:t>
      </w:r>
    </w:p>
    <w:p w:rsidR="000C3D58" w:rsidRDefault="000C3D58" w:rsidP="000C3D58">
      <w:pPr>
        <w:ind w:firstLine="709"/>
        <w:jc w:val="both"/>
        <w:rPr>
          <w:sz w:val="28"/>
          <w:szCs w:val="28"/>
          <w:lang w:val="uk-UA"/>
        </w:rPr>
      </w:pPr>
    </w:p>
    <w:p w:rsidR="000C3D58" w:rsidRPr="00B22DD9" w:rsidRDefault="000C3D58" w:rsidP="000C3D58">
      <w:pPr>
        <w:ind w:firstLine="709"/>
        <w:jc w:val="both"/>
        <w:rPr>
          <w:sz w:val="28"/>
          <w:szCs w:val="28"/>
          <w:lang w:val="uk-UA"/>
        </w:rPr>
      </w:pPr>
      <w:r w:rsidRPr="00B22DD9">
        <w:rPr>
          <w:sz w:val="28"/>
          <w:szCs w:val="28"/>
          <w:lang w:val="uk-UA"/>
        </w:rPr>
        <w:t>1.2. Викласти Паспорт Програми у новій редакції:</w:t>
      </w:r>
    </w:p>
    <w:p w:rsidR="000C3D58" w:rsidRPr="00B22DD9" w:rsidRDefault="000C3D58" w:rsidP="000C3D58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3827"/>
        <w:gridCol w:w="5386"/>
      </w:tblGrid>
      <w:tr w:rsidR="000C3D58" w:rsidRPr="00B22DD9" w:rsidTr="000C3D58">
        <w:trPr>
          <w:trHeight w:val="481"/>
        </w:trPr>
        <w:tc>
          <w:tcPr>
            <w:tcW w:w="426" w:type="dxa"/>
            <w:shd w:val="clear" w:color="auto" w:fill="auto"/>
            <w:vAlign w:val="center"/>
          </w:tcPr>
          <w:p w:rsidR="000C3D58" w:rsidRPr="00B22DD9" w:rsidRDefault="000C3D58" w:rsidP="000C3D58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C3D58" w:rsidRPr="00B22DD9" w:rsidDel="004778FC" w:rsidRDefault="000C3D58" w:rsidP="000C3D58">
            <w:pPr>
              <w:tabs>
                <w:tab w:val="center" w:pos="4819"/>
                <w:tab w:val="right" w:pos="9639"/>
              </w:tabs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0C3D58" w:rsidRPr="00B22DD9" w:rsidRDefault="000C3D58" w:rsidP="000C3D58">
            <w:pPr>
              <w:rPr>
                <w:bCs/>
                <w:lang w:val="uk-UA"/>
              </w:rPr>
            </w:pPr>
            <w:proofErr w:type="spellStart"/>
            <w:r w:rsidRPr="00B22DD9">
              <w:rPr>
                <w:bCs/>
                <w:lang w:val="uk-UA"/>
              </w:rPr>
              <w:t>Бахмутська</w:t>
            </w:r>
            <w:proofErr w:type="spellEnd"/>
            <w:r w:rsidRPr="00B22DD9">
              <w:rPr>
                <w:bCs/>
                <w:lang w:val="uk-UA"/>
              </w:rPr>
              <w:t xml:space="preserve"> міська рада</w:t>
            </w:r>
          </w:p>
        </w:tc>
      </w:tr>
      <w:tr w:rsidR="000C3D58" w:rsidRPr="00765547" w:rsidTr="000C3D58">
        <w:trPr>
          <w:trHeight w:val="705"/>
        </w:trPr>
        <w:tc>
          <w:tcPr>
            <w:tcW w:w="426" w:type="dxa"/>
            <w:shd w:val="clear" w:color="auto" w:fill="auto"/>
            <w:vAlign w:val="center"/>
          </w:tcPr>
          <w:p w:rsidR="000C3D58" w:rsidRPr="00B22DD9" w:rsidRDefault="000C3D58" w:rsidP="000C3D58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C3D58" w:rsidRPr="00B22DD9" w:rsidRDefault="000C3D58" w:rsidP="000C3D58">
            <w:pPr>
              <w:tabs>
                <w:tab w:val="center" w:pos="4819"/>
                <w:tab w:val="right" w:pos="9639"/>
              </w:tabs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95D13" w:rsidRPr="00A95D13" w:rsidRDefault="00A95D13" w:rsidP="00A95D13">
            <w:pPr>
              <w:tabs>
                <w:tab w:val="left" w:pos="9360"/>
              </w:tabs>
              <w:ind w:right="-6"/>
              <w:jc w:val="both"/>
              <w:rPr>
                <w:lang w:val="uk-UA"/>
              </w:rPr>
            </w:pPr>
            <w:r>
              <w:rPr>
                <w:lang w:val="uk-UA"/>
              </w:rPr>
              <w:t>розпорядження міського голови від 30.11.2015   № 231рр «</w:t>
            </w:r>
            <w:r w:rsidRPr="00A95D13">
              <w:rPr>
                <w:lang w:val="uk-UA"/>
              </w:rPr>
              <w:t>Про затвердження складу робочої</w:t>
            </w:r>
            <w:r>
              <w:rPr>
                <w:lang w:val="uk-UA"/>
              </w:rPr>
              <w:t xml:space="preserve"> </w:t>
            </w:r>
            <w:r w:rsidRPr="00A95D13">
              <w:rPr>
                <w:lang w:val="uk-UA"/>
              </w:rPr>
              <w:t>групи</w:t>
            </w:r>
            <w:r>
              <w:rPr>
                <w:lang w:val="uk-UA"/>
              </w:rPr>
              <w:t xml:space="preserve"> з розробки проекту </w:t>
            </w:r>
            <w:r w:rsidRPr="00A95D13">
              <w:rPr>
                <w:color w:val="000000"/>
                <w:lang w:val="uk-UA"/>
              </w:rPr>
              <w:t>Програми</w:t>
            </w:r>
            <w:r>
              <w:rPr>
                <w:color w:val="000000"/>
                <w:lang w:val="uk-UA"/>
              </w:rPr>
              <w:t xml:space="preserve"> </w:t>
            </w:r>
            <w:r w:rsidRPr="00A95D13">
              <w:rPr>
                <w:color w:val="000000"/>
                <w:lang w:val="uk-UA"/>
              </w:rPr>
              <w:t>«Світле  місто»</w:t>
            </w:r>
            <w:r>
              <w:rPr>
                <w:color w:val="000000"/>
                <w:lang w:val="uk-UA"/>
              </w:rPr>
              <w:t xml:space="preserve"> </w:t>
            </w:r>
            <w:r w:rsidRPr="00A95D13">
              <w:rPr>
                <w:color w:val="000000"/>
                <w:lang w:val="uk-UA"/>
              </w:rPr>
              <w:t>на  території</w:t>
            </w:r>
            <w:r>
              <w:rPr>
                <w:color w:val="000000"/>
                <w:lang w:val="uk-UA"/>
              </w:rPr>
              <w:t xml:space="preserve"> </w:t>
            </w:r>
            <w:r w:rsidRPr="00A95D13">
              <w:rPr>
                <w:color w:val="000000"/>
                <w:lang w:val="uk-UA"/>
              </w:rPr>
              <w:t>Артемівської  міської  ради</w:t>
            </w:r>
          </w:p>
          <w:p w:rsidR="000C3D58" w:rsidRPr="00A95D13" w:rsidRDefault="00A95D13" w:rsidP="00A95D13">
            <w:pPr>
              <w:tabs>
                <w:tab w:val="left" w:pos="9360"/>
              </w:tabs>
              <w:ind w:right="-6"/>
              <w:jc w:val="both"/>
              <w:rPr>
                <w:color w:val="000000"/>
                <w:lang w:val="uk-UA"/>
              </w:rPr>
            </w:pPr>
            <w:r w:rsidRPr="00A95D13">
              <w:rPr>
                <w:color w:val="000000"/>
                <w:lang w:val="uk-UA"/>
              </w:rPr>
              <w:t>на  2016-2020  роки</w:t>
            </w:r>
            <w:r>
              <w:rPr>
                <w:color w:val="000000"/>
                <w:lang w:val="uk-UA"/>
              </w:rPr>
              <w:t>»</w:t>
            </w:r>
          </w:p>
        </w:tc>
      </w:tr>
      <w:tr w:rsidR="000C3D58" w:rsidRPr="00B22DD9" w:rsidTr="000C3D58">
        <w:trPr>
          <w:trHeight w:val="417"/>
        </w:trPr>
        <w:tc>
          <w:tcPr>
            <w:tcW w:w="426" w:type="dxa"/>
            <w:shd w:val="clear" w:color="auto" w:fill="auto"/>
            <w:vAlign w:val="center"/>
          </w:tcPr>
          <w:p w:rsidR="000C3D58" w:rsidRPr="00B22DD9" w:rsidRDefault="000C3D58" w:rsidP="000C3D58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C3D58" w:rsidRPr="00B22DD9" w:rsidRDefault="000C3D58" w:rsidP="000C3D58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Головний розробник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0C3D58" w:rsidRPr="00B22DD9" w:rsidRDefault="000C3D58" w:rsidP="000C3D58">
            <w:pPr>
              <w:rPr>
                <w:bCs/>
                <w:lang w:val="uk-UA"/>
              </w:rPr>
            </w:pPr>
            <w:r w:rsidRPr="00B22DD9">
              <w:rPr>
                <w:bCs/>
                <w:lang w:val="uk-UA"/>
              </w:rPr>
              <w:t>У</w:t>
            </w:r>
            <w:r>
              <w:rPr>
                <w:bCs/>
                <w:lang w:val="uk-UA"/>
              </w:rPr>
              <w:t xml:space="preserve">правління розвитку міського господарства та капітального будівництва </w:t>
            </w:r>
            <w:proofErr w:type="spellStart"/>
            <w:r w:rsidRPr="00B22DD9">
              <w:rPr>
                <w:bCs/>
                <w:lang w:val="uk-UA"/>
              </w:rPr>
              <w:t>Бахмутської</w:t>
            </w:r>
            <w:proofErr w:type="spellEnd"/>
            <w:r w:rsidRPr="00B22DD9">
              <w:rPr>
                <w:bCs/>
                <w:lang w:val="uk-UA"/>
              </w:rPr>
              <w:t xml:space="preserve"> міської ради </w:t>
            </w:r>
          </w:p>
        </w:tc>
      </w:tr>
      <w:tr w:rsidR="000C3D58" w:rsidRPr="00B22DD9" w:rsidTr="000C3D58">
        <w:trPr>
          <w:trHeight w:val="423"/>
        </w:trPr>
        <w:tc>
          <w:tcPr>
            <w:tcW w:w="426" w:type="dxa"/>
            <w:shd w:val="clear" w:color="auto" w:fill="auto"/>
            <w:vAlign w:val="center"/>
          </w:tcPr>
          <w:p w:rsidR="000C3D58" w:rsidRPr="00B22DD9" w:rsidRDefault="000C3D58" w:rsidP="000C3D58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C3D58" w:rsidRPr="00B22DD9" w:rsidRDefault="000C3D58" w:rsidP="000C3D58">
            <w:pPr>
              <w:ind w:right="-108"/>
              <w:rPr>
                <w:lang w:val="uk-UA"/>
              </w:rPr>
            </w:pPr>
            <w:proofErr w:type="spellStart"/>
            <w:r w:rsidRPr="00B22DD9">
              <w:rPr>
                <w:lang w:val="uk-UA"/>
              </w:rPr>
              <w:t>Співрозробники</w:t>
            </w:r>
            <w:proofErr w:type="spellEnd"/>
            <w:r w:rsidRPr="00B22DD9">
              <w:rPr>
                <w:lang w:val="uk-UA"/>
              </w:rPr>
              <w:t xml:space="preserve">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0C3D58" w:rsidRPr="00B22DD9" w:rsidRDefault="000C3D58" w:rsidP="000C3D58">
            <w:pPr>
              <w:rPr>
                <w:lang w:val="uk-UA"/>
              </w:rPr>
            </w:pPr>
            <w:proofErr w:type="spellStart"/>
            <w:r w:rsidRPr="004C0A09">
              <w:t>Робоча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4C0A09">
              <w:t>група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з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розробки</w:t>
            </w:r>
            <w:proofErr w:type="spellEnd"/>
            <w:r w:rsidRPr="004C0A09">
              <w:t xml:space="preserve"> проекту </w:t>
            </w:r>
            <w:proofErr w:type="spellStart"/>
            <w:r w:rsidRPr="004C0A09">
              <w:t>Програми</w:t>
            </w:r>
            <w:proofErr w:type="spellEnd"/>
            <w:r w:rsidRPr="004C0A09">
              <w:t xml:space="preserve"> «</w:t>
            </w:r>
            <w:proofErr w:type="spellStart"/>
            <w:proofErr w:type="gramStart"/>
            <w:r w:rsidRPr="004C0A09">
              <w:t>Св</w:t>
            </w:r>
            <w:proofErr w:type="gramEnd"/>
            <w:r w:rsidRPr="004C0A09">
              <w:t>ітле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4C0A09">
              <w:t>місто</w:t>
            </w:r>
            <w:proofErr w:type="spellEnd"/>
            <w:r w:rsidRPr="004C0A09">
              <w:t xml:space="preserve">» на </w:t>
            </w:r>
            <w:proofErr w:type="spellStart"/>
            <w:r w:rsidRPr="004C0A09">
              <w:t>території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4C0A09">
              <w:t>Артемівської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4C0A09">
              <w:t>міської</w:t>
            </w:r>
            <w:proofErr w:type="spellEnd"/>
            <w:r w:rsidRPr="004C0A09">
              <w:t xml:space="preserve"> ради на 2016-2020 роки, склад </w:t>
            </w:r>
            <w:proofErr w:type="spellStart"/>
            <w:r w:rsidRPr="004C0A09">
              <w:t>якої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4C0A09">
              <w:t>затверджений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4C0A09">
              <w:t>розпорядженням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4C0A09">
              <w:t>міського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4C0A09">
              <w:t>голови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4C0A09">
              <w:t>від</w:t>
            </w:r>
            <w:proofErr w:type="spellEnd"/>
            <w:r w:rsidRPr="004C0A09">
              <w:t xml:space="preserve"> 30.11.2015 № 231рр</w:t>
            </w:r>
          </w:p>
        </w:tc>
      </w:tr>
      <w:tr w:rsidR="000C3D58" w:rsidRPr="00B22DD9" w:rsidTr="000C3D58">
        <w:trPr>
          <w:trHeight w:val="415"/>
        </w:trPr>
        <w:tc>
          <w:tcPr>
            <w:tcW w:w="426" w:type="dxa"/>
            <w:shd w:val="clear" w:color="auto" w:fill="auto"/>
            <w:vAlign w:val="center"/>
          </w:tcPr>
          <w:p w:rsidR="000C3D58" w:rsidRPr="00B22DD9" w:rsidRDefault="000C3D58" w:rsidP="000C3D58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C3D58" w:rsidRPr="00B22DD9" w:rsidRDefault="000C3D58" w:rsidP="000C3D58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Відповідальний виконавець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0C3D58" w:rsidRPr="00B22DD9" w:rsidRDefault="000C3D58" w:rsidP="000C3D58">
            <w:pPr>
              <w:rPr>
                <w:lang w:val="uk-UA"/>
              </w:rPr>
            </w:pPr>
            <w:r w:rsidRPr="00B22DD9">
              <w:rPr>
                <w:lang w:val="uk-UA"/>
              </w:rPr>
              <w:t>У</w:t>
            </w:r>
            <w:r>
              <w:rPr>
                <w:lang w:val="uk-UA"/>
              </w:rPr>
              <w:t xml:space="preserve">правління розвитку міського господарства та капітального будівництва </w:t>
            </w:r>
            <w:proofErr w:type="spellStart"/>
            <w:r w:rsidRPr="00B22DD9">
              <w:rPr>
                <w:lang w:val="uk-UA"/>
              </w:rPr>
              <w:t>Бахмутської</w:t>
            </w:r>
            <w:proofErr w:type="spellEnd"/>
            <w:r w:rsidRPr="00B22DD9">
              <w:rPr>
                <w:lang w:val="uk-UA"/>
              </w:rPr>
              <w:t xml:space="preserve"> міської ради</w:t>
            </w:r>
          </w:p>
        </w:tc>
      </w:tr>
      <w:tr w:rsidR="000C3D58" w:rsidRPr="00765547" w:rsidTr="000C3D58">
        <w:trPr>
          <w:trHeight w:val="407"/>
        </w:trPr>
        <w:tc>
          <w:tcPr>
            <w:tcW w:w="426" w:type="dxa"/>
            <w:shd w:val="clear" w:color="auto" w:fill="auto"/>
            <w:vAlign w:val="center"/>
          </w:tcPr>
          <w:p w:rsidR="000C3D58" w:rsidRPr="00B22DD9" w:rsidRDefault="000C3D58" w:rsidP="000C3D58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C3D58" w:rsidRPr="00B22DD9" w:rsidDel="00C56740" w:rsidRDefault="000C3D58" w:rsidP="000C3D58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Співвиконавці (учасники)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0C3D58" w:rsidRPr="00B22DD9" w:rsidRDefault="000C3D58" w:rsidP="000C3D58">
            <w:pPr>
              <w:rPr>
                <w:lang w:val="uk-UA"/>
              </w:rPr>
            </w:pPr>
            <w:r w:rsidRPr="00B22DD9">
              <w:rPr>
                <w:lang w:val="uk-UA"/>
              </w:rPr>
              <w:t xml:space="preserve">Структурні підрозділи </w:t>
            </w:r>
            <w:proofErr w:type="spellStart"/>
            <w:r w:rsidRPr="00B22DD9">
              <w:rPr>
                <w:lang w:val="uk-UA"/>
              </w:rPr>
              <w:t>Бахмутської</w:t>
            </w:r>
            <w:proofErr w:type="spellEnd"/>
            <w:r w:rsidRPr="00B22DD9">
              <w:rPr>
                <w:lang w:val="uk-UA"/>
              </w:rPr>
              <w:t xml:space="preserve"> міської ради,</w:t>
            </w:r>
            <w:r>
              <w:rPr>
                <w:lang w:val="uk-UA"/>
              </w:rPr>
              <w:t xml:space="preserve"> підприємства житлово-комунального господарства</w:t>
            </w:r>
          </w:p>
        </w:tc>
      </w:tr>
      <w:tr w:rsidR="000C3D58" w:rsidRPr="00B22DD9" w:rsidTr="000C3D58">
        <w:trPr>
          <w:trHeight w:val="427"/>
        </w:trPr>
        <w:tc>
          <w:tcPr>
            <w:tcW w:w="426" w:type="dxa"/>
            <w:shd w:val="clear" w:color="auto" w:fill="auto"/>
            <w:vAlign w:val="center"/>
          </w:tcPr>
          <w:p w:rsidR="000C3D58" w:rsidRPr="00B22DD9" w:rsidDel="00C56740" w:rsidRDefault="000C3D58" w:rsidP="000C3D58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C3D58" w:rsidRPr="00B22DD9" w:rsidRDefault="000C3D58" w:rsidP="000C3D58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Термін реалізації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0C3D58" w:rsidRPr="00B22DD9" w:rsidRDefault="000C3D58" w:rsidP="000C3D58">
            <w:pPr>
              <w:rPr>
                <w:lang w:val="uk-UA"/>
              </w:rPr>
            </w:pPr>
            <w:r w:rsidRPr="00B22DD9">
              <w:rPr>
                <w:lang w:val="uk-UA"/>
              </w:rPr>
              <w:t>2016-2020  роки</w:t>
            </w:r>
          </w:p>
        </w:tc>
      </w:tr>
      <w:tr w:rsidR="000C3D58" w:rsidRPr="00B22DD9" w:rsidTr="000C3D58">
        <w:tc>
          <w:tcPr>
            <w:tcW w:w="426" w:type="dxa"/>
            <w:shd w:val="clear" w:color="auto" w:fill="auto"/>
            <w:vAlign w:val="center"/>
          </w:tcPr>
          <w:p w:rsidR="000C3D58" w:rsidRPr="00B22DD9" w:rsidRDefault="000C3D58" w:rsidP="000C3D58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7.1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C3D58" w:rsidRPr="00B22DD9" w:rsidRDefault="000C3D58" w:rsidP="000C3D58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 xml:space="preserve">Етапи виконання Програми </w:t>
            </w:r>
          </w:p>
          <w:p w:rsidR="000C3D58" w:rsidRPr="00B22DD9" w:rsidRDefault="000C3D58" w:rsidP="000C3D58">
            <w:pPr>
              <w:ind w:right="-108"/>
              <w:rPr>
                <w:lang w:val="uk-UA"/>
              </w:rPr>
            </w:pPr>
            <w:r w:rsidRPr="00B22DD9">
              <w:rPr>
                <w:i/>
                <w:lang w:val="uk-UA"/>
              </w:rPr>
              <w:t>(для довгострокової програми)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0C3D58" w:rsidRDefault="00CC63FA" w:rsidP="000C3D58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 етап: 2016-2017</w:t>
            </w:r>
            <w:r w:rsidR="000C3D58">
              <w:rPr>
                <w:color w:val="000000"/>
                <w:lang w:val="uk-UA"/>
              </w:rPr>
              <w:t xml:space="preserve"> роки</w:t>
            </w:r>
          </w:p>
          <w:p w:rsidR="000C3D58" w:rsidRDefault="000C3D58" w:rsidP="000C3D58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ІІ етап: </w:t>
            </w:r>
            <w:r w:rsidR="00CC63FA">
              <w:rPr>
                <w:color w:val="000000"/>
                <w:lang w:val="uk-UA"/>
              </w:rPr>
              <w:t>2018-2019 роки</w:t>
            </w:r>
          </w:p>
          <w:p w:rsidR="000C3D58" w:rsidRPr="00B22DD9" w:rsidRDefault="000C3D58" w:rsidP="000C3D58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>ІІІ етап: 2020 рік</w:t>
            </w:r>
          </w:p>
        </w:tc>
      </w:tr>
      <w:tr w:rsidR="000C3D58" w:rsidRPr="00765547" w:rsidTr="000C3D58">
        <w:trPr>
          <w:trHeight w:val="457"/>
        </w:trPr>
        <w:tc>
          <w:tcPr>
            <w:tcW w:w="426" w:type="dxa"/>
            <w:shd w:val="clear" w:color="auto" w:fill="auto"/>
            <w:vAlign w:val="center"/>
          </w:tcPr>
          <w:p w:rsidR="000C3D58" w:rsidRPr="00B22DD9" w:rsidRDefault="000C3D58" w:rsidP="000C3D58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8.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C3D58" w:rsidRPr="00B22DD9" w:rsidRDefault="000C3D58" w:rsidP="000C3D58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Мета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0C3D58" w:rsidRPr="00B500A0" w:rsidRDefault="000C3D58" w:rsidP="000C3D58">
            <w:pPr>
              <w:rPr>
                <w:lang w:val="uk-UA"/>
              </w:rPr>
            </w:pPr>
            <w:r>
              <w:rPr>
                <w:lang w:val="uk-UA"/>
              </w:rPr>
              <w:t xml:space="preserve">Надання </w:t>
            </w:r>
            <w:r w:rsidR="00CC63FA">
              <w:rPr>
                <w:lang w:val="uk-UA"/>
              </w:rPr>
              <w:t>якісних послуг населенню із</w:t>
            </w:r>
            <w:r w:rsidRPr="00B500A0">
              <w:rPr>
                <w:lang w:val="uk-UA"/>
              </w:rPr>
              <w:t xml:space="preserve"> зов</w:t>
            </w:r>
            <w:r w:rsidR="00CC63FA">
              <w:rPr>
                <w:lang w:val="uk-UA"/>
              </w:rPr>
              <w:t>нішнього</w:t>
            </w:r>
            <w:r w:rsidRPr="00B500A0">
              <w:rPr>
                <w:lang w:val="uk-UA"/>
              </w:rPr>
              <w:t xml:space="preserve"> освітлен</w:t>
            </w:r>
            <w:r w:rsidR="00CC63FA">
              <w:rPr>
                <w:lang w:val="uk-UA"/>
              </w:rPr>
              <w:t>ня</w:t>
            </w:r>
            <w:r w:rsidR="00A95D13">
              <w:rPr>
                <w:lang w:val="uk-UA"/>
              </w:rPr>
              <w:t xml:space="preserve"> міста </w:t>
            </w:r>
            <w:proofErr w:type="spellStart"/>
            <w:r w:rsidR="00A95D13">
              <w:rPr>
                <w:lang w:val="uk-UA"/>
              </w:rPr>
              <w:t>Бахмута</w:t>
            </w:r>
            <w:proofErr w:type="spellEnd"/>
            <w:r>
              <w:rPr>
                <w:lang w:val="uk-UA"/>
              </w:rPr>
              <w:t xml:space="preserve">; </w:t>
            </w:r>
            <w:r w:rsidRPr="00B500A0">
              <w:rPr>
                <w:lang w:val="uk-UA"/>
              </w:rPr>
              <w:t xml:space="preserve">оснащення </w:t>
            </w:r>
            <w:r>
              <w:rPr>
                <w:lang w:val="uk-UA"/>
              </w:rPr>
              <w:t xml:space="preserve">мережі зовнішнього освітлення </w:t>
            </w:r>
            <w:r w:rsidRPr="00B500A0">
              <w:rPr>
                <w:lang w:val="uk-UA"/>
              </w:rPr>
              <w:t>устаткуванням із використанням технологій енергозбереження;</w:t>
            </w:r>
          </w:p>
          <w:p w:rsidR="000C3D58" w:rsidRPr="00B22DD9" w:rsidRDefault="000C3D58" w:rsidP="000C3D58">
            <w:pPr>
              <w:rPr>
                <w:lang w:val="uk-UA"/>
              </w:rPr>
            </w:pPr>
            <w:r w:rsidRPr="00B500A0">
              <w:rPr>
                <w:lang w:val="uk-UA"/>
              </w:rPr>
              <w:t>модернізація дистанційного управління зовнішнім освітленням</w:t>
            </w:r>
          </w:p>
        </w:tc>
      </w:tr>
      <w:tr w:rsidR="000C3D58" w:rsidRPr="00B22DD9" w:rsidTr="000C3D58">
        <w:trPr>
          <w:trHeight w:val="705"/>
        </w:trPr>
        <w:tc>
          <w:tcPr>
            <w:tcW w:w="426" w:type="dxa"/>
            <w:shd w:val="clear" w:color="auto" w:fill="auto"/>
            <w:vAlign w:val="center"/>
          </w:tcPr>
          <w:p w:rsidR="000C3D58" w:rsidRPr="00B22DD9" w:rsidRDefault="000C3D58" w:rsidP="000C3D58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9.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C3D58" w:rsidRPr="00B22DD9" w:rsidRDefault="000C3D58" w:rsidP="000C3D58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0C3D58" w:rsidRPr="00B22DD9" w:rsidRDefault="000C3D58" w:rsidP="000C3D58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>37099,77 тис. грн.</w:t>
            </w:r>
          </w:p>
        </w:tc>
      </w:tr>
      <w:tr w:rsidR="000C3D58" w:rsidRPr="00E23923" w:rsidTr="000C3D58">
        <w:trPr>
          <w:trHeight w:val="1118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3D58" w:rsidRPr="00B22DD9" w:rsidRDefault="000C3D58" w:rsidP="000C3D58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9.1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3D58" w:rsidRDefault="000C3D58" w:rsidP="000C3D58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в тому числі:</w:t>
            </w:r>
          </w:p>
          <w:p w:rsidR="000C3D58" w:rsidRPr="00B22DD9" w:rsidRDefault="00A95D13" w:rsidP="000C3D58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- коштів державного бюджету</w:t>
            </w:r>
          </w:p>
          <w:p w:rsidR="000C3D58" w:rsidRPr="00B22DD9" w:rsidRDefault="000C3D58" w:rsidP="000C3D58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- коштів міського бюджету</w:t>
            </w:r>
          </w:p>
          <w:p w:rsidR="000C3D58" w:rsidRPr="00B22DD9" w:rsidRDefault="000C3D58" w:rsidP="000C3D58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- кошт</w:t>
            </w:r>
            <w:r>
              <w:rPr>
                <w:lang w:val="uk-UA"/>
              </w:rPr>
              <w:t>ів</w:t>
            </w:r>
            <w:r w:rsidRPr="00B22DD9">
              <w:rPr>
                <w:lang w:val="uk-UA"/>
              </w:rPr>
              <w:t xml:space="preserve"> інших джерел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3D58" w:rsidRDefault="000C3D58" w:rsidP="000C3D58">
            <w:pPr>
              <w:widowControl w:val="0"/>
              <w:jc w:val="both"/>
              <w:rPr>
                <w:bCs/>
                <w:iCs/>
                <w:color w:val="000000"/>
                <w:lang w:val="uk-UA"/>
              </w:rPr>
            </w:pPr>
          </w:p>
          <w:p w:rsidR="000C3D58" w:rsidRPr="0099056C" w:rsidRDefault="000C3D58" w:rsidP="000C3D58">
            <w:pPr>
              <w:widowControl w:val="0"/>
              <w:jc w:val="both"/>
              <w:rPr>
                <w:bCs/>
                <w:iCs/>
                <w:color w:val="000000"/>
                <w:lang w:val="uk-UA"/>
              </w:rPr>
            </w:pPr>
            <w:r>
              <w:rPr>
                <w:bCs/>
                <w:iCs/>
                <w:color w:val="000000"/>
                <w:lang w:val="uk-UA"/>
              </w:rPr>
              <w:t>7057,0</w:t>
            </w:r>
            <w:r w:rsidRPr="0099056C">
              <w:rPr>
                <w:bCs/>
                <w:iCs/>
                <w:color w:val="000000"/>
                <w:lang w:val="uk-UA"/>
              </w:rPr>
              <w:t>8</w:t>
            </w:r>
            <w:r>
              <w:rPr>
                <w:bCs/>
                <w:iCs/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тис. грн.</w:t>
            </w:r>
          </w:p>
          <w:p w:rsidR="000C3D58" w:rsidRDefault="000C3D58" w:rsidP="000C3D58">
            <w:pPr>
              <w:widowControl w:val="0"/>
              <w:jc w:val="both"/>
              <w:rPr>
                <w:bCs/>
                <w:iCs/>
                <w:color w:val="000000"/>
                <w:lang w:val="uk-UA"/>
              </w:rPr>
            </w:pPr>
            <w:r>
              <w:rPr>
                <w:bCs/>
                <w:iCs/>
                <w:color w:val="000000"/>
                <w:lang w:val="uk-UA"/>
              </w:rPr>
              <w:t xml:space="preserve">30034,69 </w:t>
            </w:r>
            <w:r>
              <w:rPr>
                <w:color w:val="000000"/>
                <w:lang w:val="uk-UA"/>
              </w:rPr>
              <w:t>тис. грн.</w:t>
            </w:r>
          </w:p>
          <w:p w:rsidR="000C3D58" w:rsidRPr="00B22DD9" w:rsidRDefault="000C3D58" w:rsidP="000C3D58">
            <w:pPr>
              <w:widowControl w:val="0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8,0 тис грн.</w:t>
            </w:r>
          </w:p>
        </w:tc>
      </w:tr>
      <w:tr w:rsidR="000C3D58" w:rsidRPr="00765547" w:rsidTr="000C3D58">
        <w:trPr>
          <w:cantSplit/>
          <w:trHeight w:val="427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C3D58" w:rsidRPr="00B22DD9" w:rsidRDefault="000C3D58" w:rsidP="000C3D58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lastRenderedPageBreak/>
              <w:t>10.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C3D58" w:rsidRPr="00B22DD9" w:rsidRDefault="000C3D58" w:rsidP="000C3D58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Очікувані результати виконання</w:t>
            </w:r>
          </w:p>
        </w:tc>
        <w:tc>
          <w:tcPr>
            <w:tcW w:w="53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C3D58" w:rsidRPr="003A7C2E" w:rsidRDefault="000C3D58" w:rsidP="000C3D58">
            <w:pPr>
              <w:pStyle w:val="a4"/>
              <w:numPr>
                <w:ilvl w:val="0"/>
                <w:numId w:val="1"/>
              </w:numPr>
              <w:rPr>
                <w:lang w:val="uk-UA"/>
              </w:rPr>
            </w:pPr>
            <w:r w:rsidRPr="003A7C2E">
              <w:rPr>
                <w:lang w:val="uk-UA"/>
              </w:rPr>
              <w:t>покращення благоустрою міста</w:t>
            </w:r>
            <w:r>
              <w:rPr>
                <w:lang w:val="uk-UA"/>
              </w:rPr>
              <w:t>;</w:t>
            </w:r>
          </w:p>
          <w:p w:rsidR="000C3D58" w:rsidRPr="003A7C2E" w:rsidRDefault="000C3D58" w:rsidP="000C3D58">
            <w:pPr>
              <w:pStyle w:val="a4"/>
              <w:numPr>
                <w:ilvl w:val="0"/>
                <w:numId w:val="1"/>
              </w:numPr>
              <w:rPr>
                <w:lang w:val="uk-UA"/>
              </w:rPr>
            </w:pPr>
            <w:r w:rsidRPr="003A7C2E">
              <w:rPr>
                <w:lang w:val="uk-UA"/>
              </w:rPr>
              <w:t>поліпшення оперативного та ефективного ке</w:t>
            </w:r>
            <w:r>
              <w:rPr>
                <w:lang w:val="uk-UA"/>
              </w:rPr>
              <w:t xml:space="preserve">рування вуличним освітленням; </w:t>
            </w:r>
          </w:p>
          <w:p w:rsidR="000C3D58" w:rsidRPr="003A7C2E" w:rsidRDefault="000C3D58" w:rsidP="000C3D58">
            <w:pPr>
              <w:pStyle w:val="a4"/>
              <w:numPr>
                <w:ilvl w:val="0"/>
                <w:numId w:val="1"/>
              </w:numPr>
              <w:rPr>
                <w:lang w:val="uk-UA"/>
              </w:rPr>
            </w:pPr>
            <w:r w:rsidRPr="003A7C2E">
              <w:rPr>
                <w:lang w:val="uk-UA"/>
              </w:rPr>
              <w:t xml:space="preserve">створення безпечних та комфортних умов </w:t>
            </w:r>
            <w:r>
              <w:rPr>
                <w:lang w:val="uk-UA"/>
              </w:rPr>
              <w:t>життєдіяльності;</w:t>
            </w:r>
          </w:p>
          <w:p w:rsidR="000C3D58" w:rsidRPr="003A7C2E" w:rsidRDefault="000C3D58" w:rsidP="000C3D58">
            <w:pPr>
              <w:pStyle w:val="a4"/>
              <w:numPr>
                <w:ilvl w:val="0"/>
                <w:numId w:val="1"/>
              </w:numPr>
              <w:ind w:right="-108"/>
              <w:rPr>
                <w:lang w:val="uk-UA"/>
              </w:rPr>
            </w:pPr>
            <w:r w:rsidRPr="003A7C2E">
              <w:rPr>
                <w:lang w:val="uk-UA"/>
              </w:rPr>
              <w:t>зменшення витрат на утримання системи вуличного освітлення</w:t>
            </w:r>
          </w:p>
        </w:tc>
      </w:tr>
      <w:tr w:rsidR="000C3D58" w:rsidRPr="00B22DD9" w:rsidTr="000C3D58">
        <w:trPr>
          <w:cantSplit/>
          <w:trHeight w:val="1192"/>
        </w:trPr>
        <w:tc>
          <w:tcPr>
            <w:tcW w:w="426" w:type="dxa"/>
            <w:shd w:val="clear" w:color="auto" w:fill="auto"/>
            <w:vAlign w:val="center"/>
          </w:tcPr>
          <w:p w:rsidR="000C3D58" w:rsidRPr="00B22DD9" w:rsidRDefault="000C3D58" w:rsidP="000C3D58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11.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C3D58" w:rsidRPr="00B22DD9" w:rsidRDefault="000C3D58" w:rsidP="000C3D58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Ключові показники ефективності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083FEA" w:rsidRPr="003A7C2E" w:rsidRDefault="00083FEA" w:rsidP="00083FEA">
            <w:pPr>
              <w:pStyle w:val="a4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>удосконалення системи керування зовнішнім освітленням</w:t>
            </w:r>
            <w:r w:rsidR="00A95D13">
              <w:rPr>
                <w:lang w:val="uk-UA"/>
              </w:rPr>
              <w:t xml:space="preserve"> міста </w:t>
            </w:r>
            <w:proofErr w:type="spellStart"/>
            <w:r w:rsidR="00A95D13">
              <w:rPr>
                <w:lang w:val="uk-UA"/>
              </w:rPr>
              <w:t>Бахмута</w:t>
            </w:r>
            <w:proofErr w:type="spellEnd"/>
          </w:p>
          <w:p w:rsidR="00083FEA" w:rsidRPr="003A7C2E" w:rsidRDefault="00083FEA" w:rsidP="00083FEA">
            <w:pPr>
              <w:pStyle w:val="a4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>зменшення втрат потужності в мережі зовнішнього освітлення;</w:t>
            </w:r>
          </w:p>
          <w:p w:rsidR="000C3D58" w:rsidRPr="00083FEA" w:rsidRDefault="00EF31AE" w:rsidP="000C3D58">
            <w:pPr>
              <w:pStyle w:val="a4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>поліпшення умов проживання громадян</w:t>
            </w:r>
          </w:p>
        </w:tc>
      </w:tr>
    </w:tbl>
    <w:p w:rsidR="000C3D58" w:rsidRDefault="000C3D58" w:rsidP="000C3D58">
      <w:pPr>
        <w:jc w:val="both"/>
        <w:rPr>
          <w:sz w:val="28"/>
          <w:szCs w:val="28"/>
          <w:lang w:val="uk-UA"/>
        </w:rPr>
      </w:pPr>
    </w:p>
    <w:p w:rsidR="000C3D58" w:rsidRDefault="000C3D58" w:rsidP="000C3D58">
      <w:pPr>
        <w:tabs>
          <w:tab w:val="left" w:pos="720"/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Pr="00081EE4">
        <w:rPr>
          <w:sz w:val="28"/>
          <w:szCs w:val="28"/>
          <w:lang w:val="uk-UA"/>
        </w:rPr>
        <w:t>Заходи</w:t>
      </w:r>
      <w:r w:rsidR="005C5FB3">
        <w:rPr>
          <w:sz w:val="28"/>
          <w:szCs w:val="28"/>
          <w:lang w:val="uk-UA"/>
        </w:rPr>
        <w:t xml:space="preserve"> з реалізації </w:t>
      </w:r>
      <w:r w:rsidRPr="00081EE4">
        <w:rPr>
          <w:sz w:val="28"/>
          <w:szCs w:val="28"/>
          <w:lang w:val="uk-UA"/>
        </w:rPr>
        <w:t>Програми</w:t>
      </w:r>
      <w:r w:rsidR="005C5FB3">
        <w:rPr>
          <w:sz w:val="28"/>
          <w:szCs w:val="28"/>
          <w:lang w:val="uk-UA"/>
        </w:rPr>
        <w:t xml:space="preserve"> «Світле місто» на території м. </w:t>
      </w:r>
      <w:proofErr w:type="spellStart"/>
      <w:r w:rsidR="005C5FB3">
        <w:rPr>
          <w:sz w:val="28"/>
          <w:szCs w:val="28"/>
          <w:lang w:val="uk-UA"/>
        </w:rPr>
        <w:t>Бахмута</w:t>
      </w:r>
      <w:proofErr w:type="spellEnd"/>
      <w:r w:rsidR="005C5FB3">
        <w:rPr>
          <w:sz w:val="28"/>
          <w:szCs w:val="28"/>
          <w:lang w:val="uk-UA"/>
        </w:rPr>
        <w:t xml:space="preserve"> на 2016-2020 роки</w:t>
      </w:r>
      <w:r>
        <w:rPr>
          <w:sz w:val="28"/>
          <w:szCs w:val="28"/>
          <w:lang w:val="uk-UA"/>
        </w:rPr>
        <w:t xml:space="preserve"> </w:t>
      </w:r>
      <w:r w:rsidRPr="00081EE4">
        <w:rPr>
          <w:sz w:val="28"/>
          <w:szCs w:val="28"/>
          <w:lang w:val="uk-UA"/>
        </w:rPr>
        <w:t>викласти у нові</w:t>
      </w:r>
      <w:r>
        <w:rPr>
          <w:sz w:val="28"/>
          <w:szCs w:val="28"/>
          <w:lang w:val="uk-UA"/>
        </w:rPr>
        <w:t>й редакції згідно з додатком № 1</w:t>
      </w:r>
      <w:r w:rsidRPr="00081EE4">
        <w:rPr>
          <w:sz w:val="28"/>
          <w:szCs w:val="28"/>
          <w:lang w:val="uk-UA"/>
        </w:rPr>
        <w:t>.</w:t>
      </w:r>
    </w:p>
    <w:p w:rsidR="000C3D58" w:rsidRDefault="000C3D58" w:rsidP="000C3D58">
      <w:pPr>
        <w:tabs>
          <w:tab w:val="left" w:pos="720"/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</w:p>
    <w:p w:rsidR="000C3D58" w:rsidRDefault="005C5FB3" w:rsidP="000C3D58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C3D58">
        <w:rPr>
          <w:sz w:val="28"/>
          <w:szCs w:val="28"/>
          <w:lang w:val="uk-UA"/>
        </w:rPr>
        <w:t xml:space="preserve"> 1.4. Показники результативності Програм</w:t>
      </w:r>
      <w:r w:rsidR="00CC63FA">
        <w:rPr>
          <w:sz w:val="28"/>
          <w:szCs w:val="28"/>
          <w:lang w:val="uk-UA"/>
        </w:rPr>
        <w:t>и викласти згідно з додатком № 2</w:t>
      </w:r>
      <w:r>
        <w:rPr>
          <w:sz w:val="28"/>
          <w:szCs w:val="28"/>
          <w:lang w:val="uk-UA"/>
        </w:rPr>
        <w:t>.</w:t>
      </w:r>
    </w:p>
    <w:p w:rsidR="000C3D58" w:rsidRDefault="000C3D58" w:rsidP="000C3D58">
      <w:pPr>
        <w:tabs>
          <w:tab w:val="left" w:pos="720"/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</w:p>
    <w:p w:rsidR="000C3D58" w:rsidRDefault="005C5FB3" w:rsidP="000C3D58">
      <w:pPr>
        <w:tabs>
          <w:tab w:val="left" w:pos="720"/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C3D58">
        <w:rPr>
          <w:sz w:val="28"/>
          <w:szCs w:val="28"/>
          <w:lang w:val="uk-UA"/>
        </w:rPr>
        <w:t>1.5. Ресурсне забезпечення Програми викласти</w:t>
      </w:r>
      <w:r>
        <w:rPr>
          <w:sz w:val="28"/>
          <w:szCs w:val="28"/>
          <w:lang w:val="uk-UA"/>
        </w:rPr>
        <w:t xml:space="preserve"> згідно з додатком № 3.</w:t>
      </w:r>
    </w:p>
    <w:p w:rsidR="000C3D58" w:rsidRPr="00EE0559" w:rsidRDefault="000C3D58" w:rsidP="000C3D58">
      <w:pPr>
        <w:tabs>
          <w:tab w:val="left" w:pos="720"/>
          <w:tab w:val="left" w:pos="993"/>
        </w:tabs>
        <w:ind w:right="-1"/>
        <w:jc w:val="both"/>
        <w:rPr>
          <w:color w:val="FF0000"/>
          <w:sz w:val="28"/>
          <w:lang w:val="uk-UA"/>
        </w:rPr>
      </w:pPr>
      <w:r w:rsidRPr="00EE0559">
        <w:rPr>
          <w:color w:val="FF0000"/>
          <w:sz w:val="28"/>
          <w:lang w:val="uk-UA"/>
        </w:rPr>
        <w:t xml:space="preserve">     </w:t>
      </w:r>
    </w:p>
    <w:p w:rsidR="000C3D58" w:rsidRDefault="000C3D58" w:rsidP="000C3D58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 xml:space="preserve">2. Управлінню розвитку міського господарства та капітального будівництва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(</w:t>
      </w:r>
      <w:proofErr w:type="spellStart"/>
      <w:r>
        <w:rPr>
          <w:sz w:val="28"/>
          <w:lang w:val="uk-UA"/>
        </w:rPr>
        <w:t>Трофимова</w:t>
      </w:r>
      <w:proofErr w:type="spellEnd"/>
      <w:r>
        <w:rPr>
          <w:sz w:val="28"/>
          <w:lang w:val="uk-UA"/>
        </w:rPr>
        <w:t xml:space="preserve">), іншим </w:t>
      </w:r>
      <w:r w:rsidRPr="00460A27">
        <w:rPr>
          <w:sz w:val="28"/>
          <w:lang w:val="uk-UA"/>
        </w:rPr>
        <w:t>виконавцям, відповідальним за виконання заходів Програми, продовжити подальшу роботу щодо ї</w:t>
      </w:r>
      <w:r>
        <w:rPr>
          <w:sz w:val="28"/>
          <w:lang w:val="uk-UA"/>
        </w:rPr>
        <w:t>х</w:t>
      </w:r>
      <w:r w:rsidRPr="00460A27">
        <w:rPr>
          <w:sz w:val="28"/>
          <w:lang w:val="uk-UA"/>
        </w:rPr>
        <w:t xml:space="preserve"> реалізації.</w:t>
      </w:r>
      <w:r w:rsidRPr="00460A27">
        <w:rPr>
          <w:sz w:val="28"/>
          <w:szCs w:val="28"/>
          <w:lang w:val="uk-UA"/>
        </w:rPr>
        <w:t xml:space="preserve"> </w:t>
      </w:r>
    </w:p>
    <w:p w:rsidR="000C3D58" w:rsidRDefault="000C3D58" w:rsidP="000C3D58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0C3D58" w:rsidRPr="00E4234D" w:rsidRDefault="000C3D58" w:rsidP="000C3D58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r>
        <w:rPr>
          <w:sz w:val="28"/>
          <w:lang w:val="uk-UA"/>
        </w:rPr>
        <w:t xml:space="preserve">Фінансовому управлінню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</w:t>
      </w:r>
      <w:r w:rsidRPr="002906FD">
        <w:rPr>
          <w:sz w:val="28"/>
          <w:lang w:val="uk-UA"/>
        </w:rPr>
        <w:t>(Ткаченко)</w:t>
      </w:r>
      <w:r>
        <w:rPr>
          <w:sz w:val="28"/>
          <w:lang w:val="uk-UA"/>
        </w:rPr>
        <w:t xml:space="preserve"> забезпечити фінансування заходів Програми в межах бюджетних асигнувань, передбачених у міському бюджеті м. </w:t>
      </w:r>
      <w:proofErr w:type="spellStart"/>
      <w:r>
        <w:rPr>
          <w:sz w:val="28"/>
          <w:lang w:val="uk-UA"/>
        </w:rPr>
        <w:t>Бахмута</w:t>
      </w:r>
      <w:proofErr w:type="spellEnd"/>
      <w:r>
        <w:rPr>
          <w:sz w:val="28"/>
          <w:lang w:val="uk-UA"/>
        </w:rPr>
        <w:t xml:space="preserve"> на 2017 рік, та передбачати кошти на фінансування заходів Програми при формуванні проектів міського бюджету м. </w:t>
      </w:r>
      <w:proofErr w:type="spellStart"/>
      <w:r>
        <w:rPr>
          <w:sz w:val="28"/>
          <w:lang w:val="uk-UA"/>
        </w:rPr>
        <w:t>Бахмута</w:t>
      </w:r>
      <w:proofErr w:type="spellEnd"/>
      <w:r>
        <w:rPr>
          <w:sz w:val="28"/>
          <w:lang w:val="uk-UA"/>
        </w:rPr>
        <w:t xml:space="preserve"> на наступні роки. </w:t>
      </w:r>
    </w:p>
    <w:p w:rsidR="000C3D58" w:rsidRDefault="000C3D58" w:rsidP="000C3D58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</w:p>
    <w:p w:rsidR="000C3D58" w:rsidRDefault="000C3D58" w:rsidP="000C3D58">
      <w:pPr>
        <w:ind w:right="-1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Організаційне виконання рішення покласти на Управління розвитку міського господарства та капітального будівництва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(</w:t>
      </w:r>
      <w:proofErr w:type="spellStart"/>
      <w:r>
        <w:rPr>
          <w:sz w:val="28"/>
          <w:lang w:val="uk-UA"/>
        </w:rPr>
        <w:t>Трофимова</w:t>
      </w:r>
      <w:proofErr w:type="spellEnd"/>
      <w:r>
        <w:rPr>
          <w:sz w:val="28"/>
          <w:lang w:val="uk-UA"/>
        </w:rPr>
        <w:t xml:space="preserve">), Фінансове управління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(Ткаченко), заступн</w:t>
      </w:r>
      <w:r w:rsidR="005C5FB3">
        <w:rPr>
          <w:sz w:val="28"/>
          <w:lang w:val="uk-UA"/>
        </w:rPr>
        <w:t>ика міського голови Федорова Ф.</w:t>
      </w:r>
      <w:r>
        <w:rPr>
          <w:sz w:val="28"/>
          <w:lang w:val="uk-UA"/>
        </w:rPr>
        <w:t>К., першого заступника міського голови Савченко Т.М.</w:t>
      </w:r>
    </w:p>
    <w:p w:rsidR="000C3D58" w:rsidRDefault="000C3D58" w:rsidP="000C3D58">
      <w:pPr>
        <w:ind w:right="-1" w:firstLine="708"/>
        <w:jc w:val="both"/>
        <w:rPr>
          <w:sz w:val="28"/>
          <w:lang w:val="uk-UA"/>
        </w:rPr>
      </w:pPr>
    </w:p>
    <w:p w:rsidR="000C3D58" w:rsidRPr="006E0B61" w:rsidRDefault="000C3D58" w:rsidP="000C3D58">
      <w:pPr>
        <w:widowControl w:val="0"/>
        <w:tabs>
          <w:tab w:val="left" w:pos="900"/>
          <w:tab w:val="left" w:pos="1080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5. </w:t>
      </w:r>
      <w:r w:rsidRPr="006E0B61">
        <w:rPr>
          <w:sz w:val="28"/>
          <w:szCs w:val="28"/>
          <w:lang w:val="uk-UA"/>
        </w:rPr>
        <w:t xml:space="preserve">Контроль за виконанням рішення покласти </w:t>
      </w:r>
      <w:r>
        <w:rPr>
          <w:sz w:val="28"/>
          <w:szCs w:val="28"/>
          <w:lang w:val="uk-UA"/>
        </w:rPr>
        <w:t xml:space="preserve">на постійні комісії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6E0B61">
        <w:rPr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 (</w:t>
      </w:r>
      <w:proofErr w:type="spellStart"/>
      <w:r w:rsidRPr="006E0B61">
        <w:rPr>
          <w:sz w:val="28"/>
          <w:szCs w:val="28"/>
          <w:lang w:val="uk-UA"/>
        </w:rPr>
        <w:t>Нікітенко</w:t>
      </w:r>
      <w:proofErr w:type="spellEnd"/>
      <w:r w:rsidRPr="006E0B61">
        <w:rPr>
          <w:sz w:val="28"/>
          <w:szCs w:val="28"/>
          <w:lang w:val="uk-UA"/>
        </w:rPr>
        <w:t xml:space="preserve">), з питань  </w:t>
      </w:r>
      <w:proofErr w:type="spellStart"/>
      <w:r w:rsidRPr="006E0B61">
        <w:rPr>
          <w:bCs/>
          <w:iCs/>
          <w:sz w:val="28"/>
          <w:szCs w:val="28"/>
          <w:lang w:val="uk-UA"/>
        </w:rPr>
        <w:t>житлово</w:t>
      </w:r>
      <w:proofErr w:type="spellEnd"/>
      <w:r w:rsidRPr="006E0B61">
        <w:rPr>
          <w:bCs/>
          <w:iCs/>
          <w:sz w:val="28"/>
          <w:szCs w:val="28"/>
          <w:lang w:val="uk-UA"/>
        </w:rPr>
        <w:t xml:space="preserve"> – комунального господарства, екології, транспорту і зв’язку (</w:t>
      </w:r>
      <w:proofErr w:type="spellStart"/>
      <w:r w:rsidRPr="006E0B61">
        <w:rPr>
          <w:bCs/>
          <w:iCs/>
          <w:sz w:val="28"/>
          <w:szCs w:val="28"/>
          <w:lang w:val="uk-UA"/>
        </w:rPr>
        <w:t>Северінов</w:t>
      </w:r>
      <w:proofErr w:type="spellEnd"/>
      <w:r w:rsidRPr="006E0B61">
        <w:rPr>
          <w:bCs/>
          <w:iCs/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секретаря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6E0B61">
        <w:rPr>
          <w:sz w:val="28"/>
          <w:szCs w:val="28"/>
          <w:lang w:val="uk-UA"/>
        </w:rPr>
        <w:t xml:space="preserve"> міської ради  </w:t>
      </w:r>
      <w:proofErr w:type="spellStart"/>
      <w:r w:rsidRPr="006E0B61">
        <w:rPr>
          <w:sz w:val="28"/>
          <w:szCs w:val="28"/>
          <w:lang w:val="uk-UA"/>
        </w:rPr>
        <w:t>Кіщенко</w:t>
      </w:r>
      <w:proofErr w:type="spellEnd"/>
      <w:r w:rsidRPr="006E0B61">
        <w:rPr>
          <w:sz w:val="28"/>
          <w:szCs w:val="28"/>
          <w:lang w:val="uk-UA"/>
        </w:rPr>
        <w:t xml:space="preserve"> С.І.   </w:t>
      </w:r>
    </w:p>
    <w:p w:rsidR="000C3D58" w:rsidRDefault="000C3D58" w:rsidP="000C3D58">
      <w:pPr>
        <w:pStyle w:val="7"/>
        <w:tabs>
          <w:tab w:val="left" w:pos="765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:rsidR="000C3D58" w:rsidRPr="00002089" w:rsidRDefault="000C3D58" w:rsidP="000C3D58">
      <w:pPr>
        <w:pStyle w:val="7"/>
        <w:tabs>
          <w:tab w:val="left" w:pos="720"/>
          <w:tab w:val="left" w:pos="7655"/>
        </w:tabs>
        <w:spacing w:before="0" w:after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Міський  голова                                                 О.О.РЕВА</w:t>
      </w:r>
    </w:p>
    <w:p w:rsidR="000C3D58" w:rsidRDefault="000C3D58" w:rsidP="005C5FB3">
      <w:pPr>
        <w:rPr>
          <w:lang w:val="uk-UA"/>
        </w:rPr>
      </w:pPr>
    </w:p>
    <w:p w:rsidR="000C3D58" w:rsidRDefault="000C3D58" w:rsidP="000C3D58">
      <w:pPr>
        <w:rPr>
          <w:lang w:val="uk-UA"/>
        </w:rPr>
        <w:sectPr w:rsidR="000C3D58" w:rsidSect="000C3D5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5EEB" w:rsidRPr="00AD5EEB" w:rsidRDefault="00AD5EEB" w:rsidP="00AD5EEB">
      <w:pPr>
        <w:ind w:left="5520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</w:t>
      </w:r>
      <w:r w:rsidR="0031557B">
        <w:rPr>
          <w:lang w:val="uk-UA"/>
        </w:rPr>
        <w:t xml:space="preserve"> </w:t>
      </w:r>
      <w:r>
        <w:rPr>
          <w:lang w:val="uk-UA"/>
        </w:rPr>
        <w:t xml:space="preserve">    </w:t>
      </w:r>
      <w:r w:rsidRPr="00AD5EEB">
        <w:rPr>
          <w:lang w:val="uk-UA"/>
        </w:rPr>
        <w:t>Додаток 1</w:t>
      </w:r>
    </w:p>
    <w:p w:rsidR="00AD5EEB" w:rsidRPr="00AD5EEB" w:rsidRDefault="0031557B" w:rsidP="00AD5EEB">
      <w:pPr>
        <w:ind w:left="5520"/>
        <w:jc w:val="right"/>
        <w:rPr>
          <w:lang w:val="uk-UA"/>
        </w:rPr>
      </w:pPr>
      <w:r>
        <w:rPr>
          <w:lang w:val="uk-UA"/>
        </w:rPr>
        <w:t>д</w:t>
      </w:r>
      <w:r w:rsidR="00AD5EEB" w:rsidRPr="00AD5EEB">
        <w:rPr>
          <w:lang w:val="uk-UA"/>
        </w:rPr>
        <w:t xml:space="preserve">о рішення </w:t>
      </w:r>
      <w:proofErr w:type="spellStart"/>
      <w:r w:rsidR="00AD5EEB" w:rsidRPr="00AD5EEB">
        <w:rPr>
          <w:lang w:val="uk-UA"/>
        </w:rPr>
        <w:t>Бахмутської</w:t>
      </w:r>
      <w:proofErr w:type="spellEnd"/>
      <w:r w:rsidR="00AD5EEB" w:rsidRPr="00AD5EEB">
        <w:rPr>
          <w:lang w:val="uk-UA"/>
        </w:rPr>
        <w:t xml:space="preserve"> міської ради</w:t>
      </w:r>
    </w:p>
    <w:p w:rsidR="00AD5EEB" w:rsidRDefault="00AD5EEB" w:rsidP="00AD5EEB">
      <w:pPr>
        <w:ind w:left="5520"/>
        <w:rPr>
          <w:lang w:val="uk-UA"/>
        </w:rPr>
      </w:pPr>
      <w:r w:rsidRPr="00AD5EEB">
        <w:rPr>
          <w:lang w:val="uk-UA"/>
        </w:rPr>
        <w:t xml:space="preserve">                                                              </w:t>
      </w:r>
      <w:r w:rsidR="0031557B">
        <w:rPr>
          <w:lang w:val="uk-UA"/>
        </w:rPr>
        <w:t xml:space="preserve">                    </w:t>
      </w:r>
      <w:r w:rsidR="000A0DBC">
        <w:rPr>
          <w:lang w:val="uk-UA"/>
        </w:rPr>
        <w:t xml:space="preserve"> </w:t>
      </w:r>
      <w:r w:rsidR="00A0295F">
        <w:rPr>
          <w:lang w:val="uk-UA"/>
        </w:rPr>
        <w:t xml:space="preserve">     24</w:t>
      </w:r>
      <w:r w:rsidRPr="00AD5EEB">
        <w:rPr>
          <w:lang w:val="uk-UA"/>
        </w:rPr>
        <w:t xml:space="preserve">.05.2017  </w:t>
      </w:r>
      <w:r w:rsidRPr="00AD5EEB">
        <w:rPr>
          <w:shd w:val="clear" w:color="auto" w:fill="FFFFFF"/>
          <w:lang w:val="uk-UA"/>
        </w:rPr>
        <w:t xml:space="preserve">№ </w:t>
      </w:r>
      <w:r w:rsidRPr="00AD5EEB">
        <w:rPr>
          <w:lang w:val="uk-UA"/>
        </w:rPr>
        <w:t>6/ 101-</w:t>
      </w:r>
      <w:r w:rsidR="00A0295F">
        <w:rPr>
          <w:lang w:val="uk-UA"/>
        </w:rPr>
        <w:t>1874</w:t>
      </w:r>
    </w:p>
    <w:p w:rsidR="00027226" w:rsidRPr="00AD5EEB" w:rsidRDefault="00027226" w:rsidP="00AD5EEB">
      <w:pPr>
        <w:ind w:left="5520"/>
        <w:rPr>
          <w:shd w:val="clear" w:color="auto" w:fill="FFFFFF"/>
          <w:lang w:val="uk-UA"/>
        </w:rPr>
      </w:pPr>
    </w:p>
    <w:p w:rsidR="00AD5EEB" w:rsidRDefault="00AD5EEB" w:rsidP="00AD5EE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  <w:r>
        <w:rPr>
          <w:lang w:val="uk-UA"/>
        </w:rPr>
        <w:t xml:space="preserve">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З</w:t>
      </w:r>
      <w:r w:rsidR="00E06CD0"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 xml:space="preserve">аходи з реалізації Програми «Світле місто» на території м. </w:t>
      </w:r>
      <w:proofErr w:type="spellStart"/>
      <w:r w:rsidR="00E06CD0"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Бахмута</w:t>
      </w:r>
      <w:proofErr w:type="spellEnd"/>
      <w:r w:rsidR="00E06CD0"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 xml:space="preserve"> на 2016-2020 роки</w:t>
      </w:r>
    </w:p>
    <w:p w:rsidR="00AD5EEB" w:rsidRDefault="00AD5EEB" w:rsidP="00AD5EE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</w:p>
    <w:tbl>
      <w:tblPr>
        <w:tblStyle w:val="a3"/>
        <w:tblW w:w="15075" w:type="dxa"/>
        <w:tblLayout w:type="fixed"/>
        <w:tblLook w:val="04A0"/>
      </w:tblPr>
      <w:tblGrid>
        <w:gridCol w:w="534"/>
        <w:gridCol w:w="1559"/>
        <w:gridCol w:w="1559"/>
        <w:gridCol w:w="1134"/>
        <w:gridCol w:w="1276"/>
        <w:gridCol w:w="992"/>
        <w:gridCol w:w="1134"/>
        <w:gridCol w:w="1134"/>
        <w:gridCol w:w="1134"/>
        <w:gridCol w:w="1134"/>
        <w:gridCol w:w="1134"/>
        <w:gridCol w:w="1134"/>
        <w:gridCol w:w="1217"/>
      </w:tblGrid>
      <w:tr w:rsidR="00AD5EEB" w:rsidTr="00292AF3">
        <w:trPr>
          <w:trHeight w:val="230"/>
        </w:trPr>
        <w:tc>
          <w:tcPr>
            <w:tcW w:w="534" w:type="dxa"/>
            <w:vMerge w:val="restart"/>
            <w:shd w:val="clear" w:color="auto" w:fill="C6D9F1" w:themeFill="text2" w:themeFillTint="33"/>
          </w:tcPr>
          <w:p w:rsidR="00AD5EEB" w:rsidRPr="00B03307" w:rsidRDefault="00AD5EEB" w:rsidP="00292AF3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AD5EEB" w:rsidRPr="00B03307" w:rsidRDefault="00AD5EEB" w:rsidP="00292AF3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№</w:t>
            </w:r>
          </w:p>
          <w:p w:rsidR="00AD5EEB" w:rsidRPr="00B03307" w:rsidRDefault="00AD5EEB" w:rsidP="00292AF3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з/п</w:t>
            </w:r>
          </w:p>
        </w:tc>
        <w:tc>
          <w:tcPr>
            <w:tcW w:w="1559" w:type="dxa"/>
            <w:vMerge w:val="restart"/>
            <w:shd w:val="clear" w:color="auto" w:fill="C6D9F1" w:themeFill="text2" w:themeFillTint="33"/>
          </w:tcPr>
          <w:p w:rsidR="00AD5EEB" w:rsidRPr="00B03307" w:rsidRDefault="00AD5EEB" w:rsidP="00292AF3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AD5EEB" w:rsidRPr="00B03307" w:rsidRDefault="00AD5EEB" w:rsidP="00292AF3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Завдання</w:t>
            </w:r>
          </w:p>
        </w:tc>
        <w:tc>
          <w:tcPr>
            <w:tcW w:w="1559" w:type="dxa"/>
            <w:vMerge w:val="restart"/>
            <w:shd w:val="clear" w:color="auto" w:fill="C6D9F1" w:themeFill="text2" w:themeFillTint="33"/>
          </w:tcPr>
          <w:p w:rsidR="00AD5EEB" w:rsidRPr="00B03307" w:rsidRDefault="00AD5EEB" w:rsidP="00292AF3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AD5EEB" w:rsidRPr="00B03307" w:rsidRDefault="00AD5EEB" w:rsidP="00292AF3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Зміст заходів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</w:tcPr>
          <w:p w:rsidR="00AD5EEB" w:rsidRPr="00B03307" w:rsidRDefault="00AD5EEB" w:rsidP="00292AF3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Строк виконання заходу</w:t>
            </w:r>
          </w:p>
        </w:tc>
        <w:tc>
          <w:tcPr>
            <w:tcW w:w="1276" w:type="dxa"/>
            <w:vMerge w:val="restart"/>
            <w:shd w:val="clear" w:color="auto" w:fill="C6D9F1" w:themeFill="text2" w:themeFillTint="33"/>
          </w:tcPr>
          <w:p w:rsidR="00AD5EEB" w:rsidRPr="00B03307" w:rsidRDefault="00AD5EEB" w:rsidP="00292AF3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AD5EEB" w:rsidRPr="00B03307" w:rsidRDefault="00AD5EEB" w:rsidP="00292AF3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Виконавці</w:t>
            </w:r>
          </w:p>
        </w:tc>
        <w:tc>
          <w:tcPr>
            <w:tcW w:w="992" w:type="dxa"/>
            <w:vMerge w:val="restart"/>
            <w:shd w:val="clear" w:color="auto" w:fill="C6D9F1" w:themeFill="text2" w:themeFillTint="33"/>
          </w:tcPr>
          <w:p w:rsidR="00AD5EEB" w:rsidRPr="00B03307" w:rsidRDefault="00AD5EEB" w:rsidP="00292AF3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Джерела фінансування</w:t>
            </w:r>
          </w:p>
        </w:tc>
        <w:tc>
          <w:tcPr>
            <w:tcW w:w="6804" w:type="dxa"/>
            <w:gridSpan w:val="6"/>
            <w:shd w:val="clear" w:color="auto" w:fill="C6D9F1" w:themeFill="text2" w:themeFillTint="33"/>
          </w:tcPr>
          <w:p w:rsidR="00AD5EEB" w:rsidRPr="00B03307" w:rsidRDefault="00AD5EEB" w:rsidP="00292AF3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Обсяги фінансування по роках, тис. грн.</w:t>
            </w:r>
          </w:p>
        </w:tc>
        <w:tc>
          <w:tcPr>
            <w:tcW w:w="1217" w:type="dxa"/>
            <w:vMerge w:val="restart"/>
            <w:shd w:val="clear" w:color="auto" w:fill="C6D9F1" w:themeFill="text2" w:themeFillTint="33"/>
          </w:tcPr>
          <w:p w:rsidR="00AD5EEB" w:rsidRPr="00B03307" w:rsidRDefault="00AD5EEB" w:rsidP="00292AF3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AD5EEB" w:rsidRPr="00B03307" w:rsidRDefault="00AD5EEB" w:rsidP="00292AF3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Очікуваний результат</w:t>
            </w:r>
          </w:p>
        </w:tc>
      </w:tr>
      <w:tr w:rsidR="00AD5EEB" w:rsidTr="00292AF3">
        <w:trPr>
          <w:trHeight w:val="470"/>
        </w:trPr>
        <w:tc>
          <w:tcPr>
            <w:tcW w:w="534" w:type="dxa"/>
            <w:vMerge/>
            <w:shd w:val="clear" w:color="auto" w:fill="C6D9F1" w:themeFill="text2" w:themeFillTint="33"/>
          </w:tcPr>
          <w:p w:rsidR="00AD5EEB" w:rsidRPr="00F40687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  <w:shd w:val="clear" w:color="auto" w:fill="C6D9F1" w:themeFill="text2" w:themeFillTint="33"/>
          </w:tcPr>
          <w:p w:rsidR="00AD5EEB" w:rsidRPr="00F40687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  <w:shd w:val="clear" w:color="auto" w:fill="C6D9F1" w:themeFill="text2" w:themeFillTint="33"/>
          </w:tcPr>
          <w:p w:rsidR="00AD5EEB" w:rsidRPr="00F40687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  <w:shd w:val="clear" w:color="auto" w:fill="C6D9F1" w:themeFill="text2" w:themeFillTint="33"/>
          </w:tcPr>
          <w:p w:rsidR="00AD5EEB" w:rsidRPr="00F40687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  <w:shd w:val="clear" w:color="auto" w:fill="C6D9F1" w:themeFill="text2" w:themeFillTint="33"/>
          </w:tcPr>
          <w:p w:rsidR="00AD5EEB" w:rsidRPr="00F40687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  <w:vMerge/>
            <w:shd w:val="clear" w:color="auto" w:fill="C6D9F1" w:themeFill="text2" w:themeFillTint="33"/>
          </w:tcPr>
          <w:p w:rsidR="00AD5EEB" w:rsidRPr="00F40687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AD5EEB" w:rsidRPr="00B03307" w:rsidRDefault="00AD5EEB" w:rsidP="00292AF3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AD5EEB" w:rsidRPr="00B03307" w:rsidRDefault="00AD5EEB" w:rsidP="00292AF3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2016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AD5EEB" w:rsidRPr="00B03307" w:rsidRDefault="00AD5EEB" w:rsidP="00292AF3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AD5EEB" w:rsidRPr="00B03307" w:rsidRDefault="00AD5EEB" w:rsidP="00292AF3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2017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AD5EEB" w:rsidRPr="00B03307" w:rsidRDefault="00AD5EEB" w:rsidP="00292AF3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AD5EEB" w:rsidRPr="00B03307" w:rsidRDefault="00AD5EEB" w:rsidP="00292AF3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2018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AD5EEB" w:rsidRPr="00B03307" w:rsidRDefault="00AD5EEB" w:rsidP="00292AF3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AD5EEB" w:rsidRPr="00B03307" w:rsidRDefault="00AD5EEB" w:rsidP="00292AF3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2019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AD5EEB" w:rsidRPr="00B03307" w:rsidRDefault="00AD5EEB" w:rsidP="00292AF3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AD5EEB" w:rsidRPr="00B03307" w:rsidRDefault="00AD5EEB" w:rsidP="00292AF3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2020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AD5EEB" w:rsidRPr="00B03307" w:rsidRDefault="00AD5EEB" w:rsidP="00292AF3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AD5EEB" w:rsidRPr="00B03307" w:rsidRDefault="00AD5EEB" w:rsidP="00292AF3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Всього</w:t>
            </w:r>
          </w:p>
        </w:tc>
        <w:tc>
          <w:tcPr>
            <w:tcW w:w="1217" w:type="dxa"/>
            <w:vMerge/>
            <w:shd w:val="clear" w:color="auto" w:fill="C6D9F1" w:themeFill="text2" w:themeFillTint="33"/>
          </w:tcPr>
          <w:p w:rsidR="00AD5EEB" w:rsidRPr="00F40687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AD5EEB" w:rsidTr="00292AF3">
        <w:tc>
          <w:tcPr>
            <w:tcW w:w="534" w:type="dxa"/>
          </w:tcPr>
          <w:p w:rsidR="00AD5EEB" w:rsidRPr="00F40687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559" w:type="dxa"/>
          </w:tcPr>
          <w:p w:rsidR="00AD5EEB" w:rsidRPr="00F40687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1559" w:type="dxa"/>
          </w:tcPr>
          <w:p w:rsidR="00AD5EEB" w:rsidRPr="00F40687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3</w:t>
            </w:r>
          </w:p>
        </w:tc>
        <w:tc>
          <w:tcPr>
            <w:tcW w:w="1134" w:type="dxa"/>
          </w:tcPr>
          <w:p w:rsidR="00AD5EEB" w:rsidRPr="00F40687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4</w:t>
            </w:r>
          </w:p>
        </w:tc>
        <w:tc>
          <w:tcPr>
            <w:tcW w:w="1276" w:type="dxa"/>
          </w:tcPr>
          <w:p w:rsidR="00AD5EEB" w:rsidRPr="00F40687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5</w:t>
            </w:r>
          </w:p>
        </w:tc>
        <w:tc>
          <w:tcPr>
            <w:tcW w:w="992" w:type="dxa"/>
          </w:tcPr>
          <w:p w:rsidR="00AD5EEB" w:rsidRPr="00F40687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6</w:t>
            </w:r>
          </w:p>
        </w:tc>
        <w:tc>
          <w:tcPr>
            <w:tcW w:w="1134" w:type="dxa"/>
          </w:tcPr>
          <w:p w:rsidR="00AD5EEB" w:rsidRPr="00F40687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7</w:t>
            </w:r>
          </w:p>
        </w:tc>
        <w:tc>
          <w:tcPr>
            <w:tcW w:w="1134" w:type="dxa"/>
          </w:tcPr>
          <w:p w:rsidR="00AD5EEB" w:rsidRPr="00F40687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</w:t>
            </w:r>
          </w:p>
        </w:tc>
        <w:tc>
          <w:tcPr>
            <w:tcW w:w="1134" w:type="dxa"/>
          </w:tcPr>
          <w:p w:rsidR="00AD5EEB" w:rsidRPr="00F40687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9</w:t>
            </w:r>
          </w:p>
        </w:tc>
        <w:tc>
          <w:tcPr>
            <w:tcW w:w="1134" w:type="dxa"/>
          </w:tcPr>
          <w:p w:rsidR="00AD5EEB" w:rsidRPr="00F40687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0</w:t>
            </w:r>
          </w:p>
        </w:tc>
        <w:tc>
          <w:tcPr>
            <w:tcW w:w="1134" w:type="dxa"/>
          </w:tcPr>
          <w:p w:rsidR="00AD5EEB" w:rsidRPr="00F40687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134" w:type="dxa"/>
          </w:tcPr>
          <w:p w:rsidR="00AD5EEB" w:rsidRPr="00F40687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1217" w:type="dxa"/>
          </w:tcPr>
          <w:p w:rsidR="00AD5EEB" w:rsidRPr="00F40687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3</w:t>
            </w:r>
          </w:p>
        </w:tc>
      </w:tr>
      <w:tr w:rsidR="00AD5EEB" w:rsidTr="00292AF3">
        <w:tc>
          <w:tcPr>
            <w:tcW w:w="534" w:type="dxa"/>
          </w:tcPr>
          <w:p w:rsidR="00AD5EEB" w:rsidRPr="00664BEA" w:rsidRDefault="00AD5EEB" w:rsidP="00292AF3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 w:rsidRPr="00664BEA">
              <w:rPr>
                <w:b/>
                <w:bCs/>
                <w:sz w:val="16"/>
                <w:szCs w:val="16"/>
                <w:lang w:val="uk-UA" w:eastAsia="en-US"/>
              </w:rPr>
              <w:t>1.</w:t>
            </w:r>
          </w:p>
        </w:tc>
        <w:tc>
          <w:tcPr>
            <w:tcW w:w="1559" w:type="dxa"/>
          </w:tcPr>
          <w:p w:rsidR="00AD5EEB" w:rsidRPr="00A57C5F" w:rsidRDefault="00AD5EEB" w:rsidP="00292AF3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Забезпечення в</w:t>
            </w:r>
            <w:r w:rsidRPr="00620F71">
              <w:rPr>
                <w:sz w:val="16"/>
                <w:szCs w:val="16"/>
                <w:lang w:val="uk-UA"/>
              </w:rPr>
              <w:t>иконання проектних робіт</w:t>
            </w:r>
            <w:r>
              <w:rPr>
                <w:sz w:val="16"/>
                <w:szCs w:val="16"/>
                <w:lang w:val="uk-UA"/>
              </w:rPr>
              <w:t xml:space="preserve"> з капітальних ремонтів</w:t>
            </w:r>
            <w:r w:rsidRPr="00A57C5F">
              <w:rPr>
                <w:sz w:val="16"/>
                <w:szCs w:val="16"/>
                <w:lang w:val="uk-UA"/>
              </w:rPr>
              <w:t xml:space="preserve"> </w:t>
            </w:r>
            <w:r w:rsidRPr="00620F71">
              <w:rPr>
                <w:sz w:val="16"/>
                <w:szCs w:val="16"/>
                <w:lang w:val="uk-UA"/>
              </w:rPr>
              <w:t>ліній зовнішнього освітлення</w:t>
            </w:r>
            <w:r>
              <w:rPr>
                <w:sz w:val="16"/>
                <w:szCs w:val="16"/>
                <w:lang w:val="uk-UA"/>
              </w:rPr>
              <w:t xml:space="preserve"> міста</w:t>
            </w:r>
          </w:p>
        </w:tc>
        <w:tc>
          <w:tcPr>
            <w:tcW w:w="1559" w:type="dxa"/>
          </w:tcPr>
          <w:p w:rsidR="00AD5EEB" w:rsidRPr="00664BEA" w:rsidRDefault="00AD5EEB" w:rsidP="00292AF3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  <w:r w:rsidRPr="00620F71">
              <w:rPr>
                <w:sz w:val="16"/>
                <w:szCs w:val="16"/>
                <w:lang w:val="uk-UA"/>
              </w:rPr>
              <w:t>Виконання проектних робіт</w:t>
            </w:r>
            <w:r w:rsidRPr="00620F71">
              <w:rPr>
                <w:sz w:val="16"/>
                <w:szCs w:val="16"/>
              </w:rPr>
              <w:t xml:space="preserve"> «</w:t>
            </w:r>
            <w:r w:rsidRPr="00620F71">
              <w:rPr>
                <w:sz w:val="16"/>
                <w:szCs w:val="16"/>
                <w:lang w:val="uk-UA"/>
              </w:rPr>
              <w:t>Капітальний</w:t>
            </w:r>
            <w:r w:rsidRPr="00620F71">
              <w:rPr>
                <w:sz w:val="16"/>
                <w:szCs w:val="16"/>
              </w:rPr>
              <w:t xml:space="preserve"> ремонт </w:t>
            </w:r>
            <w:r w:rsidRPr="00620F71">
              <w:rPr>
                <w:sz w:val="16"/>
                <w:szCs w:val="16"/>
                <w:lang w:val="uk-UA"/>
              </w:rPr>
              <w:t>ліній зовнішнього освітлення</w:t>
            </w:r>
            <w:r w:rsidRPr="00620F71">
              <w:rPr>
                <w:sz w:val="16"/>
                <w:szCs w:val="16"/>
              </w:rPr>
              <w:t xml:space="preserve"> м. </w:t>
            </w:r>
            <w:proofErr w:type="spellStart"/>
            <w:r w:rsidRPr="00620F71">
              <w:rPr>
                <w:sz w:val="16"/>
                <w:szCs w:val="16"/>
              </w:rPr>
              <w:t>Бахмут</w:t>
            </w:r>
            <w:proofErr w:type="spellEnd"/>
            <w:r w:rsidRPr="00620F71">
              <w:rPr>
                <w:sz w:val="16"/>
                <w:szCs w:val="16"/>
              </w:rPr>
              <w:t>»</w:t>
            </w:r>
          </w:p>
        </w:tc>
        <w:tc>
          <w:tcPr>
            <w:tcW w:w="1134" w:type="dxa"/>
          </w:tcPr>
          <w:p w:rsidR="00AD5EEB" w:rsidRPr="00F40687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2016 -2020р.р.</w:t>
            </w:r>
          </w:p>
        </w:tc>
        <w:tc>
          <w:tcPr>
            <w:tcW w:w="1276" w:type="dxa"/>
          </w:tcPr>
          <w:p w:rsidR="00AD5EEB" w:rsidRDefault="00AD5EEB" w:rsidP="00292AF3">
            <w:pPr>
              <w:rPr>
                <w:sz w:val="16"/>
                <w:szCs w:val="16"/>
                <w:lang w:val="uk-UA"/>
              </w:rPr>
            </w:pPr>
            <w:r w:rsidRPr="00620F71">
              <w:rPr>
                <w:sz w:val="16"/>
                <w:szCs w:val="1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620F7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620F71">
              <w:rPr>
                <w:sz w:val="16"/>
                <w:szCs w:val="16"/>
                <w:lang w:val="uk-UA"/>
              </w:rPr>
              <w:t xml:space="preserve"> міської </w:t>
            </w:r>
            <w:r w:rsidRPr="00620F71">
              <w:rPr>
                <w:sz w:val="16"/>
                <w:szCs w:val="16"/>
              </w:rPr>
              <w:t>ради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(далі </w:t>
            </w:r>
          </w:p>
          <w:p w:rsidR="00AD5EEB" w:rsidRPr="00620F71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УРМГ та КБ)</w:t>
            </w:r>
          </w:p>
        </w:tc>
        <w:tc>
          <w:tcPr>
            <w:tcW w:w="992" w:type="dxa"/>
          </w:tcPr>
          <w:p w:rsidR="00AD5EEB" w:rsidRPr="00F40687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AD5EEB" w:rsidRPr="00F40687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AD5EEB" w:rsidRPr="00F40687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15,0</w:t>
            </w:r>
          </w:p>
        </w:tc>
        <w:tc>
          <w:tcPr>
            <w:tcW w:w="1134" w:type="dxa"/>
          </w:tcPr>
          <w:p w:rsidR="00AD5EEB" w:rsidRPr="00F40687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20,0</w:t>
            </w:r>
          </w:p>
        </w:tc>
        <w:tc>
          <w:tcPr>
            <w:tcW w:w="1134" w:type="dxa"/>
          </w:tcPr>
          <w:p w:rsidR="00AD5EEB" w:rsidRPr="00F40687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20,0</w:t>
            </w:r>
          </w:p>
        </w:tc>
        <w:tc>
          <w:tcPr>
            <w:tcW w:w="1134" w:type="dxa"/>
          </w:tcPr>
          <w:p w:rsidR="00AD5EEB" w:rsidRPr="00F40687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20,0</w:t>
            </w:r>
          </w:p>
        </w:tc>
        <w:tc>
          <w:tcPr>
            <w:tcW w:w="1134" w:type="dxa"/>
          </w:tcPr>
          <w:p w:rsidR="00AD5EEB" w:rsidRPr="00F40687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75</w:t>
            </w:r>
            <w:r w:rsidRPr="008E3D19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217" w:type="dxa"/>
          </w:tcPr>
          <w:p w:rsidR="00AD5EEB" w:rsidRPr="001277BF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>Отримання проектно-кошторисної документації, проведення експертизи</w:t>
            </w:r>
          </w:p>
        </w:tc>
      </w:tr>
      <w:tr w:rsidR="00AD5EEB" w:rsidRPr="00C3578A" w:rsidTr="00292AF3">
        <w:tc>
          <w:tcPr>
            <w:tcW w:w="534" w:type="dxa"/>
          </w:tcPr>
          <w:p w:rsidR="00AD5EEB" w:rsidRPr="00664BEA" w:rsidRDefault="00AD5EEB" w:rsidP="00292AF3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2.</w:t>
            </w:r>
          </w:p>
        </w:tc>
        <w:tc>
          <w:tcPr>
            <w:tcW w:w="1559" w:type="dxa"/>
          </w:tcPr>
          <w:p w:rsidR="00AD5EEB" w:rsidRPr="00306635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Забезпечення проведення капітальних ремонтів ліній зовнішнього освітлення міста</w:t>
            </w:r>
          </w:p>
        </w:tc>
        <w:tc>
          <w:tcPr>
            <w:tcW w:w="1559" w:type="dxa"/>
          </w:tcPr>
          <w:p w:rsidR="00AD5EEB" w:rsidRPr="00664BEA" w:rsidRDefault="00AD5EEB" w:rsidP="00292AF3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  <w:r w:rsidRPr="00620F71">
              <w:rPr>
                <w:sz w:val="16"/>
                <w:szCs w:val="16"/>
                <w:lang w:val="uk-UA"/>
              </w:rPr>
              <w:t xml:space="preserve">Виконання капітальних ремонтів ліній зовнішнього освітлення вулиць, провулків, дворових територій, парків, скверів, влаштування експериментальної лінії зі </w:t>
            </w:r>
            <w:proofErr w:type="spellStart"/>
            <w:r w:rsidRPr="00620F71">
              <w:rPr>
                <w:sz w:val="16"/>
                <w:szCs w:val="16"/>
                <w:lang w:val="uk-UA"/>
              </w:rPr>
              <w:t>світлодіодним</w:t>
            </w:r>
            <w:proofErr w:type="spellEnd"/>
            <w:r w:rsidRPr="00620F71">
              <w:rPr>
                <w:sz w:val="16"/>
                <w:szCs w:val="16"/>
                <w:lang w:val="uk-UA"/>
              </w:rPr>
              <w:t xml:space="preserve"> освітленням</w:t>
            </w:r>
          </w:p>
        </w:tc>
        <w:tc>
          <w:tcPr>
            <w:tcW w:w="1134" w:type="dxa"/>
          </w:tcPr>
          <w:p w:rsidR="00AD5EEB" w:rsidRPr="00F40687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2016 -2020р.р.</w:t>
            </w:r>
          </w:p>
        </w:tc>
        <w:tc>
          <w:tcPr>
            <w:tcW w:w="1276" w:type="dxa"/>
          </w:tcPr>
          <w:p w:rsidR="00AD5EEB" w:rsidRPr="00F40687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УРМГ та КБ, департамент</w:t>
            </w:r>
            <w:r w:rsidR="00E06CD0">
              <w:rPr>
                <w:sz w:val="16"/>
                <w:szCs w:val="16"/>
                <w:lang w:val="uk-UA"/>
              </w:rPr>
              <w:t xml:space="preserve"> житлово-комунального господарства Донецької обласної державної адміністрації</w:t>
            </w:r>
          </w:p>
        </w:tc>
        <w:tc>
          <w:tcPr>
            <w:tcW w:w="992" w:type="dxa"/>
          </w:tcPr>
          <w:p w:rsidR="00AD5EEB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Державний бюджет,</w:t>
            </w:r>
          </w:p>
          <w:p w:rsidR="00AD5EEB" w:rsidRPr="00F40687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AC683E">
              <w:rPr>
                <w:sz w:val="16"/>
                <w:szCs w:val="16"/>
              </w:rPr>
              <w:t>6</w:t>
            </w:r>
            <w:r w:rsidRPr="00AC683E">
              <w:rPr>
                <w:sz w:val="16"/>
                <w:szCs w:val="16"/>
                <w:lang w:val="uk-UA"/>
              </w:rPr>
              <w:t>56</w:t>
            </w:r>
            <w:r w:rsidRPr="00AC683E">
              <w:rPr>
                <w:sz w:val="16"/>
                <w:szCs w:val="16"/>
              </w:rPr>
              <w:t>,</w:t>
            </w:r>
            <w:r w:rsidRPr="00AC683E">
              <w:rPr>
                <w:sz w:val="16"/>
                <w:szCs w:val="16"/>
                <w:lang w:val="uk-UA"/>
              </w:rPr>
              <w:t>8</w:t>
            </w: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Pr="00AC683E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AD5EEB" w:rsidRPr="0061394A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61394A">
              <w:rPr>
                <w:sz w:val="16"/>
                <w:szCs w:val="16"/>
                <w:lang w:val="uk-UA"/>
              </w:rPr>
              <w:t>5913,27</w:t>
            </w: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Pr="00AC683E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AC683E">
              <w:rPr>
                <w:sz w:val="16"/>
                <w:szCs w:val="16"/>
              </w:rPr>
              <w:t>300,0</w:t>
            </w: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Pr="00226224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Pr="00AC683E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AC683E">
              <w:rPr>
                <w:sz w:val="16"/>
                <w:szCs w:val="16"/>
              </w:rPr>
              <w:t>300,0</w:t>
            </w: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Pr="00226224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Pr="00F40687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AC683E">
              <w:rPr>
                <w:sz w:val="16"/>
                <w:szCs w:val="16"/>
              </w:rPr>
              <w:t>300,0</w:t>
            </w: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Pr="00226224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Pr="00F40687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AD5EEB" w:rsidRPr="0061394A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61394A">
              <w:rPr>
                <w:b/>
                <w:sz w:val="16"/>
                <w:szCs w:val="16"/>
                <w:lang w:val="uk-UA"/>
              </w:rPr>
              <w:t>5913,27</w:t>
            </w:r>
          </w:p>
          <w:p w:rsidR="00AD5EEB" w:rsidRDefault="00AD5EEB" w:rsidP="00292AF3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AD5EEB" w:rsidRPr="00226224" w:rsidRDefault="00AD5EEB" w:rsidP="00292AF3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1556,8</w:t>
            </w:r>
          </w:p>
          <w:p w:rsidR="00AD5EEB" w:rsidRPr="00F40687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17" w:type="dxa"/>
          </w:tcPr>
          <w:p w:rsidR="00AD5EEB" w:rsidRPr="001277BF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/>
              </w:rPr>
              <w:t>Встановленн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світильників     322 шт., прокладення ліній зовнішнього освітлення – 23,0 км</w:t>
            </w:r>
          </w:p>
        </w:tc>
      </w:tr>
      <w:tr w:rsidR="00AD5EEB" w:rsidRPr="00620F71" w:rsidTr="00292AF3">
        <w:tc>
          <w:tcPr>
            <w:tcW w:w="534" w:type="dxa"/>
          </w:tcPr>
          <w:p w:rsidR="00AD5EEB" w:rsidRPr="00664BEA" w:rsidRDefault="00AD5EEB" w:rsidP="00292AF3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3.</w:t>
            </w:r>
          </w:p>
        </w:tc>
        <w:tc>
          <w:tcPr>
            <w:tcW w:w="1559" w:type="dxa"/>
          </w:tcPr>
          <w:p w:rsidR="00AD5EEB" w:rsidRPr="00D91761" w:rsidRDefault="00AD5EEB" w:rsidP="00292AF3">
            <w:pPr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Забезпечення проведення капітальних ремонтів ліній зовнішнього освітлення </w:t>
            </w:r>
            <w:r w:rsidRPr="00D91761">
              <w:rPr>
                <w:sz w:val="16"/>
                <w:szCs w:val="16"/>
                <w:lang w:val="uk-UA"/>
              </w:rPr>
              <w:t>закладів культури</w:t>
            </w:r>
          </w:p>
        </w:tc>
        <w:tc>
          <w:tcPr>
            <w:tcW w:w="1559" w:type="dxa"/>
          </w:tcPr>
          <w:p w:rsidR="00AD5EEB" w:rsidRPr="00620F71" w:rsidRDefault="00AD5EEB" w:rsidP="00292AF3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>Виконання капітальних ремонтів ліній зовнішнього освітлення закладів культури</w:t>
            </w:r>
          </w:p>
        </w:tc>
        <w:tc>
          <w:tcPr>
            <w:tcW w:w="1134" w:type="dxa"/>
          </w:tcPr>
          <w:p w:rsidR="00AD5EEB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2016 -2020р.р.</w:t>
            </w:r>
          </w:p>
        </w:tc>
        <w:tc>
          <w:tcPr>
            <w:tcW w:w="1276" w:type="dxa"/>
          </w:tcPr>
          <w:p w:rsidR="00AD5EEB" w:rsidRPr="00D91761" w:rsidRDefault="00AD5EEB" w:rsidP="00292AF3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D9176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D91761">
              <w:rPr>
                <w:sz w:val="16"/>
                <w:szCs w:val="16"/>
                <w:lang w:val="uk-UA"/>
              </w:rPr>
              <w:t xml:space="preserve"> міської </w:t>
            </w:r>
            <w:r w:rsidRPr="00D91761">
              <w:rPr>
                <w:sz w:val="16"/>
                <w:szCs w:val="16"/>
              </w:rPr>
              <w:t>ради</w:t>
            </w:r>
          </w:p>
        </w:tc>
        <w:tc>
          <w:tcPr>
            <w:tcW w:w="992" w:type="dxa"/>
          </w:tcPr>
          <w:p w:rsidR="00AD5EEB" w:rsidRPr="00F40687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AD5EEB" w:rsidRPr="00D91761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AD5EEB" w:rsidRPr="00D91761" w:rsidRDefault="00AD5EEB" w:rsidP="00292AF3">
            <w:pPr>
              <w:jc w:val="center"/>
              <w:rPr>
                <w:sz w:val="16"/>
                <w:szCs w:val="16"/>
              </w:rPr>
            </w:pPr>
            <w:r w:rsidRPr="00D91761">
              <w:rPr>
                <w:sz w:val="16"/>
                <w:szCs w:val="16"/>
                <w:lang w:val="uk-UA"/>
              </w:rPr>
              <w:t>107</w:t>
            </w:r>
            <w:r w:rsidRPr="00D91761">
              <w:rPr>
                <w:sz w:val="16"/>
                <w:szCs w:val="16"/>
              </w:rPr>
              <w:t>,</w:t>
            </w:r>
            <w:r w:rsidRPr="00D91761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34" w:type="dxa"/>
          </w:tcPr>
          <w:p w:rsidR="00AD5EEB" w:rsidRPr="00D91761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D91761">
              <w:rPr>
                <w:b/>
                <w:sz w:val="16"/>
                <w:szCs w:val="16"/>
              </w:rPr>
              <w:t>107,5</w:t>
            </w:r>
          </w:p>
        </w:tc>
        <w:tc>
          <w:tcPr>
            <w:tcW w:w="1217" w:type="dxa"/>
          </w:tcPr>
          <w:p w:rsidR="00AD5EEB" w:rsidRPr="001277BF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>Встановлення світильників 14 шт., прокладка 0,33 км кабелю</w:t>
            </w:r>
          </w:p>
        </w:tc>
      </w:tr>
      <w:tr w:rsidR="00AD5EEB" w:rsidRPr="00620F71" w:rsidTr="00292AF3">
        <w:tc>
          <w:tcPr>
            <w:tcW w:w="534" w:type="dxa"/>
          </w:tcPr>
          <w:p w:rsidR="00AD5EEB" w:rsidRPr="00664BEA" w:rsidRDefault="00AD5EEB" w:rsidP="00292AF3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4.</w:t>
            </w:r>
          </w:p>
        </w:tc>
        <w:tc>
          <w:tcPr>
            <w:tcW w:w="1559" w:type="dxa"/>
          </w:tcPr>
          <w:p w:rsidR="00AD5EEB" w:rsidRPr="00D91761" w:rsidRDefault="00AD5EEB" w:rsidP="00292AF3">
            <w:pPr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Забезпечення проведення </w:t>
            </w: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 xml:space="preserve">капітальних ремонтів ліній зовнішнього освітлення </w:t>
            </w:r>
            <w:r w:rsidRPr="00D91761">
              <w:rPr>
                <w:sz w:val="16"/>
                <w:szCs w:val="16"/>
                <w:lang w:val="uk-UA"/>
              </w:rPr>
              <w:t>закладів освіти</w:t>
            </w:r>
          </w:p>
        </w:tc>
        <w:tc>
          <w:tcPr>
            <w:tcW w:w="1559" w:type="dxa"/>
          </w:tcPr>
          <w:p w:rsidR="00AD5EEB" w:rsidRPr="00620F71" w:rsidRDefault="00AD5EEB" w:rsidP="00292AF3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lastRenderedPageBreak/>
              <w:t xml:space="preserve">Виконання капітальних </w:t>
            </w:r>
            <w:r w:rsidRPr="00D91761">
              <w:rPr>
                <w:sz w:val="16"/>
                <w:szCs w:val="16"/>
                <w:lang w:val="uk-UA"/>
              </w:rPr>
              <w:lastRenderedPageBreak/>
              <w:t>ремонтів ліній зовнішнього освітлення закладів освіти</w:t>
            </w:r>
          </w:p>
        </w:tc>
        <w:tc>
          <w:tcPr>
            <w:tcW w:w="1134" w:type="dxa"/>
          </w:tcPr>
          <w:p w:rsidR="00AD5EEB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2016 -2020р.р.</w:t>
            </w:r>
          </w:p>
        </w:tc>
        <w:tc>
          <w:tcPr>
            <w:tcW w:w="1276" w:type="dxa"/>
          </w:tcPr>
          <w:p w:rsidR="00AD5EEB" w:rsidRPr="00D91761" w:rsidRDefault="00AD5EEB" w:rsidP="00292AF3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 xml:space="preserve">Управління освіти </w:t>
            </w:r>
            <w:proofErr w:type="spellStart"/>
            <w:r w:rsidRPr="00D91761">
              <w:rPr>
                <w:sz w:val="16"/>
                <w:szCs w:val="16"/>
                <w:lang w:val="uk-UA"/>
              </w:rPr>
              <w:lastRenderedPageBreak/>
              <w:t>Бахмутської</w:t>
            </w:r>
            <w:proofErr w:type="spellEnd"/>
            <w:r w:rsidRPr="00D91761">
              <w:rPr>
                <w:sz w:val="16"/>
                <w:szCs w:val="16"/>
                <w:lang w:val="uk-UA"/>
              </w:rPr>
              <w:t xml:space="preserve"> міської </w:t>
            </w:r>
            <w:r w:rsidRPr="00D91761">
              <w:rPr>
                <w:sz w:val="16"/>
                <w:szCs w:val="16"/>
              </w:rPr>
              <w:t>ради</w:t>
            </w:r>
          </w:p>
        </w:tc>
        <w:tc>
          <w:tcPr>
            <w:tcW w:w="992" w:type="dxa"/>
          </w:tcPr>
          <w:p w:rsidR="00AD5EEB" w:rsidRPr="00F40687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lastRenderedPageBreak/>
              <w:t>Міський бюджет</w:t>
            </w:r>
          </w:p>
        </w:tc>
        <w:tc>
          <w:tcPr>
            <w:tcW w:w="1134" w:type="dxa"/>
          </w:tcPr>
          <w:p w:rsidR="00AD5EEB" w:rsidRPr="00D91761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D5EEB" w:rsidRPr="00864020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</w:rPr>
              <w:t>23,7</w:t>
            </w:r>
          </w:p>
        </w:tc>
        <w:tc>
          <w:tcPr>
            <w:tcW w:w="1134" w:type="dxa"/>
          </w:tcPr>
          <w:p w:rsidR="00AD5EEB" w:rsidRPr="00D91761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D91761">
              <w:rPr>
                <w:b/>
                <w:sz w:val="16"/>
                <w:szCs w:val="16"/>
              </w:rPr>
              <w:t>23,7</w:t>
            </w:r>
          </w:p>
        </w:tc>
        <w:tc>
          <w:tcPr>
            <w:tcW w:w="1217" w:type="dxa"/>
          </w:tcPr>
          <w:p w:rsidR="00AD5EEB" w:rsidRPr="001277BF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Встановлення світильників – </w:t>
            </w: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16 шт., прокладка 0,30 км кабелю</w:t>
            </w:r>
          </w:p>
        </w:tc>
      </w:tr>
      <w:tr w:rsidR="00AD5EEB" w:rsidRPr="00620F71" w:rsidTr="00292AF3">
        <w:tc>
          <w:tcPr>
            <w:tcW w:w="534" w:type="dxa"/>
          </w:tcPr>
          <w:p w:rsidR="00AD5EEB" w:rsidRPr="00664BEA" w:rsidRDefault="00AD5EEB" w:rsidP="00292AF3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lastRenderedPageBreak/>
              <w:t>5.</w:t>
            </w:r>
          </w:p>
        </w:tc>
        <w:tc>
          <w:tcPr>
            <w:tcW w:w="1559" w:type="dxa"/>
          </w:tcPr>
          <w:p w:rsidR="00AD5EEB" w:rsidRPr="00934483" w:rsidRDefault="00AD5EEB" w:rsidP="00292AF3">
            <w:pPr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Забезпечення проведення капітальних ремонтів ліній зовнішнього освітлення </w:t>
            </w:r>
            <w:r w:rsidRPr="00934483">
              <w:rPr>
                <w:sz w:val="16"/>
                <w:szCs w:val="16"/>
                <w:lang w:val="uk-UA"/>
              </w:rPr>
              <w:t>спортивних закладів</w:t>
            </w:r>
          </w:p>
        </w:tc>
        <w:tc>
          <w:tcPr>
            <w:tcW w:w="1559" w:type="dxa"/>
          </w:tcPr>
          <w:p w:rsidR="00AD5EEB" w:rsidRPr="00620F71" w:rsidRDefault="00AD5EEB" w:rsidP="00292AF3">
            <w:pPr>
              <w:rPr>
                <w:sz w:val="16"/>
                <w:szCs w:val="16"/>
                <w:lang w:val="uk-UA"/>
              </w:rPr>
            </w:pPr>
            <w:r w:rsidRPr="00934483">
              <w:rPr>
                <w:sz w:val="16"/>
                <w:szCs w:val="16"/>
                <w:lang w:val="uk-UA"/>
              </w:rPr>
              <w:t>Виконання капітальних ремонтів ліній зовнішнього освітлення спортивних закладів</w:t>
            </w:r>
          </w:p>
        </w:tc>
        <w:tc>
          <w:tcPr>
            <w:tcW w:w="1134" w:type="dxa"/>
          </w:tcPr>
          <w:p w:rsidR="00AD5EEB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2016 -2020р.р.</w:t>
            </w:r>
          </w:p>
        </w:tc>
        <w:tc>
          <w:tcPr>
            <w:tcW w:w="1276" w:type="dxa"/>
          </w:tcPr>
          <w:p w:rsidR="00AD5EEB" w:rsidRPr="00934483" w:rsidRDefault="00AD5EEB" w:rsidP="00292AF3">
            <w:pPr>
              <w:rPr>
                <w:sz w:val="16"/>
                <w:szCs w:val="16"/>
                <w:lang w:val="uk-UA"/>
              </w:rPr>
            </w:pPr>
            <w:r w:rsidRPr="00934483">
              <w:rPr>
                <w:sz w:val="16"/>
                <w:szCs w:val="16"/>
                <w:lang w:val="uk-UA"/>
              </w:rPr>
              <w:t xml:space="preserve">Управління з питань фізичної культури  і спорту </w:t>
            </w:r>
            <w:proofErr w:type="spellStart"/>
            <w:r w:rsidRPr="00934483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934483">
              <w:rPr>
                <w:sz w:val="16"/>
                <w:szCs w:val="16"/>
                <w:lang w:val="uk-UA"/>
              </w:rPr>
              <w:t xml:space="preserve"> міської ради</w:t>
            </w:r>
          </w:p>
        </w:tc>
        <w:tc>
          <w:tcPr>
            <w:tcW w:w="992" w:type="dxa"/>
          </w:tcPr>
          <w:p w:rsidR="00AD5EEB" w:rsidRPr="00F40687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Інші джерела</w:t>
            </w:r>
          </w:p>
        </w:tc>
        <w:tc>
          <w:tcPr>
            <w:tcW w:w="1134" w:type="dxa"/>
          </w:tcPr>
          <w:p w:rsidR="00AD5EEB" w:rsidRPr="00934483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934483">
              <w:rPr>
                <w:sz w:val="16"/>
                <w:szCs w:val="16"/>
                <w:lang w:val="uk-UA"/>
              </w:rPr>
              <w:t>8</w:t>
            </w:r>
            <w:r w:rsidRPr="00934483">
              <w:rPr>
                <w:sz w:val="16"/>
                <w:szCs w:val="16"/>
              </w:rPr>
              <w:t>,</w:t>
            </w:r>
            <w:r w:rsidRPr="00934483"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1134" w:type="dxa"/>
          </w:tcPr>
          <w:p w:rsidR="00AD5EEB" w:rsidRPr="00864020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93448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D5EEB" w:rsidRPr="00934483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93448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934483">
              <w:rPr>
                <w:b/>
                <w:sz w:val="16"/>
                <w:szCs w:val="16"/>
                <w:lang w:val="uk-UA"/>
              </w:rPr>
              <w:t>8,0</w:t>
            </w:r>
          </w:p>
        </w:tc>
        <w:tc>
          <w:tcPr>
            <w:tcW w:w="1217" w:type="dxa"/>
          </w:tcPr>
          <w:p w:rsidR="00AD5EEB" w:rsidRPr="001277BF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прожекторів – 2 шт., ремонт прожекторів – 2 шт.</w:t>
            </w:r>
          </w:p>
        </w:tc>
      </w:tr>
      <w:tr w:rsidR="00AD5EEB" w:rsidRPr="00620F71" w:rsidTr="00292AF3">
        <w:tc>
          <w:tcPr>
            <w:tcW w:w="534" w:type="dxa"/>
          </w:tcPr>
          <w:p w:rsidR="00AD5EEB" w:rsidRDefault="00AD5EEB" w:rsidP="00292AF3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6.</w:t>
            </w:r>
          </w:p>
        </w:tc>
        <w:tc>
          <w:tcPr>
            <w:tcW w:w="1559" w:type="dxa"/>
          </w:tcPr>
          <w:p w:rsidR="00AD5EEB" w:rsidRPr="00A57C5F" w:rsidRDefault="00AD5EEB" w:rsidP="00292AF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Забезпечення в</w:t>
            </w:r>
            <w:r w:rsidRPr="0045135F">
              <w:rPr>
                <w:sz w:val="16"/>
                <w:szCs w:val="16"/>
                <w:lang w:val="uk-UA"/>
              </w:rPr>
              <w:t>иконання проектних робіт</w:t>
            </w:r>
            <w:r>
              <w:rPr>
                <w:sz w:val="16"/>
                <w:szCs w:val="16"/>
                <w:lang w:val="uk-UA"/>
              </w:rPr>
              <w:t xml:space="preserve"> з капітального</w:t>
            </w:r>
            <w:r w:rsidRPr="0045135F">
              <w:rPr>
                <w:sz w:val="16"/>
                <w:szCs w:val="16"/>
              </w:rPr>
              <w:t xml:space="preserve"> ремонт</w:t>
            </w:r>
            <w:r>
              <w:rPr>
                <w:sz w:val="16"/>
                <w:szCs w:val="16"/>
                <w:lang w:val="uk-UA"/>
              </w:rPr>
              <w:t>у</w:t>
            </w:r>
            <w:r w:rsidRPr="0045135F">
              <w:rPr>
                <w:sz w:val="16"/>
                <w:szCs w:val="16"/>
              </w:rPr>
              <w:t xml:space="preserve"> </w:t>
            </w:r>
            <w:r w:rsidRPr="0045135F">
              <w:rPr>
                <w:sz w:val="16"/>
                <w:szCs w:val="16"/>
                <w:lang w:val="uk-UA"/>
              </w:rPr>
              <w:t>системи моніторингу</w:t>
            </w:r>
            <w:r w:rsidRPr="0045135F">
              <w:rPr>
                <w:sz w:val="16"/>
                <w:szCs w:val="16"/>
              </w:rPr>
              <w:t xml:space="preserve"> та </w:t>
            </w:r>
            <w:r w:rsidRPr="0045135F">
              <w:rPr>
                <w:sz w:val="16"/>
                <w:szCs w:val="16"/>
                <w:lang w:val="uk-UA"/>
              </w:rPr>
              <w:t>упра</w:t>
            </w:r>
            <w:r>
              <w:rPr>
                <w:sz w:val="16"/>
                <w:szCs w:val="16"/>
                <w:lang w:val="uk-UA"/>
              </w:rPr>
              <w:t>вління вуличним</w:t>
            </w:r>
            <w:r w:rsidRPr="0045135F">
              <w:rPr>
                <w:sz w:val="16"/>
                <w:szCs w:val="16"/>
                <w:lang w:val="uk-UA"/>
              </w:rPr>
              <w:t xml:space="preserve"> освітлення</w:t>
            </w:r>
            <w:r>
              <w:rPr>
                <w:sz w:val="16"/>
                <w:szCs w:val="16"/>
                <w:lang w:val="uk-UA"/>
              </w:rPr>
              <w:t>м міста</w:t>
            </w:r>
          </w:p>
        </w:tc>
        <w:tc>
          <w:tcPr>
            <w:tcW w:w="1559" w:type="dxa"/>
          </w:tcPr>
          <w:p w:rsidR="00AD5EEB" w:rsidRPr="00934483" w:rsidRDefault="00AD5EEB" w:rsidP="00292AF3">
            <w:pPr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  <w:lang w:val="uk-UA"/>
              </w:rPr>
              <w:t>Виконання проектних робіт</w:t>
            </w:r>
            <w:r w:rsidRPr="0045135F">
              <w:rPr>
                <w:sz w:val="16"/>
                <w:szCs w:val="16"/>
              </w:rPr>
              <w:t xml:space="preserve"> «</w:t>
            </w:r>
            <w:r w:rsidRPr="0045135F">
              <w:rPr>
                <w:sz w:val="16"/>
                <w:szCs w:val="16"/>
                <w:lang w:val="uk-UA"/>
              </w:rPr>
              <w:t>Капітальний</w:t>
            </w:r>
            <w:r w:rsidRPr="0045135F">
              <w:rPr>
                <w:sz w:val="16"/>
                <w:szCs w:val="16"/>
              </w:rPr>
              <w:t xml:space="preserve"> ремонт </w:t>
            </w:r>
            <w:r w:rsidRPr="0045135F">
              <w:rPr>
                <w:sz w:val="16"/>
                <w:szCs w:val="16"/>
                <w:lang w:val="uk-UA"/>
              </w:rPr>
              <w:t>системи моніторингу</w:t>
            </w:r>
            <w:r w:rsidRPr="0045135F">
              <w:rPr>
                <w:sz w:val="16"/>
                <w:szCs w:val="16"/>
              </w:rPr>
              <w:t xml:space="preserve"> та </w:t>
            </w:r>
            <w:r w:rsidRPr="0045135F">
              <w:rPr>
                <w:sz w:val="16"/>
                <w:szCs w:val="16"/>
                <w:lang w:val="uk-UA"/>
              </w:rPr>
              <w:t xml:space="preserve">управління технологічними об’єктами вуличного освітлення </w:t>
            </w:r>
            <w:r w:rsidRPr="0045135F">
              <w:rPr>
                <w:sz w:val="16"/>
                <w:szCs w:val="16"/>
              </w:rPr>
              <w:t xml:space="preserve">для м. </w:t>
            </w:r>
            <w:proofErr w:type="spellStart"/>
            <w:r w:rsidRPr="0045135F">
              <w:rPr>
                <w:sz w:val="16"/>
                <w:szCs w:val="16"/>
              </w:rPr>
              <w:t>Бахмут</w:t>
            </w:r>
            <w:proofErr w:type="spellEnd"/>
            <w:r w:rsidRPr="0045135F">
              <w:rPr>
                <w:sz w:val="16"/>
                <w:szCs w:val="16"/>
              </w:rPr>
              <w:t>»</w:t>
            </w:r>
          </w:p>
        </w:tc>
        <w:tc>
          <w:tcPr>
            <w:tcW w:w="1134" w:type="dxa"/>
          </w:tcPr>
          <w:p w:rsidR="00AD5EEB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р.</w:t>
            </w:r>
          </w:p>
        </w:tc>
        <w:tc>
          <w:tcPr>
            <w:tcW w:w="1276" w:type="dxa"/>
          </w:tcPr>
          <w:p w:rsidR="00AD5EEB" w:rsidRPr="00934483" w:rsidRDefault="00AD5EEB" w:rsidP="00292AF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</w:tc>
        <w:tc>
          <w:tcPr>
            <w:tcW w:w="992" w:type="dxa"/>
          </w:tcPr>
          <w:p w:rsidR="00AD5EEB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AD5EEB" w:rsidRPr="0045135F" w:rsidRDefault="00AD5EEB" w:rsidP="00292AF3">
            <w:pPr>
              <w:jc w:val="center"/>
              <w:rPr>
                <w:sz w:val="16"/>
                <w:szCs w:val="16"/>
              </w:rPr>
            </w:pPr>
            <w:r w:rsidRPr="0045135F">
              <w:rPr>
                <w:sz w:val="16"/>
                <w:szCs w:val="16"/>
              </w:rPr>
              <w:t>10,2</w:t>
            </w:r>
          </w:p>
        </w:tc>
        <w:tc>
          <w:tcPr>
            <w:tcW w:w="1134" w:type="dxa"/>
          </w:tcPr>
          <w:p w:rsidR="00AD5EEB" w:rsidRPr="0045135F" w:rsidRDefault="00AD5EEB" w:rsidP="00292AF3">
            <w:pPr>
              <w:jc w:val="center"/>
              <w:rPr>
                <w:sz w:val="16"/>
                <w:szCs w:val="16"/>
              </w:rPr>
            </w:pPr>
            <w:r w:rsidRPr="0045135F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D5EEB" w:rsidRPr="0045135F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45135F">
              <w:rPr>
                <w:b/>
                <w:sz w:val="16"/>
                <w:szCs w:val="16"/>
              </w:rPr>
              <w:t>10,2</w:t>
            </w:r>
          </w:p>
        </w:tc>
        <w:tc>
          <w:tcPr>
            <w:tcW w:w="1217" w:type="dxa"/>
          </w:tcPr>
          <w:p w:rsidR="00AD5EEB" w:rsidRPr="001277BF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>Отримання проектно-кошторисної документації, проведення експертизи –  1 од.</w:t>
            </w:r>
          </w:p>
        </w:tc>
      </w:tr>
      <w:tr w:rsidR="00AD5EEB" w:rsidRPr="00620F71" w:rsidTr="00292AF3">
        <w:tc>
          <w:tcPr>
            <w:tcW w:w="534" w:type="dxa"/>
          </w:tcPr>
          <w:p w:rsidR="00AD5EEB" w:rsidRDefault="00AD5EEB" w:rsidP="00292AF3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7.</w:t>
            </w:r>
          </w:p>
        </w:tc>
        <w:tc>
          <w:tcPr>
            <w:tcW w:w="1559" w:type="dxa"/>
          </w:tcPr>
          <w:p w:rsidR="00AD5EEB" w:rsidRPr="00A57C5F" w:rsidRDefault="00AD5EEB" w:rsidP="00292AF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Забезпечення проведення </w:t>
            </w:r>
            <w:r w:rsidRPr="0045135F">
              <w:rPr>
                <w:sz w:val="16"/>
                <w:szCs w:val="16"/>
                <w:lang w:val="uk-UA"/>
              </w:rPr>
              <w:t>капітального</w:t>
            </w:r>
            <w:r w:rsidRPr="0045135F">
              <w:rPr>
                <w:sz w:val="16"/>
                <w:szCs w:val="16"/>
              </w:rPr>
              <w:t xml:space="preserve"> ремонту</w:t>
            </w:r>
            <w:r w:rsidRPr="0045135F">
              <w:rPr>
                <w:sz w:val="16"/>
                <w:szCs w:val="16"/>
                <w:lang w:val="uk-UA"/>
              </w:rPr>
              <w:t xml:space="preserve"> системи моніторингу</w:t>
            </w:r>
            <w:r w:rsidRPr="0045135F">
              <w:rPr>
                <w:sz w:val="16"/>
                <w:szCs w:val="16"/>
              </w:rPr>
              <w:t xml:space="preserve"> та </w:t>
            </w:r>
            <w:r w:rsidRPr="0045135F">
              <w:rPr>
                <w:sz w:val="16"/>
                <w:szCs w:val="16"/>
                <w:lang w:val="uk-UA"/>
              </w:rPr>
              <w:t>управління</w:t>
            </w:r>
            <w:r>
              <w:rPr>
                <w:sz w:val="16"/>
                <w:szCs w:val="16"/>
                <w:lang w:val="uk-UA"/>
              </w:rPr>
              <w:t xml:space="preserve"> вуличним</w:t>
            </w:r>
            <w:r w:rsidRPr="0045135F">
              <w:rPr>
                <w:sz w:val="16"/>
                <w:szCs w:val="16"/>
                <w:lang w:val="uk-UA"/>
              </w:rPr>
              <w:t xml:space="preserve"> освітлення</w:t>
            </w:r>
            <w:r>
              <w:rPr>
                <w:sz w:val="16"/>
                <w:szCs w:val="16"/>
                <w:lang w:val="uk-UA"/>
              </w:rPr>
              <w:t>м міста</w:t>
            </w:r>
            <w:r w:rsidRPr="0045135F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AD5EEB" w:rsidRPr="00934483" w:rsidRDefault="00AD5EEB" w:rsidP="00292AF3">
            <w:pPr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  <w:lang w:val="uk-UA"/>
              </w:rPr>
              <w:t>Виконання капітального</w:t>
            </w:r>
            <w:r w:rsidRPr="0045135F">
              <w:rPr>
                <w:sz w:val="16"/>
                <w:szCs w:val="16"/>
              </w:rPr>
              <w:t xml:space="preserve"> ремонту</w:t>
            </w:r>
            <w:r w:rsidRPr="0045135F">
              <w:rPr>
                <w:sz w:val="16"/>
                <w:szCs w:val="16"/>
                <w:lang w:val="uk-UA"/>
              </w:rPr>
              <w:t xml:space="preserve"> системи моніторингу</w:t>
            </w:r>
            <w:r w:rsidRPr="0045135F">
              <w:rPr>
                <w:sz w:val="16"/>
                <w:szCs w:val="16"/>
              </w:rPr>
              <w:t xml:space="preserve"> та </w:t>
            </w:r>
            <w:r w:rsidRPr="0045135F">
              <w:rPr>
                <w:sz w:val="16"/>
                <w:szCs w:val="16"/>
                <w:lang w:val="uk-UA"/>
              </w:rPr>
              <w:t>управління технологічними об’єктами в</w:t>
            </w:r>
            <w:r w:rsidRPr="0045135F">
              <w:rPr>
                <w:sz w:val="16"/>
                <w:szCs w:val="16"/>
              </w:rPr>
              <w:t>уличного</w:t>
            </w:r>
            <w:r w:rsidRPr="0045135F">
              <w:rPr>
                <w:sz w:val="16"/>
                <w:szCs w:val="16"/>
                <w:lang w:val="uk-UA"/>
              </w:rPr>
              <w:t xml:space="preserve"> освітлення</w:t>
            </w:r>
            <w:r w:rsidRPr="0045135F">
              <w:rPr>
                <w:sz w:val="16"/>
                <w:szCs w:val="16"/>
              </w:rPr>
              <w:t xml:space="preserve"> для м. </w:t>
            </w:r>
            <w:proofErr w:type="spellStart"/>
            <w:r w:rsidRPr="0045135F">
              <w:rPr>
                <w:sz w:val="16"/>
                <w:szCs w:val="16"/>
              </w:rPr>
              <w:t>Бахмут</w:t>
            </w:r>
            <w:proofErr w:type="spellEnd"/>
          </w:p>
        </w:tc>
        <w:tc>
          <w:tcPr>
            <w:tcW w:w="1134" w:type="dxa"/>
          </w:tcPr>
          <w:p w:rsidR="00AD5EEB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р.</w:t>
            </w:r>
          </w:p>
        </w:tc>
        <w:tc>
          <w:tcPr>
            <w:tcW w:w="1276" w:type="dxa"/>
          </w:tcPr>
          <w:p w:rsidR="00AD5EEB" w:rsidRPr="00934483" w:rsidRDefault="00AD5EEB" w:rsidP="00292AF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</w:tc>
        <w:tc>
          <w:tcPr>
            <w:tcW w:w="992" w:type="dxa"/>
          </w:tcPr>
          <w:p w:rsidR="00AD5EEB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Державний бюджет, міський бюджет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1143</w:t>
            </w:r>
            <w:r w:rsidRPr="0045135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uk-UA"/>
              </w:rPr>
              <w:t>81</w:t>
            </w: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Pr="0045135F" w:rsidRDefault="00AD5EEB" w:rsidP="00292A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>127,09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</w:rPr>
              <w:t>-</w:t>
            </w: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Pr="0061394A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</w:rPr>
              <w:t>-</w:t>
            </w: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Pr="0061394A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1143</w:t>
            </w:r>
            <w:r w:rsidRPr="0045135F">
              <w:rPr>
                <w:b/>
                <w:sz w:val="16"/>
                <w:szCs w:val="16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>81</w:t>
            </w:r>
          </w:p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/>
              </w:rPr>
              <w:t>127,09</w:t>
            </w:r>
          </w:p>
        </w:tc>
        <w:tc>
          <w:tcPr>
            <w:tcW w:w="1217" w:type="dxa"/>
          </w:tcPr>
          <w:p w:rsidR="00AD5EEB" w:rsidRPr="001277BF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 w:rsidRPr="0045135F">
              <w:rPr>
                <w:sz w:val="16"/>
                <w:szCs w:val="16"/>
                <w:lang w:val="uk-UA"/>
              </w:rPr>
              <w:t>Виконання капітального</w:t>
            </w:r>
            <w:r w:rsidRPr="0045135F">
              <w:rPr>
                <w:sz w:val="16"/>
                <w:szCs w:val="16"/>
              </w:rPr>
              <w:t xml:space="preserve"> ремонту</w:t>
            </w:r>
            <w:r w:rsidRPr="0045135F">
              <w:rPr>
                <w:sz w:val="16"/>
                <w:szCs w:val="16"/>
                <w:lang w:val="uk-UA"/>
              </w:rPr>
              <w:t xml:space="preserve"> системи моніторингу</w:t>
            </w:r>
            <w:r w:rsidRPr="0045135F">
              <w:rPr>
                <w:sz w:val="16"/>
                <w:szCs w:val="16"/>
              </w:rPr>
              <w:t xml:space="preserve"> та </w:t>
            </w:r>
            <w:r w:rsidRPr="0045135F">
              <w:rPr>
                <w:sz w:val="16"/>
                <w:szCs w:val="16"/>
                <w:lang w:val="uk-UA"/>
              </w:rPr>
              <w:t>управління технологічними об’єктами в</w:t>
            </w:r>
            <w:r w:rsidRPr="0045135F">
              <w:rPr>
                <w:sz w:val="16"/>
                <w:szCs w:val="16"/>
              </w:rPr>
              <w:t>уличного</w:t>
            </w:r>
            <w:r w:rsidRPr="0045135F">
              <w:rPr>
                <w:sz w:val="16"/>
                <w:szCs w:val="16"/>
                <w:lang w:val="uk-UA"/>
              </w:rPr>
              <w:t xml:space="preserve"> освітлення</w:t>
            </w:r>
            <w:r>
              <w:rPr>
                <w:sz w:val="16"/>
                <w:szCs w:val="16"/>
                <w:lang w:val="uk-UA"/>
              </w:rPr>
              <w:t xml:space="preserve"> –  1 од.</w:t>
            </w:r>
          </w:p>
        </w:tc>
      </w:tr>
      <w:tr w:rsidR="00AD5EEB" w:rsidRPr="00620F71" w:rsidTr="00292AF3">
        <w:tc>
          <w:tcPr>
            <w:tcW w:w="534" w:type="dxa"/>
          </w:tcPr>
          <w:p w:rsidR="00AD5EEB" w:rsidRDefault="00AD5EEB" w:rsidP="00292AF3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8.</w:t>
            </w:r>
          </w:p>
        </w:tc>
        <w:tc>
          <w:tcPr>
            <w:tcW w:w="1559" w:type="dxa"/>
          </w:tcPr>
          <w:p w:rsidR="00AD5EEB" w:rsidRPr="00FC5CED" w:rsidRDefault="00AD5EEB" w:rsidP="00292AF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Забезпечення проведення</w:t>
            </w:r>
            <w:r w:rsidRPr="00FC5CED">
              <w:rPr>
                <w:sz w:val="16"/>
                <w:szCs w:val="16"/>
                <w:lang w:val="uk-UA"/>
              </w:rPr>
              <w:t xml:space="preserve"> капітальних ремонтів шаф управління</w:t>
            </w:r>
          </w:p>
        </w:tc>
        <w:tc>
          <w:tcPr>
            <w:tcW w:w="1559" w:type="dxa"/>
          </w:tcPr>
          <w:p w:rsidR="00AD5EEB" w:rsidRPr="00934483" w:rsidRDefault="00AD5EEB" w:rsidP="00292AF3">
            <w:pPr>
              <w:rPr>
                <w:sz w:val="16"/>
                <w:szCs w:val="16"/>
                <w:lang w:val="uk-UA"/>
              </w:rPr>
            </w:pPr>
            <w:r w:rsidRPr="00FC5CED">
              <w:rPr>
                <w:sz w:val="16"/>
                <w:szCs w:val="16"/>
                <w:lang w:val="uk-UA"/>
              </w:rPr>
              <w:t>Виконання капітальних ремонтів шаф управління</w:t>
            </w:r>
          </w:p>
        </w:tc>
        <w:tc>
          <w:tcPr>
            <w:tcW w:w="1134" w:type="dxa"/>
          </w:tcPr>
          <w:p w:rsidR="00AD5EEB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2016 -2020р.р.</w:t>
            </w:r>
          </w:p>
        </w:tc>
        <w:tc>
          <w:tcPr>
            <w:tcW w:w="1276" w:type="dxa"/>
          </w:tcPr>
          <w:p w:rsidR="00AD5EEB" w:rsidRPr="00FC5CED" w:rsidRDefault="00017E0A" w:rsidP="00017E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КОМУНАЛЬ НЕ   ПІДПРИЄМ СТВО «БАХМУТ СЬКИЙ  КОМБІНАТ КОМУНАЛЬ НИХ  ПІДПРИ ЄМСТВ» </w:t>
            </w:r>
            <w:r w:rsidR="00AD5EEB">
              <w:rPr>
                <w:sz w:val="16"/>
                <w:szCs w:val="16"/>
                <w:lang w:val="uk-UA"/>
              </w:rPr>
              <w:t xml:space="preserve">(далі </w:t>
            </w:r>
            <w:proofErr w:type="spellStart"/>
            <w:r w:rsidR="00AD5EEB">
              <w:rPr>
                <w:sz w:val="16"/>
                <w:szCs w:val="16"/>
                <w:lang w:val="uk-UA"/>
              </w:rPr>
              <w:t>КП</w:t>
            </w:r>
            <w:proofErr w:type="spellEnd"/>
            <w:r w:rsidR="00AD5EEB">
              <w:rPr>
                <w:sz w:val="16"/>
                <w:szCs w:val="16"/>
                <w:lang w:val="uk-UA"/>
              </w:rPr>
              <w:t xml:space="preserve"> «БККП»)</w:t>
            </w:r>
          </w:p>
        </w:tc>
        <w:tc>
          <w:tcPr>
            <w:tcW w:w="992" w:type="dxa"/>
          </w:tcPr>
          <w:p w:rsidR="00AD5EEB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AD5EEB" w:rsidRPr="00FC5CED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FC5CE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AD5EEB" w:rsidRPr="00FC5CED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FC5CED">
              <w:rPr>
                <w:sz w:val="16"/>
                <w:szCs w:val="16"/>
              </w:rPr>
              <w:t>100,0</w:t>
            </w:r>
          </w:p>
        </w:tc>
        <w:tc>
          <w:tcPr>
            <w:tcW w:w="1134" w:type="dxa"/>
          </w:tcPr>
          <w:p w:rsidR="00AD5EEB" w:rsidRPr="00FC5CED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FC5CED">
              <w:rPr>
                <w:sz w:val="16"/>
                <w:szCs w:val="16"/>
              </w:rPr>
              <w:t>100,0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C5CED">
              <w:rPr>
                <w:b/>
                <w:sz w:val="16"/>
                <w:szCs w:val="16"/>
                <w:lang w:val="uk-UA"/>
              </w:rPr>
              <w:t>4</w:t>
            </w:r>
            <w:r w:rsidRPr="00FC5CED">
              <w:rPr>
                <w:b/>
                <w:sz w:val="16"/>
                <w:szCs w:val="16"/>
              </w:rPr>
              <w:t>00,0</w:t>
            </w:r>
          </w:p>
        </w:tc>
        <w:tc>
          <w:tcPr>
            <w:tcW w:w="1217" w:type="dxa"/>
          </w:tcPr>
          <w:p w:rsidR="00AD5EEB" w:rsidRPr="001277BF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 w:rsidRPr="00FC5CED">
              <w:rPr>
                <w:sz w:val="16"/>
                <w:szCs w:val="16"/>
                <w:lang w:val="uk-UA"/>
              </w:rPr>
              <w:t>Виконання капітальних ремонтів шаф управління</w:t>
            </w:r>
            <w:r>
              <w:rPr>
                <w:sz w:val="16"/>
                <w:szCs w:val="16"/>
                <w:lang w:val="uk-UA"/>
              </w:rPr>
              <w:t xml:space="preserve"> – 75 од.</w:t>
            </w:r>
          </w:p>
        </w:tc>
      </w:tr>
      <w:tr w:rsidR="00AD5EEB" w:rsidRPr="00620F71" w:rsidTr="00292AF3">
        <w:tc>
          <w:tcPr>
            <w:tcW w:w="534" w:type="dxa"/>
          </w:tcPr>
          <w:p w:rsidR="00AD5EEB" w:rsidRDefault="00AD5EEB" w:rsidP="00292AF3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9.</w:t>
            </w:r>
          </w:p>
        </w:tc>
        <w:tc>
          <w:tcPr>
            <w:tcW w:w="1559" w:type="dxa"/>
          </w:tcPr>
          <w:p w:rsidR="00AD5EEB" w:rsidRPr="00EA1EFC" w:rsidRDefault="00AD5EEB" w:rsidP="00292AF3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Заміна приладів диференційного обліку</w:t>
            </w:r>
            <w:r w:rsidRPr="00EA1EFC">
              <w:rPr>
                <w:sz w:val="16"/>
                <w:szCs w:val="16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</w:rPr>
              <w:t>з</w:t>
            </w:r>
            <w:proofErr w:type="spellEnd"/>
            <w:r w:rsidRPr="00EA1EFC">
              <w:rPr>
                <w:sz w:val="16"/>
                <w:szCs w:val="16"/>
              </w:rPr>
              <w:t xml:space="preserve"> </w:t>
            </w:r>
            <w:r w:rsidRPr="00EA1EFC">
              <w:rPr>
                <w:sz w:val="16"/>
                <w:szCs w:val="16"/>
                <w:lang w:val="uk-UA"/>
              </w:rPr>
              <w:t xml:space="preserve">минулим терміном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lastRenderedPageBreak/>
              <w:t>держповірки</w:t>
            </w:r>
            <w:proofErr w:type="spellEnd"/>
            <w:r w:rsidRPr="00EA1EFC">
              <w:rPr>
                <w:sz w:val="16"/>
                <w:szCs w:val="16"/>
              </w:rPr>
              <w:t xml:space="preserve"> на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держповірені</w:t>
            </w:r>
            <w:proofErr w:type="spellEnd"/>
            <w:r w:rsidRPr="00EA1EFC">
              <w:rPr>
                <w:sz w:val="16"/>
                <w:szCs w:val="16"/>
              </w:rPr>
              <w:t xml:space="preserve"> та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параметризовані</w:t>
            </w:r>
            <w:proofErr w:type="spellEnd"/>
          </w:p>
        </w:tc>
        <w:tc>
          <w:tcPr>
            <w:tcW w:w="1559" w:type="dxa"/>
          </w:tcPr>
          <w:p w:rsidR="00AD5EEB" w:rsidRPr="00EA1EFC" w:rsidRDefault="00AD5EEB" w:rsidP="00292AF3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lastRenderedPageBreak/>
              <w:t>Заміна приладів диференційного обліку</w:t>
            </w:r>
            <w:r w:rsidRPr="00EA1EFC">
              <w:rPr>
                <w:sz w:val="16"/>
                <w:szCs w:val="16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</w:rPr>
              <w:t>з</w:t>
            </w:r>
            <w:proofErr w:type="spellEnd"/>
            <w:r w:rsidRPr="00EA1EFC">
              <w:rPr>
                <w:sz w:val="16"/>
                <w:szCs w:val="16"/>
              </w:rPr>
              <w:t xml:space="preserve"> </w:t>
            </w:r>
            <w:r w:rsidRPr="00EA1EFC">
              <w:rPr>
                <w:sz w:val="16"/>
                <w:szCs w:val="16"/>
                <w:lang w:val="uk-UA"/>
              </w:rPr>
              <w:t xml:space="preserve">минулим терміном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lastRenderedPageBreak/>
              <w:t>держповірки</w:t>
            </w:r>
            <w:proofErr w:type="spellEnd"/>
            <w:r w:rsidRPr="00EA1EFC">
              <w:rPr>
                <w:sz w:val="16"/>
                <w:szCs w:val="16"/>
              </w:rPr>
              <w:t xml:space="preserve"> на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держповірені</w:t>
            </w:r>
            <w:proofErr w:type="spellEnd"/>
            <w:r w:rsidRPr="00EA1EFC">
              <w:rPr>
                <w:sz w:val="16"/>
                <w:szCs w:val="16"/>
              </w:rPr>
              <w:t xml:space="preserve"> та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параметризовані</w:t>
            </w:r>
            <w:proofErr w:type="spellEnd"/>
          </w:p>
        </w:tc>
        <w:tc>
          <w:tcPr>
            <w:tcW w:w="1134" w:type="dxa"/>
          </w:tcPr>
          <w:p w:rsidR="00AD5EEB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2016 -2020р.р.</w:t>
            </w:r>
          </w:p>
        </w:tc>
        <w:tc>
          <w:tcPr>
            <w:tcW w:w="1276" w:type="dxa"/>
          </w:tcPr>
          <w:p w:rsidR="00AD5EEB" w:rsidRPr="00934483" w:rsidRDefault="00AD5EEB" w:rsidP="00292AF3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</w:t>
            </w:r>
          </w:p>
        </w:tc>
        <w:tc>
          <w:tcPr>
            <w:tcW w:w="992" w:type="dxa"/>
          </w:tcPr>
          <w:p w:rsidR="00AD5EEB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AD5EEB" w:rsidRPr="00EA1EFC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</w:rPr>
              <w:t>10,</w:t>
            </w:r>
            <w:r w:rsidRPr="00EA1EFC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1134" w:type="dxa"/>
          </w:tcPr>
          <w:p w:rsidR="00AD5EEB" w:rsidRPr="00EA1EFC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1134" w:type="dxa"/>
          </w:tcPr>
          <w:p w:rsidR="00AD5EEB" w:rsidRPr="00EA1EFC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EA1EFC">
              <w:rPr>
                <w:b/>
                <w:sz w:val="16"/>
                <w:szCs w:val="16"/>
                <w:lang w:val="uk-UA"/>
              </w:rPr>
              <w:t>410</w:t>
            </w:r>
            <w:r w:rsidRPr="00EA1EFC">
              <w:rPr>
                <w:b/>
                <w:sz w:val="16"/>
                <w:szCs w:val="16"/>
              </w:rPr>
              <w:t>,</w:t>
            </w:r>
            <w:r w:rsidRPr="00EA1EFC">
              <w:rPr>
                <w:b/>
                <w:sz w:val="16"/>
                <w:szCs w:val="16"/>
                <w:lang w:val="uk-UA"/>
              </w:rPr>
              <w:t>7</w:t>
            </w:r>
          </w:p>
        </w:tc>
        <w:tc>
          <w:tcPr>
            <w:tcW w:w="1217" w:type="dxa"/>
          </w:tcPr>
          <w:p w:rsidR="00AD5EEB" w:rsidRPr="001277BF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 w:rsidRPr="00EA1EFC">
              <w:rPr>
                <w:sz w:val="16"/>
                <w:szCs w:val="16"/>
                <w:lang w:val="uk-UA"/>
              </w:rPr>
              <w:t>Заміна приладів диференційного обліку</w:t>
            </w:r>
            <w:r w:rsidRPr="00EA1EFC">
              <w:rPr>
                <w:sz w:val="16"/>
                <w:szCs w:val="16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</w:rPr>
              <w:t>з</w:t>
            </w:r>
            <w:proofErr w:type="spellEnd"/>
            <w:r w:rsidRPr="00EA1EFC">
              <w:rPr>
                <w:sz w:val="16"/>
                <w:szCs w:val="16"/>
              </w:rPr>
              <w:t xml:space="preserve"> </w:t>
            </w:r>
            <w:r w:rsidRPr="00EA1EFC">
              <w:rPr>
                <w:sz w:val="16"/>
                <w:szCs w:val="16"/>
                <w:lang w:val="uk-UA"/>
              </w:rPr>
              <w:lastRenderedPageBreak/>
              <w:t xml:space="preserve">минулим терміном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держповірки</w:t>
            </w:r>
            <w:proofErr w:type="spellEnd"/>
            <w:r w:rsidRPr="00EA1EFC">
              <w:rPr>
                <w:sz w:val="16"/>
                <w:szCs w:val="16"/>
              </w:rPr>
              <w:t xml:space="preserve"> на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держповірені</w:t>
            </w:r>
            <w:proofErr w:type="spellEnd"/>
            <w:r w:rsidRPr="00EA1EFC">
              <w:rPr>
                <w:sz w:val="16"/>
                <w:szCs w:val="16"/>
              </w:rPr>
              <w:t xml:space="preserve"> та </w:t>
            </w:r>
            <w:r w:rsidRPr="00EA1EFC">
              <w:rPr>
                <w:sz w:val="16"/>
                <w:szCs w:val="16"/>
                <w:lang w:val="uk-UA"/>
              </w:rPr>
              <w:t>параметри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зовані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- 75 од.</w:t>
            </w:r>
          </w:p>
        </w:tc>
      </w:tr>
      <w:tr w:rsidR="00AD5EEB" w:rsidRPr="00620F71" w:rsidTr="00292AF3">
        <w:tc>
          <w:tcPr>
            <w:tcW w:w="534" w:type="dxa"/>
          </w:tcPr>
          <w:p w:rsidR="00AD5EEB" w:rsidRDefault="00AD5EEB" w:rsidP="00292AF3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lastRenderedPageBreak/>
              <w:t>10.</w:t>
            </w:r>
          </w:p>
        </w:tc>
        <w:tc>
          <w:tcPr>
            <w:tcW w:w="1559" w:type="dxa"/>
          </w:tcPr>
          <w:p w:rsidR="00AD5EEB" w:rsidRPr="00EA1EFC" w:rsidRDefault="00AD5EEB" w:rsidP="00292AF3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Проведення робіт</w:t>
            </w:r>
            <w:r w:rsidRPr="00EA1EFC">
              <w:rPr>
                <w:sz w:val="16"/>
                <w:szCs w:val="16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</w:rPr>
              <w:t>з</w:t>
            </w:r>
            <w:proofErr w:type="spellEnd"/>
            <w:r w:rsidRPr="00EA1EFC">
              <w:rPr>
                <w:sz w:val="16"/>
                <w:szCs w:val="16"/>
                <w:lang w:val="uk-UA"/>
              </w:rPr>
              <w:t xml:space="preserve"> ілюмінації міста</w:t>
            </w:r>
          </w:p>
        </w:tc>
        <w:tc>
          <w:tcPr>
            <w:tcW w:w="1559" w:type="dxa"/>
          </w:tcPr>
          <w:p w:rsidR="00AD5EEB" w:rsidRPr="00934483" w:rsidRDefault="00AD5EEB" w:rsidP="00292AF3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Проведення робіт</w:t>
            </w:r>
            <w:r w:rsidRPr="00EA1EFC">
              <w:rPr>
                <w:sz w:val="16"/>
                <w:szCs w:val="16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</w:rPr>
              <w:t>з</w:t>
            </w:r>
            <w:proofErr w:type="spellEnd"/>
            <w:r w:rsidRPr="00EA1EFC">
              <w:rPr>
                <w:sz w:val="16"/>
                <w:szCs w:val="16"/>
                <w:lang w:val="uk-UA"/>
              </w:rPr>
              <w:t xml:space="preserve"> ілюмінації міста</w:t>
            </w:r>
          </w:p>
        </w:tc>
        <w:tc>
          <w:tcPr>
            <w:tcW w:w="1134" w:type="dxa"/>
          </w:tcPr>
          <w:p w:rsidR="00AD5EEB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2016 -2020р.р.</w:t>
            </w:r>
          </w:p>
        </w:tc>
        <w:tc>
          <w:tcPr>
            <w:tcW w:w="1276" w:type="dxa"/>
          </w:tcPr>
          <w:p w:rsidR="00AD5EEB" w:rsidRPr="00934483" w:rsidRDefault="00AD5EEB" w:rsidP="00292AF3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</w:t>
            </w:r>
          </w:p>
        </w:tc>
        <w:tc>
          <w:tcPr>
            <w:tcW w:w="992" w:type="dxa"/>
          </w:tcPr>
          <w:p w:rsidR="00AD5EEB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AD5EEB" w:rsidRPr="00EA1EFC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D5EEB" w:rsidRPr="00EA1EFC" w:rsidRDefault="00AD5EEB" w:rsidP="00292AF3">
            <w:pPr>
              <w:jc w:val="center"/>
              <w:rPr>
                <w:sz w:val="16"/>
                <w:szCs w:val="16"/>
              </w:rPr>
            </w:pPr>
            <w:r w:rsidRPr="00EA1EFC">
              <w:rPr>
                <w:sz w:val="16"/>
                <w:szCs w:val="16"/>
              </w:rPr>
              <w:t>500,0</w:t>
            </w:r>
          </w:p>
        </w:tc>
        <w:tc>
          <w:tcPr>
            <w:tcW w:w="1134" w:type="dxa"/>
          </w:tcPr>
          <w:p w:rsidR="00AD5EEB" w:rsidRPr="00EA1EFC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500,0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/>
              </w:rPr>
              <w:t>1000,0</w:t>
            </w:r>
          </w:p>
        </w:tc>
        <w:tc>
          <w:tcPr>
            <w:tcW w:w="1217" w:type="dxa"/>
          </w:tcPr>
          <w:p w:rsidR="00AD5EEB" w:rsidRPr="001277BF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Придбання і встановлення ілюмінації</w:t>
            </w:r>
          </w:p>
        </w:tc>
      </w:tr>
      <w:tr w:rsidR="00AD5EEB" w:rsidRPr="00E60477" w:rsidTr="00292AF3">
        <w:tc>
          <w:tcPr>
            <w:tcW w:w="534" w:type="dxa"/>
          </w:tcPr>
          <w:p w:rsidR="00AD5EEB" w:rsidRDefault="00AD5EEB" w:rsidP="00292AF3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11.</w:t>
            </w:r>
          </w:p>
        </w:tc>
        <w:tc>
          <w:tcPr>
            <w:tcW w:w="1559" w:type="dxa"/>
          </w:tcPr>
          <w:p w:rsidR="00AD5EEB" w:rsidRPr="00EA1EFC" w:rsidRDefault="00AD5EEB" w:rsidP="00292AF3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Проведення поточних ремонтів</w:t>
            </w:r>
            <w:r w:rsidRPr="00EA1EFC">
              <w:rPr>
                <w:sz w:val="16"/>
                <w:szCs w:val="16"/>
              </w:rPr>
              <w:t xml:space="preserve"> та </w:t>
            </w:r>
            <w:r w:rsidRPr="00EA1EFC">
              <w:rPr>
                <w:sz w:val="16"/>
                <w:szCs w:val="16"/>
                <w:lang w:val="uk-UA"/>
              </w:rPr>
              <w:t>утримання</w:t>
            </w:r>
            <w:r w:rsidRPr="00EA1EFC">
              <w:rPr>
                <w:sz w:val="16"/>
                <w:szCs w:val="16"/>
              </w:rPr>
              <w:t xml:space="preserve"> мереж </w:t>
            </w:r>
            <w:r w:rsidRPr="00EA1EFC">
              <w:rPr>
                <w:sz w:val="16"/>
                <w:szCs w:val="16"/>
                <w:lang w:val="uk-UA"/>
              </w:rPr>
              <w:t>зовнішнього освітлення</w:t>
            </w:r>
          </w:p>
        </w:tc>
        <w:tc>
          <w:tcPr>
            <w:tcW w:w="1559" w:type="dxa"/>
          </w:tcPr>
          <w:p w:rsidR="00AD5EEB" w:rsidRPr="00934483" w:rsidRDefault="00AD5EEB" w:rsidP="00292AF3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Проведення поточних ремонтів</w:t>
            </w:r>
            <w:r w:rsidRPr="00EA1EFC">
              <w:rPr>
                <w:sz w:val="16"/>
                <w:szCs w:val="16"/>
              </w:rPr>
              <w:t xml:space="preserve"> та </w:t>
            </w:r>
            <w:r w:rsidRPr="00EA1EFC">
              <w:rPr>
                <w:sz w:val="16"/>
                <w:szCs w:val="16"/>
                <w:lang w:val="uk-UA"/>
              </w:rPr>
              <w:t>утримання</w:t>
            </w:r>
            <w:r w:rsidRPr="00EA1EFC">
              <w:rPr>
                <w:sz w:val="16"/>
                <w:szCs w:val="16"/>
              </w:rPr>
              <w:t xml:space="preserve"> мереж </w:t>
            </w:r>
            <w:r w:rsidRPr="00EA1EFC">
              <w:rPr>
                <w:sz w:val="16"/>
                <w:szCs w:val="16"/>
                <w:lang w:val="uk-UA"/>
              </w:rPr>
              <w:t>зовнішнього освітлення</w:t>
            </w:r>
          </w:p>
        </w:tc>
        <w:tc>
          <w:tcPr>
            <w:tcW w:w="1134" w:type="dxa"/>
          </w:tcPr>
          <w:p w:rsidR="00AD5EEB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2016 -2020р.р.</w:t>
            </w:r>
          </w:p>
        </w:tc>
        <w:tc>
          <w:tcPr>
            <w:tcW w:w="1276" w:type="dxa"/>
          </w:tcPr>
          <w:p w:rsidR="00AD5EEB" w:rsidRPr="00934483" w:rsidRDefault="00AD5EEB" w:rsidP="00292AF3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</w:t>
            </w:r>
          </w:p>
        </w:tc>
        <w:tc>
          <w:tcPr>
            <w:tcW w:w="992" w:type="dxa"/>
          </w:tcPr>
          <w:p w:rsidR="00AD5EEB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AD5EEB" w:rsidRPr="002931D1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</w:rPr>
              <w:t>1000,0</w:t>
            </w:r>
          </w:p>
        </w:tc>
        <w:tc>
          <w:tcPr>
            <w:tcW w:w="1134" w:type="dxa"/>
          </w:tcPr>
          <w:p w:rsidR="00AD5EEB" w:rsidRPr="002931D1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</w:rPr>
              <w:t>1</w:t>
            </w:r>
            <w:r w:rsidRPr="00EA1EFC">
              <w:rPr>
                <w:sz w:val="16"/>
                <w:szCs w:val="16"/>
                <w:lang w:val="uk-UA"/>
              </w:rPr>
              <w:t>3</w:t>
            </w:r>
            <w:r w:rsidRPr="00EA1EFC">
              <w:rPr>
                <w:sz w:val="16"/>
                <w:szCs w:val="16"/>
              </w:rPr>
              <w:t>00,0</w:t>
            </w:r>
          </w:p>
        </w:tc>
        <w:tc>
          <w:tcPr>
            <w:tcW w:w="1134" w:type="dxa"/>
          </w:tcPr>
          <w:p w:rsidR="00AD5EEB" w:rsidRPr="002931D1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</w:rPr>
              <w:t>1</w:t>
            </w:r>
            <w:r w:rsidRPr="00EA1EFC">
              <w:rPr>
                <w:sz w:val="16"/>
                <w:szCs w:val="16"/>
                <w:lang w:val="uk-UA"/>
              </w:rPr>
              <w:t>5</w:t>
            </w:r>
            <w:r w:rsidRPr="00EA1EFC">
              <w:rPr>
                <w:sz w:val="16"/>
                <w:szCs w:val="16"/>
              </w:rPr>
              <w:t>00,0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EA1EFC">
              <w:rPr>
                <w:sz w:val="16"/>
                <w:szCs w:val="16"/>
              </w:rPr>
              <w:t>1</w:t>
            </w:r>
            <w:r w:rsidRPr="00EA1EFC">
              <w:rPr>
                <w:sz w:val="16"/>
                <w:szCs w:val="16"/>
                <w:lang w:val="uk-UA"/>
              </w:rPr>
              <w:t>7</w:t>
            </w:r>
            <w:r w:rsidRPr="00EA1EFC">
              <w:rPr>
                <w:sz w:val="16"/>
                <w:szCs w:val="16"/>
              </w:rPr>
              <w:t>00,0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EA1EFC">
              <w:rPr>
                <w:sz w:val="16"/>
                <w:szCs w:val="16"/>
              </w:rPr>
              <w:t>1</w:t>
            </w:r>
            <w:r w:rsidRPr="00EA1EFC">
              <w:rPr>
                <w:sz w:val="16"/>
                <w:szCs w:val="16"/>
                <w:lang w:val="uk-UA"/>
              </w:rPr>
              <w:t>9</w:t>
            </w:r>
            <w:r w:rsidRPr="00EA1EFC">
              <w:rPr>
                <w:sz w:val="16"/>
                <w:szCs w:val="16"/>
              </w:rPr>
              <w:t>00,0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EA1EFC">
              <w:rPr>
                <w:b/>
                <w:sz w:val="16"/>
                <w:szCs w:val="16"/>
                <w:lang w:val="uk-UA"/>
              </w:rPr>
              <w:t>74</w:t>
            </w:r>
            <w:r w:rsidRPr="00EA1EFC">
              <w:rPr>
                <w:b/>
                <w:sz w:val="16"/>
                <w:szCs w:val="16"/>
              </w:rPr>
              <w:t>00,0</w:t>
            </w:r>
          </w:p>
        </w:tc>
        <w:tc>
          <w:tcPr>
            <w:tcW w:w="1217" w:type="dxa"/>
          </w:tcPr>
          <w:p w:rsidR="00AD5EEB" w:rsidRPr="001277BF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Щомісячне обслуговування </w:t>
            </w:r>
            <w:r w:rsidRPr="00017E0A">
              <w:rPr>
                <w:bCs/>
                <w:sz w:val="16"/>
                <w:szCs w:val="16"/>
                <w:lang w:val="uk-UA"/>
              </w:rPr>
              <w:t>6,738</w:t>
            </w:r>
            <w:r>
              <w:rPr>
                <w:bCs/>
                <w:sz w:val="16"/>
                <w:szCs w:val="16"/>
                <w:lang w:val="uk-UA"/>
              </w:rPr>
              <w:t xml:space="preserve"> тис.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, </w:t>
            </w:r>
            <w:r w:rsidRPr="00017E0A">
              <w:rPr>
                <w:bCs/>
                <w:sz w:val="16"/>
                <w:szCs w:val="16"/>
                <w:lang w:val="uk-UA"/>
              </w:rPr>
              <w:t>320,0</w:t>
            </w:r>
            <w:r>
              <w:rPr>
                <w:bCs/>
                <w:sz w:val="16"/>
                <w:szCs w:val="16"/>
                <w:lang w:val="uk-UA"/>
              </w:rPr>
              <w:t xml:space="preserve"> км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елек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тромереж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, 75 од.,  пунктів керування, 75 од.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лічильни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ків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обліку</w:t>
            </w:r>
          </w:p>
        </w:tc>
      </w:tr>
      <w:tr w:rsidR="00AD5EEB" w:rsidRPr="0057603A" w:rsidTr="00292AF3">
        <w:tc>
          <w:tcPr>
            <w:tcW w:w="534" w:type="dxa"/>
          </w:tcPr>
          <w:p w:rsidR="00AD5EEB" w:rsidRDefault="00AD5EEB" w:rsidP="00292AF3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12.</w:t>
            </w:r>
          </w:p>
        </w:tc>
        <w:tc>
          <w:tcPr>
            <w:tcW w:w="1559" w:type="dxa"/>
          </w:tcPr>
          <w:p w:rsidR="00AD5EEB" w:rsidRPr="002931D1" w:rsidRDefault="000A0DBC" w:rsidP="00292AF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</w:t>
            </w:r>
            <w:r w:rsidR="00AD5EEB" w:rsidRPr="008807B5">
              <w:rPr>
                <w:sz w:val="16"/>
                <w:szCs w:val="16"/>
                <w:lang w:val="uk-UA"/>
              </w:rPr>
              <w:t xml:space="preserve">плата за </w:t>
            </w:r>
            <w:r w:rsidR="00AD5EEB" w:rsidRPr="002931D1">
              <w:rPr>
                <w:sz w:val="16"/>
                <w:szCs w:val="16"/>
                <w:lang w:val="uk-UA"/>
              </w:rPr>
              <w:t>спожиту електроенергію лініями зовнішнього освітлення</w:t>
            </w:r>
          </w:p>
        </w:tc>
        <w:tc>
          <w:tcPr>
            <w:tcW w:w="1559" w:type="dxa"/>
          </w:tcPr>
          <w:p w:rsidR="00AD5EEB" w:rsidRPr="00934483" w:rsidRDefault="000A0DBC" w:rsidP="00292AF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</w:t>
            </w:r>
            <w:r w:rsidR="00AD5EEB" w:rsidRPr="008807B5">
              <w:rPr>
                <w:sz w:val="16"/>
                <w:szCs w:val="16"/>
                <w:lang w:val="uk-UA"/>
              </w:rPr>
              <w:t xml:space="preserve">плата за </w:t>
            </w:r>
            <w:r w:rsidR="00AD5EEB" w:rsidRPr="002931D1">
              <w:rPr>
                <w:sz w:val="16"/>
                <w:szCs w:val="16"/>
                <w:lang w:val="uk-UA"/>
              </w:rPr>
              <w:t>спожиту електроенергію лініями зовнішнього освітлення</w:t>
            </w:r>
          </w:p>
        </w:tc>
        <w:tc>
          <w:tcPr>
            <w:tcW w:w="1134" w:type="dxa"/>
          </w:tcPr>
          <w:p w:rsidR="00AD5EEB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2016 -2020р.р.</w:t>
            </w:r>
          </w:p>
        </w:tc>
        <w:tc>
          <w:tcPr>
            <w:tcW w:w="1276" w:type="dxa"/>
          </w:tcPr>
          <w:p w:rsidR="00AD5EEB" w:rsidRPr="00934483" w:rsidRDefault="00AD5EEB" w:rsidP="00292AF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</w:tc>
        <w:tc>
          <w:tcPr>
            <w:tcW w:w="992" w:type="dxa"/>
          </w:tcPr>
          <w:p w:rsidR="00AD5EEB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AD5EEB" w:rsidRPr="002931D1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2931D1">
              <w:rPr>
                <w:sz w:val="16"/>
                <w:szCs w:val="16"/>
                <w:lang w:val="uk-UA"/>
              </w:rPr>
              <w:t>1923,7</w:t>
            </w:r>
          </w:p>
        </w:tc>
        <w:tc>
          <w:tcPr>
            <w:tcW w:w="1134" w:type="dxa"/>
          </w:tcPr>
          <w:p w:rsidR="00AD5EEB" w:rsidRPr="002931D1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2931D1">
              <w:rPr>
                <w:sz w:val="16"/>
                <w:szCs w:val="16"/>
              </w:rPr>
              <w:t>3500,0</w:t>
            </w:r>
          </w:p>
        </w:tc>
        <w:tc>
          <w:tcPr>
            <w:tcW w:w="1134" w:type="dxa"/>
          </w:tcPr>
          <w:p w:rsidR="00AD5EEB" w:rsidRPr="002931D1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2931D1">
              <w:rPr>
                <w:sz w:val="16"/>
                <w:szCs w:val="16"/>
                <w:lang w:val="uk-UA"/>
              </w:rPr>
              <w:t>4</w:t>
            </w:r>
            <w:r w:rsidRPr="002931D1">
              <w:rPr>
                <w:sz w:val="16"/>
                <w:szCs w:val="16"/>
              </w:rPr>
              <w:t>000,0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931D1">
              <w:rPr>
                <w:sz w:val="16"/>
                <w:szCs w:val="16"/>
                <w:lang w:val="uk-UA"/>
              </w:rPr>
              <w:t>45</w:t>
            </w:r>
            <w:r w:rsidRPr="002931D1">
              <w:rPr>
                <w:sz w:val="16"/>
                <w:szCs w:val="16"/>
              </w:rPr>
              <w:t>00,0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931D1">
              <w:rPr>
                <w:sz w:val="16"/>
                <w:szCs w:val="16"/>
                <w:lang w:val="uk-UA"/>
              </w:rPr>
              <w:t>50</w:t>
            </w:r>
            <w:r w:rsidRPr="002931D1">
              <w:rPr>
                <w:sz w:val="16"/>
                <w:szCs w:val="16"/>
              </w:rPr>
              <w:t>00,0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931D1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  <w:lang w:val="uk-UA"/>
              </w:rPr>
              <w:t>8923</w:t>
            </w:r>
            <w:r w:rsidRPr="002931D1">
              <w:rPr>
                <w:b/>
                <w:sz w:val="16"/>
                <w:szCs w:val="16"/>
              </w:rPr>
              <w:t>,</w:t>
            </w:r>
            <w:r w:rsidRPr="002931D1">
              <w:rPr>
                <w:b/>
                <w:sz w:val="16"/>
                <w:szCs w:val="16"/>
                <w:lang w:val="uk-UA"/>
              </w:rPr>
              <w:t>7</w:t>
            </w:r>
          </w:p>
        </w:tc>
        <w:tc>
          <w:tcPr>
            <w:tcW w:w="1217" w:type="dxa"/>
          </w:tcPr>
          <w:p w:rsidR="00AD5EEB" w:rsidRPr="001277BF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>Споживання лініями зовнішнього освітлення електроенергії</w:t>
            </w:r>
            <w:r>
              <w:rPr>
                <w:bCs/>
                <w:sz w:val="16"/>
                <w:szCs w:val="16"/>
                <w:lang w:val="uk-UA"/>
              </w:rPr>
              <w:br/>
              <w:t>7,5 млн. кВт</w:t>
            </w:r>
          </w:p>
        </w:tc>
      </w:tr>
      <w:tr w:rsidR="00AD5EEB" w:rsidRPr="00620F71" w:rsidTr="00292AF3">
        <w:tc>
          <w:tcPr>
            <w:tcW w:w="534" w:type="dxa"/>
          </w:tcPr>
          <w:p w:rsidR="00AD5EEB" w:rsidRDefault="00AD5EEB" w:rsidP="00292AF3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</w:tcPr>
          <w:p w:rsidR="00AD5EEB" w:rsidRDefault="00AD5EEB" w:rsidP="00292AF3">
            <w:pPr>
              <w:rPr>
                <w:b/>
                <w:sz w:val="16"/>
                <w:szCs w:val="16"/>
                <w:lang w:val="uk-UA"/>
              </w:rPr>
            </w:pPr>
            <w:r w:rsidRPr="002931D1">
              <w:rPr>
                <w:b/>
                <w:sz w:val="16"/>
                <w:szCs w:val="16"/>
                <w:lang w:val="uk-UA"/>
              </w:rPr>
              <w:t>Всього</w:t>
            </w:r>
            <w:r>
              <w:rPr>
                <w:b/>
                <w:sz w:val="16"/>
                <w:szCs w:val="16"/>
                <w:lang w:val="uk-UA"/>
              </w:rPr>
              <w:t>,</w:t>
            </w:r>
          </w:p>
          <w:p w:rsidR="00AD5EEB" w:rsidRDefault="00AD5EEB" w:rsidP="00292AF3">
            <w:pPr>
              <w:rPr>
                <w:b/>
                <w:sz w:val="16"/>
                <w:szCs w:val="16"/>
                <w:lang w:val="uk-UA"/>
              </w:rPr>
            </w:pPr>
          </w:p>
          <w:p w:rsidR="00AD5EEB" w:rsidRPr="008C744C" w:rsidRDefault="00AD5EEB" w:rsidP="00292AF3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у тому числі:</w:t>
            </w:r>
          </w:p>
        </w:tc>
        <w:tc>
          <w:tcPr>
            <w:tcW w:w="1559" w:type="dxa"/>
          </w:tcPr>
          <w:p w:rsidR="00AD5EEB" w:rsidRPr="0057603A" w:rsidRDefault="00AD5EEB" w:rsidP="00292AF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AD5EEB" w:rsidRPr="002931D1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:rsidR="00AD5EEB" w:rsidRPr="002931D1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AD5EEB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AD5EEB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AD5EEB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Державний бюджет,</w:t>
            </w:r>
          </w:p>
          <w:p w:rsidR="00AD5EEB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  <w:p w:rsidR="00AD5EEB" w:rsidRPr="0057603A" w:rsidRDefault="00AD5EEB" w:rsidP="00292AF3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Інші джерела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4880</w:t>
            </w:r>
            <w:r w:rsidRPr="002931D1">
              <w:rPr>
                <w:b/>
                <w:sz w:val="16"/>
                <w:szCs w:val="16"/>
                <w:lang w:val="uk-UA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>3</w:t>
            </w:r>
          </w:p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1143</w:t>
            </w:r>
            <w:r w:rsidRPr="00532EB2">
              <w:rPr>
                <w:sz w:val="16"/>
                <w:szCs w:val="16"/>
                <w:lang w:val="uk-UA"/>
              </w:rPr>
              <w:t>,</w:t>
            </w:r>
            <w:r>
              <w:rPr>
                <w:sz w:val="16"/>
                <w:szCs w:val="16"/>
                <w:lang w:val="uk-UA"/>
              </w:rPr>
              <w:t>81</w:t>
            </w:r>
          </w:p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AD5EEB" w:rsidRPr="008C744C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8C744C">
              <w:rPr>
                <w:sz w:val="16"/>
                <w:szCs w:val="16"/>
                <w:lang w:val="uk-UA"/>
              </w:rPr>
              <w:t>3728,49</w:t>
            </w:r>
          </w:p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AD5EEB" w:rsidRPr="008C744C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8C744C">
              <w:rPr>
                <w:sz w:val="16"/>
                <w:szCs w:val="16"/>
                <w:lang w:val="uk-UA"/>
              </w:rPr>
              <w:t>8,0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11559</w:t>
            </w:r>
            <w:r w:rsidRPr="00532EB2">
              <w:rPr>
                <w:b/>
                <w:sz w:val="16"/>
                <w:szCs w:val="16"/>
                <w:lang w:val="uk-UA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>4</w:t>
            </w:r>
            <w:r w:rsidRPr="002931D1">
              <w:rPr>
                <w:b/>
                <w:sz w:val="16"/>
                <w:szCs w:val="16"/>
                <w:lang w:val="uk-UA"/>
              </w:rPr>
              <w:t>7</w:t>
            </w:r>
          </w:p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AD5EEB" w:rsidRPr="0061394A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61394A">
              <w:rPr>
                <w:sz w:val="16"/>
                <w:szCs w:val="16"/>
                <w:lang w:val="uk-UA"/>
              </w:rPr>
              <w:t>5913,27</w:t>
            </w: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5646,2</w:t>
            </w: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Pr="002931D1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931D1">
              <w:rPr>
                <w:b/>
                <w:sz w:val="16"/>
                <w:szCs w:val="16"/>
                <w:lang w:val="uk-UA"/>
              </w:rPr>
              <w:t>6520</w:t>
            </w:r>
            <w:r w:rsidRPr="002931D1">
              <w:rPr>
                <w:b/>
                <w:sz w:val="16"/>
                <w:szCs w:val="16"/>
              </w:rPr>
              <w:t>,0</w:t>
            </w:r>
          </w:p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Pr="008C744C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8C744C">
              <w:rPr>
                <w:sz w:val="16"/>
                <w:szCs w:val="16"/>
                <w:lang w:val="uk-UA"/>
              </w:rPr>
              <w:t>6520</w:t>
            </w:r>
            <w:r w:rsidRPr="008C744C">
              <w:rPr>
                <w:sz w:val="16"/>
                <w:szCs w:val="16"/>
              </w:rPr>
              <w:t>,0</w:t>
            </w:r>
          </w:p>
          <w:p w:rsidR="00AD5EEB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Pr="008C744C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931D1">
              <w:rPr>
                <w:b/>
                <w:sz w:val="16"/>
                <w:szCs w:val="16"/>
                <w:lang w:val="uk-UA"/>
              </w:rPr>
              <w:t>6720</w:t>
            </w:r>
            <w:r w:rsidRPr="002931D1">
              <w:rPr>
                <w:b/>
                <w:sz w:val="16"/>
                <w:szCs w:val="16"/>
              </w:rPr>
              <w:t>,0</w:t>
            </w:r>
          </w:p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AD5EEB" w:rsidRPr="008C744C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8C744C">
              <w:rPr>
                <w:sz w:val="16"/>
                <w:szCs w:val="16"/>
                <w:lang w:val="uk-UA"/>
              </w:rPr>
              <w:t>6720</w:t>
            </w:r>
            <w:r w:rsidRPr="008C744C">
              <w:rPr>
                <w:sz w:val="16"/>
                <w:szCs w:val="16"/>
              </w:rPr>
              <w:t>,0</w:t>
            </w:r>
          </w:p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AD5EEB" w:rsidRPr="008C744C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931D1">
              <w:rPr>
                <w:b/>
                <w:sz w:val="16"/>
                <w:szCs w:val="16"/>
                <w:lang w:val="uk-UA"/>
              </w:rPr>
              <w:t>7420</w:t>
            </w:r>
            <w:r w:rsidRPr="002931D1">
              <w:rPr>
                <w:b/>
                <w:sz w:val="16"/>
                <w:szCs w:val="16"/>
              </w:rPr>
              <w:t>,0</w:t>
            </w:r>
          </w:p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AD5EEB" w:rsidRPr="008C744C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8C744C">
              <w:rPr>
                <w:sz w:val="16"/>
                <w:szCs w:val="16"/>
                <w:lang w:val="uk-UA"/>
              </w:rPr>
              <w:t>7420</w:t>
            </w:r>
            <w:r w:rsidRPr="008C744C">
              <w:rPr>
                <w:sz w:val="16"/>
                <w:szCs w:val="16"/>
              </w:rPr>
              <w:t>,0</w:t>
            </w:r>
          </w:p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AD5EEB" w:rsidRPr="008C744C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37099</w:t>
            </w:r>
            <w:r w:rsidRPr="002931D1">
              <w:rPr>
                <w:b/>
                <w:sz w:val="16"/>
                <w:szCs w:val="16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>77</w:t>
            </w:r>
          </w:p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AD5EEB" w:rsidRPr="008C744C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8C744C">
              <w:rPr>
                <w:sz w:val="16"/>
                <w:szCs w:val="16"/>
                <w:lang w:val="uk-UA"/>
              </w:rPr>
              <w:t>7057,08</w:t>
            </w:r>
          </w:p>
          <w:p w:rsidR="00AD5EEB" w:rsidRPr="008C744C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Pr="008C744C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  <w:r w:rsidRPr="008C744C">
              <w:rPr>
                <w:sz w:val="16"/>
                <w:szCs w:val="16"/>
                <w:lang w:val="uk-UA"/>
              </w:rPr>
              <w:t>30034,69</w:t>
            </w:r>
          </w:p>
          <w:p w:rsidR="00AD5EEB" w:rsidRPr="008C744C" w:rsidRDefault="00AD5EEB" w:rsidP="00292AF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D5EEB" w:rsidRDefault="00AD5EEB" w:rsidP="00292AF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C744C">
              <w:rPr>
                <w:sz w:val="16"/>
                <w:szCs w:val="16"/>
                <w:lang w:val="uk-UA"/>
              </w:rPr>
              <w:t>8,0</w:t>
            </w:r>
          </w:p>
        </w:tc>
        <w:tc>
          <w:tcPr>
            <w:tcW w:w="1217" w:type="dxa"/>
          </w:tcPr>
          <w:p w:rsidR="00AD5EEB" w:rsidRPr="00F40687" w:rsidRDefault="00AD5EEB" w:rsidP="00292AF3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</w:tbl>
    <w:p w:rsidR="00AD5EEB" w:rsidRDefault="00AD5EEB" w:rsidP="00AD5EEB"/>
    <w:p w:rsidR="000C3D58" w:rsidRDefault="000C3D58" w:rsidP="000C3D58">
      <w:pPr>
        <w:ind w:left="55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</w:t>
      </w:r>
    </w:p>
    <w:p w:rsidR="000C3D58" w:rsidRPr="00534548" w:rsidRDefault="000C3D58" w:rsidP="000C3D58">
      <w:pPr>
        <w:ind w:left="5520"/>
        <w:rPr>
          <w:sz w:val="28"/>
          <w:szCs w:val="28"/>
          <w:lang w:val="uk-UA"/>
        </w:rPr>
      </w:pPr>
    </w:p>
    <w:p w:rsidR="000C3D58" w:rsidRDefault="000C3D58" w:rsidP="000C3D58">
      <w:pPr>
        <w:rPr>
          <w:sz w:val="28"/>
          <w:szCs w:val="28"/>
          <w:lang w:val="uk-UA"/>
        </w:rPr>
      </w:pPr>
    </w:p>
    <w:p w:rsidR="000C3D58" w:rsidRDefault="000C3D58" w:rsidP="000C3D58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>Т. в. о. начальник</w:t>
      </w:r>
      <w:r>
        <w:rPr>
          <w:b/>
          <w:sz w:val="28"/>
          <w:szCs w:val="28"/>
          <w:lang w:val="uk-UA"/>
        </w:rPr>
        <w:t xml:space="preserve">а Управління </w:t>
      </w:r>
      <w:r w:rsidRPr="00071B08">
        <w:rPr>
          <w:b/>
          <w:sz w:val="28"/>
          <w:szCs w:val="28"/>
          <w:lang w:val="uk-UA"/>
        </w:rPr>
        <w:t>розвитку</w:t>
      </w:r>
    </w:p>
    <w:p w:rsidR="000C3D58" w:rsidRDefault="000C3D58" w:rsidP="000C3D58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>міського господарства</w:t>
      </w:r>
      <w:r>
        <w:rPr>
          <w:b/>
          <w:sz w:val="28"/>
          <w:szCs w:val="28"/>
          <w:lang w:val="uk-UA"/>
        </w:rPr>
        <w:t xml:space="preserve"> та капітального будівництва</w:t>
      </w:r>
    </w:p>
    <w:p w:rsidR="000C3D58" w:rsidRPr="00071B08" w:rsidRDefault="000C3D58" w:rsidP="000C3D58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proofErr w:type="spellStart"/>
      <w:r w:rsidRPr="00071B08">
        <w:rPr>
          <w:b/>
          <w:sz w:val="28"/>
          <w:szCs w:val="28"/>
          <w:lang w:val="uk-UA"/>
        </w:rPr>
        <w:t>Бахмутської</w:t>
      </w:r>
      <w:proofErr w:type="spellEnd"/>
      <w:r w:rsidRPr="00071B08">
        <w:rPr>
          <w:b/>
          <w:sz w:val="28"/>
          <w:szCs w:val="28"/>
          <w:lang w:val="uk-UA"/>
        </w:rPr>
        <w:t xml:space="preserve"> міської ради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</w:t>
      </w:r>
      <w:r w:rsidRPr="00071B08">
        <w:rPr>
          <w:b/>
          <w:sz w:val="28"/>
          <w:szCs w:val="28"/>
          <w:lang w:val="uk-UA"/>
        </w:rPr>
        <w:t xml:space="preserve">                               Н.В. </w:t>
      </w:r>
      <w:proofErr w:type="spellStart"/>
      <w:r w:rsidRPr="00071B08">
        <w:rPr>
          <w:b/>
          <w:sz w:val="28"/>
          <w:szCs w:val="28"/>
          <w:lang w:val="uk-UA"/>
        </w:rPr>
        <w:t>Трофимова</w:t>
      </w:r>
      <w:proofErr w:type="spellEnd"/>
    </w:p>
    <w:p w:rsidR="000C3D58" w:rsidRPr="00071B08" w:rsidRDefault="000C3D58" w:rsidP="000C3D58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</w:p>
    <w:p w:rsidR="000C3D58" w:rsidRPr="00071B08" w:rsidRDefault="000C3D58" w:rsidP="000C3D58">
      <w:pPr>
        <w:tabs>
          <w:tab w:val="left" w:pos="3068"/>
        </w:tabs>
        <w:ind w:left="720"/>
        <w:rPr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 xml:space="preserve">Секретар  </w:t>
      </w:r>
      <w:proofErr w:type="spellStart"/>
      <w:r w:rsidRPr="00071B08">
        <w:rPr>
          <w:b/>
          <w:sz w:val="28"/>
          <w:szCs w:val="28"/>
        </w:rPr>
        <w:t>Бахмутської</w:t>
      </w:r>
      <w:proofErr w:type="spellEnd"/>
      <w:r w:rsidRPr="00071B08">
        <w:rPr>
          <w:b/>
          <w:sz w:val="28"/>
          <w:szCs w:val="28"/>
          <w:lang w:val="uk-UA"/>
        </w:rPr>
        <w:t xml:space="preserve"> міської ради  </w:t>
      </w:r>
      <w:r>
        <w:rPr>
          <w:b/>
          <w:sz w:val="28"/>
          <w:szCs w:val="28"/>
          <w:lang w:val="uk-UA"/>
        </w:rPr>
        <w:t xml:space="preserve">                        </w:t>
      </w:r>
      <w:r w:rsidRPr="00071B08">
        <w:rPr>
          <w:b/>
          <w:sz w:val="28"/>
          <w:szCs w:val="28"/>
          <w:lang w:val="uk-UA"/>
        </w:rPr>
        <w:t xml:space="preserve">                                                                        С.І. </w:t>
      </w:r>
      <w:proofErr w:type="spellStart"/>
      <w:r w:rsidRPr="00071B08">
        <w:rPr>
          <w:b/>
          <w:sz w:val="28"/>
          <w:szCs w:val="28"/>
          <w:lang w:val="uk-UA"/>
        </w:rPr>
        <w:t>Кіщенко</w:t>
      </w:r>
      <w:proofErr w:type="spellEnd"/>
    </w:p>
    <w:p w:rsidR="00AD5EEB" w:rsidRPr="00AD5EEB" w:rsidRDefault="00027226" w:rsidP="00AD5EEB">
      <w:pPr>
        <w:ind w:left="5520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</w:t>
      </w:r>
      <w:r w:rsidR="00A0488C">
        <w:rPr>
          <w:lang w:val="uk-UA"/>
        </w:rPr>
        <w:t>Додаток 2</w:t>
      </w:r>
    </w:p>
    <w:p w:rsidR="00AD5EEB" w:rsidRPr="00AD5EEB" w:rsidRDefault="00027226" w:rsidP="00AD5EEB">
      <w:pPr>
        <w:ind w:left="5520"/>
        <w:jc w:val="right"/>
        <w:rPr>
          <w:lang w:val="uk-UA"/>
        </w:rPr>
      </w:pPr>
      <w:r>
        <w:rPr>
          <w:lang w:val="uk-UA"/>
        </w:rPr>
        <w:t>д</w:t>
      </w:r>
      <w:r w:rsidR="00AD5EEB" w:rsidRPr="00AD5EEB">
        <w:rPr>
          <w:lang w:val="uk-UA"/>
        </w:rPr>
        <w:t xml:space="preserve">о рішення </w:t>
      </w:r>
      <w:proofErr w:type="spellStart"/>
      <w:r w:rsidR="00AD5EEB" w:rsidRPr="00AD5EEB">
        <w:rPr>
          <w:lang w:val="uk-UA"/>
        </w:rPr>
        <w:t>Бахмутської</w:t>
      </w:r>
      <w:proofErr w:type="spellEnd"/>
      <w:r w:rsidR="00AD5EEB" w:rsidRPr="00AD5EEB">
        <w:rPr>
          <w:lang w:val="uk-UA"/>
        </w:rPr>
        <w:t xml:space="preserve"> міської ради</w:t>
      </w:r>
    </w:p>
    <w:p w:rsidR="00AD5EEB" w:rsidRDefault="00AD5EEB" w:rsidP="00AD5EEB">
      <w:pPr>
        <w:ind w:left="5520"/>
        <w:rPr>
          <w:lang w:val="uk-UA"/>
        </w:rPr>
      </w:pPr>
      <w:r w:rsidRPr="00AD5EEB">
        <w:rPr>
          <w:lang w:val="uk-UA"/>
        </w:rPr>
        <w:t xml:space="preserve">                                                              </w:t>
      </w:r>
      <w:r w:rsidR="00DB4F1C">
        <w:rPr>
          <w:lang w:val="uk-UA"/>
        </w:rPr>
        <w:t xml:space="preserve">                          </w:t>
      </w:r>
      <w:r w:rsidR="00A0295F">
        <w:rPr>
          <w:lang w:val="uk-UA"/>
        </w:rPr>
        <w:t>24</w:t>
      </w:r>
      <w:r w:rsidRPr="00AD5EEB">
        <w:rPr>
          <w:lang w:val="uk-UA"/>
        </w:rPr>
        <w:t xml:space="preserve">.05.2017  </w:t>
      </w:r>
      <w:r w:rsidRPr="00AD5EEB">
        <w:rPr>
          <w:shd w:val="clear" w:color="auto" w:fill="FFFFFF"/>
          <w:lang w:val="uk-UA"/>
        </w:rPr>
        <w:t xml:space="preserve">№ </w:t>
      </w:r>
      <w:r w:rsidR="00027226">
        <w:rPr>
          <w:lang w:val="uk-UA"/>
        </w:rPr>
        <w:t>6/</w:t>
      </w:r>
      <w:r w:rsidRPr="00AD5EEB">
        <w:rPr>
          <w:lang w:val="uk-UA"/>
        </w:rPr>
        <w:t>101-</w:t>
      </w:r>
      <w:r w:rsidR="00A0295F">
        <w:rPr>
          <w:lang w:val="uk-UA"/>
        </w:rPr>
        <w:t>1874</w:t>
      </w:r>
    </w:p>
    <w:p w:rsidR="00000F4E" w:rsidRDefault="00000F4E" w:rsidP="00AD5EEB">
      <w:pPr>
        <w:ind w:left="5520"/>
        <w:rPr>
          <w:lang w:val="uk-UA"/>
        </w:rPr>
      </w:pPr>
    </w:p>
    <w:p w:rsidR="00AD5EEB" w:rsidRDefault="00AD5EEB" w:rsidP="00AD5EEB">
      <w:pPr>
        <w:ind w:firstLine="709"/>
        <w:jc w:val="center"/>
        <w:rPr>
          <w:b/>
          <w:sz w:val="28"/>
          <w:szCs w:val="28"/>
        </w:rPr>
      </w:pPr>
      <w:r w:rsidRPr="00E83ACE">
        <w:rPr>
          <w:b/>
          <w:sz w:val="28"/>
          <w:szCs w:val="28"/>
        </w:rPr>
        <w:t xml:space="preserve">ПОКАЗНИКИ 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>РЕЗУЛЬТАТИВНОСТІ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 xml:space="preserve"> ПРОГРАМИ</w:t>
      </w:r>
    </w:p>
    <w:p w:rsidR="00AD5EEB" w:rsidRPr="00292AF3" w:rsidRDefault="00AD5EEB" w:rsidP="00AD5EEB">
      <w:pPr>
        <w:ind w:firstLine="709"/>
        <w:jc w:val="center"/>
        <w:rPr>
          <w:b/>
          <w:sz w:val="20"/>
          <w:szCs w:val="20"/>
        </w:rPr>
      </w:pPr>
    </w:p>
    <w:tbl>
      <w:tblPr>
        <w:tblW w:w="15026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6"/>
        <w:gridCol w:w="4678"/>
        <w:gridCol w:w="1417"/>
        <w:gridCol w:w="1843"/>
        <w:gridCol w:w="1276"/>
        <w:gridCol w:w="1275"/>
        <w:gridCol w:w="1418"/>
        <w:gridCol w:w="1276"/>
        <w:gridCol w:w="1417"/>
      </w:tblGrid>
      <w:tr w:rsidR="00AD5EEB" w:rsidRPr="00E56166" w:rsidTr="00000F4E">
        <w:tc>
          <w:tcPr>
            <w:tcW w:w="426" w:type="dxa"/>
            <w:vMerge w:val="restart"/>
            <w:shd w:val="clear" w:color="auto" w:fill="C6D9F1"/>
            <w:vAlign w:val="center"/>
          </w:tcPr>
          <w:p w:rsidR="00AD5EEB" w:rsidRPr="009339EA" w:rsidRDefault="00AD5EEB" w:rsidP="00292AF3">
            <w:pPr>
              <w:jc w:val="center"/>
              <w:rPr>
                <w:b/>
              </w:rPr>
            </w:pPr>
            <w:r w:rsidRPr="009339EA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9339EA">
              <w:rPr>
                <w:b/>
                <w:sz w:val="22"/>
                <w:szCs w:val="22"/>
              </w:rPr>
              <w:t>з</w:t>
            </w:r>
            <w:proofErr w:type="spellEnd"/>
            <w:r w:rsidRPr="009339EA">
              <w:rPr>
                <w:b/>
                <w:sz w:val="22"/>
                <w:szCs w:val="22"/>
              </w:rPr>
              <w:t>/</w:t>
            </w:r>
            <w:proofErr w:type="spellStart"/>
            <w:proofErr w:type="gramStart"/>
            <w:r w:rsidRPr="009339EA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4678" w:type="dxa"/>
            <w:vMerge w:val="restart"/>
            <w:shd w:val="clear" w:color="auto" w:fill="C6D9F1"/>
            <w:vAlign w:val="center"/>
          </w:tcPr>
          <w:p w:rsidR="00AD5EEB" w:rsidRPr="00DB4F1C" w:rsidRDefault="00AD5EEB" w:rsidP="00292AF3">
            <w:pPr>
              <w:jc w:val="center"/>
              <w:rPr>
                <w:b/>
              </w:rPr>
            </w:pPr>
            <w:proofErr w:type="spellStart"/>
            <w:r w:rsidRPr="00DB4F1C">
              <w:rPr>
                <w:b/>
              </w:rPr>
              <w:t>Назва</w:t>
            </w:r>
            <w:proofErr w:type="spellEnd"/>
            <w:r w:rsidRPr="00DB4F1C">
              <w:rPr>
                <w:b/>
              </w:rPr>
              <w:t xml:space="preserve"> </w:t>
            </w:r>
            <w:proofErr w:type="spellStart"/>
            <w:r w:rsidRPr="00DB4F1C">
              <w:rPr>
                <w:b/>
              </w:rPr>
              <w:t>показника</w:t>
            </w:r>
            <w:proofErr w:type="spellEnd"/>
          </w:p>
        </w:tc>
        <w:tc>
          <w:tcPr>
            <w:tcW w:w="1417" w:type="dxa"/>
            <w:vMerge w:val="restart"/>
            <w:shd w:val="clear" w:color="auto" w:fill="C6D9F1"/>
            <w:vAlign w:val="center"/>
          </w:tcPr>
          <w:p w:rsidR="00AD5EEB" w:rsidRPr="00DB4F1C" w:rsidRDefault="00AD5EEB" w:rsidP="00292AF3">
            <w:pPr>
              <w:jc w:val="center"/>
              <w:rPr>
                <w:b/>
              </w:rPr>
            </w:pPr>
            <w:proofErr w:type="spellStart"/>
            <w:r w:rsidRPr="00DB4F1C">
              <w:rPr>
                <w:b/>
              </w:rPr>
              <w:t>Одиниця</w:t>
            </w:r>
            <w:proofErr w:type="spellEnd"/>
            <w:r w:rsidRPr="00DB4F1C">
              <w:rPr>
                <w:b/>
              </w:rPr>
              <w:t xml:space="preserve"> </w:t>
            </w:r>
            <w:proofErr w:type="spellStart"/>
            <w:r w:rsidRPr="00DB4F1C">
              <w:rPr>
                <w:b/>
              </w:rPr>
              <w:t>виміру</w:t>
            </w:r>
            <w:proofErr w:type="spellEnd"/>
          </w:p>
        </w:tc>
        <w:tc>
          <w:tcPr>
            <w:tcW w:w="1843" w:type="dxa"/>
            <w:vMerge w:val="restart"/>
            <w:shd w:val="clear" w:color="auto" w:fill="C6D9F1"/>
            <w:vAlign w:val="center"/>
          </w:tcPr>
          <w:p w:rsidR="00AD5EEB" w:rsidRPr="00DB4F1C" w:rsidRDefault="00AD5EEB" w:rsidP="00292AF3">
            <w:pPr>
              <w:jc w:val="center"/>
              <w:rPr>
                <w:b/>
              </w:rPr>
            </w:pPr>
            <w:proofErr w:type="spellStart"/>
            <w:proofErr w:type="gramStart"/>
            <w:r w:rsidRPr="00DB4F1C">
              <w:rPr>
                <w:b/>
              </w:rPr>
              <w:t>Вихідні</w:t>
            </w:r>
            <w:proofErr w:type="spellEnd"/>
            <w:r w:rsidRPr="00DB4F1C">
              <w:rPr>
                <w:b/>
              </w:rPr>
              <w:t xml:space="preserve"> </w:t>
            </w:r>
            <w:proofErr w:type="spellStart"/>
            <w:r w:rsidRPr="00DB4F1C">
              <w:rPr>
                <w:b/>
              </w:rPr>
              <w:t>дані</w:t>
            </w:r>
            <w:proofErr w:type="spellEnd"/>
            <w:r w:rsidRPr="00DB4F1C">
              <w:rPr>
                <w:b/>
              </w:rPr>
              <w:t xml:space="preserve"> на початок </w:t>
            </w:r>
            <w:proofErr w:type="spellStart"/>
            <w:r w:rsidRPr="00DB4F1C">
              <w:rPr>
                <w:b/>
              </w:rPr>
              <w:t>дії</w:t>
            </w:r>
            <w:proofErr w:type="spellEnd"/>
            <w:r w:rsidRPr="00DB4F1C">
              <w:rPr>
                <w:b/>
              </w:rPr>
              <w:t xml:space="preserve"> </w:t>
            </w:r>
            <w:proofErr w:type="spellStart"/>
            <w:r w:rsidRPr="00DB4F1C">
              <w:rPr>
                <w:b/>
              </w:rPr>
              <w:t>програми</w:t>
            </w:r>
            <w:proofErr w:type="spellEnd"/>
            <w:proofErr w:type="gramEnd"/>
          </w:p>
        </w:tc>
        <w:tc>
          <w:tcPr>
            <w:tcW w:w="2551" w:type="dxa"/>
            <w:gridSpan w:val="2"/>
            <w:shd w:val="clear" w:color="auto" w:fill="C6D9F1"/>
            <w:vAlign w:val="center"/>
          </w:tcPr>
          <w:p w:rsidR="00AD5EEB" w:rsidRPr="00DB4F1C" w:rsidRDefault="00017E0A" w:rsidP="00292AF3">
            <w:pPr>
              <w:jc w:val="center"/>
              <w:rPr>
                <w:b/>
                <w:lang w:val="uk-UA"/>
              </w:rPr>
            </w:pPr>
            <w:r>
              <w:rPr>
                <w:b/>
              </w:rPr>
              <w:t>І</w:t>
            </w:r>
            <w:r w:rsidR="00AD5EEB" w:rsidRPr="00DB4F1C">
              <w:rPr>
                <w:b/>
              </w:rPr>
              <w:t xml:space="preserve"> </w:t>
            </w:r>
            <w:proofErr w:type="spellStart"/>
            <w:r w:rsidR="00AD5EEB" w:rsidRPr="00DB4F1C">
              <w:rPr>
                <w:b/>
              </w:rPr>
              <w:t>етап</w:t>
            </w:r>
            <w:proofErr w:type="spellEnd"/>
            <w:r w:rsidR="00AD5EEB" w:rsidRPr="00DB4F1C">
              <w:rPr>
                <w:b/>
              </w:rPr>
              <w:t xml:space="preserve"> </w:t>
            </w:r>
            <w:proofErr w:type="spellStart"/>
            <w:r w:rsidR="00AD5EEB" w:rsidRPr="00DB4F1C">
              <w:rPr>
                <w:b/>
              </w:rPr>
              <w:t>виконання</w:t>
            </w:r>
            <w:proofErr w:type="spellEnd"/>
            <w:r w:rsidR="00AD5EEB" w:rsidRPr="00DB4F1C">
              <w:rPr>
                <w:b/>
              </w:rPr>
              <w:t xml:space="preserve"> </w:t>
            </w:r>
            <w:r w:rsidR="00AD5EEB" w:rsidRPr="00DB4F1C">
              <w:rPr>
                <w:b/>
                <w:lang w:val="uk-UA"/>
              </w:rPr>
              <w:t>П</w:t>
            </w:r>
            <w:proofErr w:type="spellStart"/>
            <w:r w:rsidR="00AD5EEB" w:rsidRPr="00DB4F1C">
              <w:rPr>
                <w:b/>
              </w:rPr>
              <w:t>рограми</w:t>
            </w:r>
            <w:proofErr w:type="spellEnd"/>
          </w:p>
        </w:tc>
        <w:tc>
          <w:tcPr>
            <w:tcW w:w="2694" w:type="dxa"/>
            <w:gridSpan w:val="2"/>
            <w:shd w:val="clear" w:color="auto" w:fill="C6D9F1"/>
            <w:vAlign w:val="center"/>
          </w:tcPr>
          <w:p w:rsidR="00AD5EEB" w:rsidRPr="00DB4F1C" w:rsidRDefault="00AD5EEB" w:rsidP="00292AF3">
            <w:pPr>
              <w:jc w:val="center"/>
              <w:rPr>
                <w:b/>
                <w:lang w:val="uk-UA"/>
              </w:rPr>
            </w:pPr>
            <w:r w:rsidRPr="00DB4F1C">
              <w:rPr>
                <w:b/>
              </w:rPr>
              <w:t xml:space="preserve">ІІ </w:t>
            </w:r>
            <w:proofErr w:type="spellStart"/>
            <w:r w:rsidRPr="00DB4F1C">
              <w:rPr>
                <w:b/>
              </w:rPr>
              <w:t>етап</w:t>
            </w:r>
            <w:proofErr w:type="spellEnd"/>
            <w:r w:rsidRPr="00DB4F1C">
              <w:rPr>
                <w:b/>
              </w:rPr>
              <w:t xml:space="preserve"> </w:t>
            </w:r>
            <w:proofErr w:type="spellStart"/>
            <w:r w:rsidRPr="00DB4F1C">
              <w:rPr>
                <w:b/>
              </w:rPr>
              <w:t>виконання</w:t>
            </w:r>
            <w:proofErr w:type="spellEnd"/>
            <w:r w:rsidRPr="00DB4F1C">
              <w:rPr>
                <w:b/>
              </w:rPr>
              <w:t xml:space="preserve"> </w:t>
            </w:r>
            <w:r w:rsidRPr="00DB4F1C">
              <w:rPr>
                <w:b/>
                <w:lang w:val="uk-UA"/>
              </w:rPr>
              <w:t>П</w:t>
            </w:r>
            <w:proofErr w:type="spellStart"/>
            <w:r w:rsidRPr="00DB4F1C">
              <w:rPr>
                <w:b/>
              </w:rPr>
              <w:t>рограми</w:t>
            </w:r>
            <w:proofErr w:type="spellEnd"/>
          </w:p>
        </w:tc>
        <w:tc>
          <w:tcPr>
            <w:tcW w:w="1417" w:type="dxa"/>
            <w:shd w:val="clear" w:color="auto" w:fill="C6D9F1"/>
            <w:vAlign w:val="center"/>
          </w:tcPr>
          <w:p w:rsidR="00AD5EEB" w:rsidRPr="00DB4F1C" w:rsidRDefault="00AD5EEB" w:rsidP="00292AF3">
            <w:pPr>
              <w:jc w:val="center"/>
              <w:rPr>
                <w:b/>
                <w:lang w:val="uk-UA"/>
              </w:rPr>
            </w:pPr>
            <w:r w:rsidRPr="00DB4F1C">
              <w:rPr>
                <w:b/>
              </w:rPr>
              <w:t xml:space="preserve">ІІІ </w:t>
            </w:r>
            <w:proofErr w:type="spellStart"/>
            <w:r w:rsidRPr="00DB4F1C">
              <w:rPr>
                <w:b/>
              </w:rPr>
              <w:t>етап</w:t>
            </w:r>
            <w:proofErr w:type="spellEnd"/>
            <w:r w:rsidRPr="00DB4F1C">
              <w:rPr>
                <w:b/>
              </w:rPr>
              <w:t xml:space="preserve"> </w:t>
            </w:r>
            <w:proofErr w:type="spellStart"/>
            <w:r w:rsidR="00027226" w:rsidRPr="00DB4F1C">
              <w:rPr>
                <w:b/>
              </w:rPr>
              <w:t>виконання</w:t>
            </w:r>
            <w:proofErr w:type="spellEnd"/>
            <w:r w:rsidR="00027226" w:rsidRPr="00DB4F1C">
              <w:rPr>
                <w:b/>
              </w:rPr>
              <w:t xml:space="preserve"> </w:t>
            </w:r>
            <w:r w:rsidR="00027226" w:rsidRPr="00DB4F1C">
              <w:rPr>
                <w:b/>
                <w:lang w:val="uk-UA"/>
              </w:rPr>
              <w:t>П</w:t>
            </w:r>
            <w:proofErr w:type="spellStart"/>
            <w:r w:rsidR="00027226" w:rsidRPr="00DB4F1C">
              <w:rPr>
                <w:b/>
              </w:rPr>
              <w:t>рограми</w:t>
            </w:r>
            <w:proofErr w:type="spellEnd"/>
          </w:p>
        </w:tc>
      </w:tr>
      <w:tr w:rsidR="00000F4E" w:rsidRPr="00E56166" w:rsidTr="00000F4E">
        <w:tc>
          <w:tcPr>
            <w:tcW w:w="426" w:type="dxa"/>
            <w:vMerge/>
            <w:shd w:val="clear" w:color="auto" w:fill="C6D9F1"/>
            <w:vAlign w:val="center"/>
          </w:tcPr>
          <w:p w:rsidR="00AD5EEB" w:rsidRPr="009339EA" w:rsidRDefault="00AD5EEB" w:rsidP="00292AF3">
            <w:pPr>
              <w:jc w:val="center"/>
              <w:rPr>
                <w:b/>
              </w:rPr>
            </w:pPr>
          </w:p>
        </w:tc>
        <w:tc>
          <w:tcPr>
            <w:tcW w:w="4678" w:type="dxa"/>
            <w:vMerge/>
            <w:shd w:val="clear" w:color="auto" w:fill="C6D9F1"/>
            <w:vAlign w:val="center"/>
          </w:tcPr>
          <w:p w:rsidR="00AD5EEB" w:rsidRPr="00DB4F1C" w:rsidRDefault="00AD5EEB" w:rsidP="00292AF3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  <w:shd w:val="clear" w:color="auto" w:fill="C6D9F1"/>
            <w:vAlign w:val="center"/>
          </w:tcPr>
          <w:p w:rsidR="00AD5EEB" w:rsidRPr="00DB4F1C" w:rsidRDefault="00AD5EEB" w:rsidP="00292AF3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C6D9F1"/>
            <w:vAlign w:val="center"/>
          </w:tcPr>
          <w:p w:rsidR="00AD5EEB" w:rsidRPr="00DB4F1C" w:rsidRDefault="00AD5EEB" w:rsidP="00292AF3">
            <w:pPr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C6D9F1"/>
            <w:vAlign w:val="center"/>
          </w:tcPr>
          <w:p w:rsidR="00AD5EEB" w:rsidRPr="00DB4F1C" w:rsidRDefault="00AD5EEB" w:rsidP="00292AF3">
            <w:pPr>
              <w:jc w:val="center"/>
              <w:rPr>
                <w:b/>
              </w:rPr>
            </w:pPr>
            <w:r w:rsidRPr="00DB4F1C">
              <w:rPr>
                <w:b/>
              </w:rPr>
              <w:t>20</w:t>
            </w:r>
            <w:r w:rsidRPr="00DB4F1C">
              <w:rPr>
                <w:b/>
                <w:lang w:val="uk-UA"/>
              </w:rPr>
              <w:t>16</w:t>
            </w:r>
            <w:r w:rsidRPr="00DB4F1C">
              <w:rPr>
                <w:b/>
              </w:rPr>
              <w:t xml:space="preserve"> </w:t>
            </w:r>
            <w:proofErr w:type="spellStart"/>
            <w:proofErr w:type="gramStart"/>
            <w:r w:rsidRPr="00DB4F1C">
              <w:rPr>
                <w:b/>
              </w:rPr>
              <w:t>р</w:t>
            </w:r>
            <w:proofErr w:type="gramEnd"/>
            <w:r w:rsidRPr="00DB4F1C">
              <w:rPr>
                <w:b/>
              </w:rPr>
              <w:t>ік</w:t>
            </w:r>
            <w:proofErr w:type="spellEnd"/>
          </w:p>
        </w:tc>
        <w:tc>
          <w:tcPr>
            <w:tcW w:w="1275" w:type="dxa"/>
            <w:shd w:val="clear" w:color="auto" w:fill="C6D9F1"/>
            <w:vAlign w:val="center"/>
          </w:tcPr>
          <w:p w:rsidR="00AD5EEB" w:rsidRPr="00DB4F1C" w:rsidRDefault="00AD5EEB" w:rsidP="00292AF3">
            <w:pPr>
              <w:jc w:val="center"/>
              <w:rPr>
                <w:b/>
              </w:rPr>
            </w:pPr>
            <w:r w:rsidRPr="00DB4F1C">
              <w:rPr>
                <w:b/>
              </w:rPr>
              <w:t>20</w:t>
            </w:r>
            <w:r w:rsidRPr="00DB4F1C">
              <w:rPr>
                <w:b/>
                <w:lang w:val="uk-UA"/>
              </w:rPr>
              <w:t>17</w:t>
            </w:r>
            <w:r w:rsidRPr="00DB4F1C">
              <w:rPr>
                <w:b/>
              </w:rPr>
              <w:t xml:space="preserve"> </w:t>
            </w:r>
            <w:proofErr w:type="spellStart"/>
            <w:proofErr w:type="gramStart"/>
            <w:r w:rsidRPr="00DB4F1C">
              <w:rPr>
                <w:b/>
              </w:rPr>
              <w:t>р</w:t>
            </w:r>
            <w:proofErr w:type="gramEnd"/>
            <w:r w:rsidRPr="00DB4F1C">
              <w:rPr>
                <w:b/>
              </w:rPr>
              <w:t>ік</w:t>
            </w:r>
            <w:proofErr w:type="spellEnd"/>
          </w:p>
        </w:tc>
        <w:tc>
          <w:tcPr>
            <w:tcW w:w="1418" w:type="dxa"/>
            <w:shd w:val="clear" w:color="auto" w:fill="C6D9F1"/>
            <w:vAlign w:val="center"/>
          </w:tcPr>
          <w:p w:rsidR="00AD5EEB" w:rsidRPr="00DB4F1C" w:rsidRDefault="00AD5EEB" w:rsidP="00292AF3">
            <w:pPr>
              <w:jc w:val="center"/>
              <w:rPr>
                <w:b/>
              </w:rPr>
            </w:pPr>
            <w:r w:rsidRPr="00DB4F1C">
              <w:rPr>
                <w:b/>
              </w:rPr>
              <w:t>20</w:t>
            </w:r>
            <w:r w:rsidRPr="00DB4F1C">
              <w:rPr>
                <w:b/>
                <w:lang w:val="uk-UA"/>
              </w:rPr>
              <w:t>18</w:t>
            </w:r>
            <w:r w:rsidRPr="00DB4F1C">
              <w:rPr>
                <w:b/>
              </w:rPr>
              <w:t xml:space="preserve"> </w:t>
            </w:r>
            <w:proofErr w:type="spellStart"/>
            <w:proofErr w:type="gramStart"/>
            <w:r w:rsidRPr="00DB4F1C">
              <w:rPr>
                <w:b/>
              </w:rPr>
              <w:t>р</w:t>
            </w:r>
            <w:proofErr w:type="gramEnd"/>
            <w:r w:rsidRPr="00DB4F1C">
              <w:rPr>
                <w:b/>
              </w:rPr>
              <w:t>ік</w:t>
            </w:r>
            <w:proofErr w:type="spellEnd"/>
          </w:p>
        </w:tc>
        <w:tc>
          <w:tcPr>
            <w:tcW w:w="1276" w:type="dxa"/>
            <w:shd w:val="clear" w:color="auto" w:fill="C6D9F1"/>
            <w:vAlign w:val="center"/>
          </w:tcPr>
          <w:p w:rsidR="00AD5EEB" w:rsidRPr="00DB4F1C" w:rsidRDefault="00AD5EEB" w:rsidP="00292AF3">
            <w:pPr>
              <w:jc w:val="center"/>
              <w:rPr>
                <w:b/>
                <w:lang w:val="uk-UA"/>
              </w:rPr>
            </w:pPr>
            <w:r w:rsidRPr="00DB4F1C">
              <w:rPr>
                <w:b/>
                <w:lang w:val="uk-UA"/>
              </w:rPr>
              <w:t>2019 рік</w:t>
            </w:r>
          </w:p>
        </w:tc>
        <w:tc>
          <w:tcPr>
            <w:tcW w:w="1417" w:type="dxa"/>
            <w:shd w:val="clear" w:color="auto" w:fill="C6D9F1"/>
            <w:vAlign w:val="center"/>
          </w:tcPr>
          <w:p w:rsidR="00AD5EEB" w:rsidRPr="00DB4F1C" w:rsidRDefault="00AD5EEB" w:rsidP="00292AF3">
            <w:pPr>
              <w:jc w:val="center"/>
              <w:rPr>
                <w:b/>
                <w:lang w:val="uk-UA"/>
              </w:rPr>
            </w:pPr>
            <w:r w:rsidRPr="00DB4F1C">
              <w:rPr>
                <w:b/>
                <w:lang w:val="uk-UA"/>
              </w:rPr>
              <w:t>2020 рік</w:t>
            </w:r>
          </w:p>
        </w:tc>
      </w:tr>
      <w:tr w:rsidR="00000F4E" w:rsidRPr="00E56166" w:rsidTr="00000F4E">
        <w:tc>
          <w:tcPr>
            <w:tcW w:w="426" w:type="dxa"/>
            <w:shd w:val="clear" w:color="auto" w:fill="auto"/>
          </w:tcPr>
          <w:p w:rsidR="00AD5EEB" w:rsidRPr="00E56166" w:rsidRDefault="00AD5EEB" w:rsidP="00292AF3">
            <w:pPr>
              <w:jc w:val="center"/>
              <w:rPr>
                <w:b/>
              </w:rPr>
            </w:pPr>
            <w:r w:rsidRPr="00E5616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b/>
              </w:rPr>
            </w:pPr>
            <w:r w:rsidRPr="00DB4F1C">
              <w:rPr>
                <w:b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b/>
              </w:rPr>
            </w:pPr>
            <w:r w:rsidRPr="00DB4F1C">
              <w:rPr>
                <w:b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b/>
              </w:rPr>
            </w:pPr>
            <w:r w:rsidRPr="00DB4F1C">
              <w:rPr>
                <w:b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b/>
              </w:rPr>
            </w:pPr>
            <w:r w:rsidRPr="00DB4F1C">
              <w:rPr>
                <w:b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b/>
              </w:rPr>
            </w:pPr>
            <w:r w:rsidRPr="00DB4F1C">
              <w:rPr>
                <w:b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b/>
              </w:rPr>
            </w:pPr>
            <w:r w:rsidRPr="00DB4F1C">
              <w:rPr>
                <w:b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b/>
              </w:rPr>
            </w:pPr>
            <w:r w:rsidRPr="00DB4F1C">
              <w:rPr>
                <w:b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b/>
              </w:rPr>
            </w:pPr>
            <w:r w:rsidRPr="00DB4F1C">
              <w:rPr>
                <w:b/>
              </w:rPr>
              <w:t>9</w:t>
            </w:r>
          </w:p>
        </w:tc>
      </w:tr>
      <w:tr w:rsidR="00AD5EEB" w:rsidRPr="00E56166" w:rsidTr="00DB4F1C">
        <w:tc>
          <w:tcPr>
            <w:tcW w:w="15026" w:type="dxa"/>
            <w:gridSpan w:val="9"/>
            <w:shd w:val="clear" w:color="auto" w:fill="auto"/>
          </w:tcPr>
          <w:p w:rsidR="00AD5EEB" w:rsidRPr="00000F4E" w:rsidRDefault="00AD5EEB" w:rsidP="00292AF3">
            <w:pPr>
              <w:jc w:val="center"/>
              <w:rPr>
                <w:b/>
              </w:rPr>
            </w:pPr>
            <w:r w:rsidRPr="00000F4E">
              <w:rPr>
                <w:b/>
              </w:rPr>
              <w:t xml:space="preserve">І. </w:t>
            </w:r>
            <w:proofErr w:type="spellStart"/>
            <w:r w:rsidRPr="00000F4E">
              <w:rPr>
                <w:b/>
              </w:rPr>
              <w:t>Показники</w:t>
            </w:r>
            <w:proofErr w:type="spellEnd"/>
            <w:r w:rsidRPr="00000F4E">
              <w:rPr>
                <w:b/>
              </w:rPr>
              <w:t xml:space="preserve"> </w:t>
            </w:r>
            <w:proofErr w:type="spellStart"/>
            <w:r w:rsidRPr="00000F4E">
              <w:rPr>
                <w:b/>
              </w:rPr>
              <w:t>витрат</w:t>
            </w:r>
            <w:proofErr w:type="spellEnd"/>
          </w:p>
        </w:tc>
      </w:tr>
      <w:tr w:rsidR="00000F4E" w:rsidRPr="00E56166" w:rsidTr="00000F4E">
        <w:tc>
          <w:tcPr>
            <w:tcW w:w="426" w:type="dxa"/>
            <w:shd w:val="clear" w:color="auto" w:fill="auto"/>
          </w:tcPr>
          <w:p w:rsidR="00AD5EEB" w:rsidRPr="00976537" w:rsidRDefault="00AD5EEB" w:rsidP="00292AF3">
            <w:pPr>
              <w:jc w:val="center"/>
              <w:rPr>
                <w:sz w:val="20"/>
                <w:szCs w:val="20"/>
              </w:rPr>
            </w:pPr>
            <w:r w:rsidRPr="00976537">
              <w:rPr>
                <w:sz w:val="20"/>
                <w:szCs w:val="20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AD5EEB" w:rsidRPr="00DB4F1C" w:rsidRDefault="00AD5EEB" w:rsidP="00292AF3">
            <w:pPr>
              <w:rPr>
                <w:lang w:val="uk-UA"/>
              </w:rPr>
            </w:pPr>
            <w:r w:rsidRPr="00DB4F1C">
              <w:rPr>
                <w:lang w:val="uk-UA"/>
              </w:rPr>
              <w:t>Обсяг ресурсів, всього</w:t>
            </w:r>
          </w:p>
        </w:tc>
        <w:tc>
          <w:tcPr>
            <w:tcW w:w="1417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тис. грн.</w:t>
            </w:r>
          </w:p>
        </w:tc>
        <w:tc>
          <w:tcPr>
            <w:tcW w:w="1843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D5EEB" w:rsidRPr="00DB4F1C" w:rsidRDefault="00AD5EEB" w:rsidP="00292AF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</w:rPr>
            </w:pPr>
            <w:r w:rsidRPr="00DB4F1C">
              <w:rPr>
                <w:color w:val="000000"/>
              </w:rPr>
              <w:t>4880,3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5EEB" w:rsidRPr="00DB4F1C" w:rsidRDefault="00AD5EEB" w:rsidP="00292AF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</w:rPr>
            </w:pPr>
            <w:r w:rsidRPr="00DB4F1C">
              <w:rPr>
                <w:color w:val="000000"/>
              </w:rPr>
              <w:t>11559,47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5EEB" w:rsidRPr="00DB4F1C" w:rsidRDefault="00AD5EEB" w:rsidP="00292AF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</w:rPr>
            </w:pPr>
            <w:r w:rsidRPr="00DB4F1C">
              <w:rPr>
                <w:color w:val="000000"/>
              </w:rPr>
              <w:t>6520,0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D5EEB" w:rsidRPr="00DB4F1C" w:rsidRDefault="00AD5EEB" w:rsidP="00292AF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</w:rPr>
            </w:pPr>
            <w:r w:rsidRPr="00DB4F1C">
              <w:rPr>
                <w:color w:val="000000"/>
              </w:rPr>
              <w:t>6720,0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5EEB" w:rsidRPr="00DB4F1C" w:rsidRDefault="00AD5EEB" w:rsidP="00292AF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</w:rPr>
            </w:pPr>
            <w:r w:rsidRPr="00DB4F1C">
              <w:rPr>
                <w:color w:val="000000"/>
              </w:rPr>
              <w:t>7420,0</w:t>
            </w:r>
          </w:p>
        </w:tc>
      </w:tr>
      <w:tr w:rsidR="00AD5EEB" w:rsidRPr="00E56166" w:rsidTr="00DB4F1C">
        <w:tc>
          <w:tcPr>
            <w:tcW w:w="15026" w:type="dxa"/>
            <w:gridSpan w:val="9"/>
            <w:shd w:val="clear" w:color="auto" w:fill="auto"/>
          </w:tcPr>
          <w:p w:rsidR="00AD5EEB" w:rsidRPr="00000F4E" w:rsidRDefault="00AD5EEB" w:rsidP="00292AF3">
            <w:pPr>
              <w:jc w:val="center"/>
              <w:rPr>
                <w:b/>
              </w:rPr>
            </w:pPr>
            <w:r w:rsidRPr="00000F4E">
              <w:rPr>
                <w:b/>
              </w:rPr>
              <w:t xml:space="preserve">ІІ  </w:t>
            </w:r>
            <w:proofErr w:type="spellStart"/>
            <w:r w:rsidRPr="00000F4E">
              <w:rPr>
                <w:b/>
              </w:rPr>
              <w:t>Показники</w:t>
            </w:r>
            <w:proofErr w:type="spellEnd"/>
            <w:r w:rsidRPr="00000F4E">
              <w:rPr>
                <w:b/>
              </w:rPr>
              <w:t xml:space="preserve"> продукту</w:t>
            </w:r>
          </w:p>
        </w:tc>
      </w:tr>
      <w:tr w:rsidR="00000F4E" w:rsidRPr="00E56166" w:rsidTr="00000F4E">
        <w:tc>
          <w:tcPr>
            <w:tcW w:w="426" w:type="dxa"/>
            <w:shd w:val="clear" w:color="auto" w:fill="auto"/>
          </w:tcPr>
          <w:p w:rsidR="00AD5EEB" w:rsidRPr="00976537" w:rsidRDefault="00AD5EEB" w:rsidP="00292AF3">
            <w:pPr>
              <w:jc w:val="center"/>
              <w:rPr>
                <w:sz w:val="20"/>
                <w:szCs w:val="20"/>
              </w:rPr>
            </w:pPr>
            <w:r w:rsidRPr="00976537">
              <w:rPr>
                <w:sz w:val="20"/>
                <w:szCs w:val="20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AD5EEB" w:rsidRPr="00DB4F1C" w:rsidRDefault="00AD5EEB" w:rsidP="00292AF3">
            <w:pPr>
              <w:rPr>
                <w:lang w:val="uk-UA"/>
              </w:rPr>
            </w:pPr>
            <w:r w:rsidRPr="00DB4F1C">
              <w:rPr>
                <w:lang w:val="uk-UA"/>
              </w:rPr>
              <w:t xml:space="preserve">Кількість </w:t>
            </w:r>
            <w:proofErr w:type="spellStart"/>
            <w:r w:rsidRPr="00DB4F1C">
              <w:rPr>
                <w:lang w:val="uk-UA"/>
              </w:rPr>
              <w:t>світлоточок</w:t>
            </w:r>
            <w:proofErr w:type="spellEnd"/>
            <w:r w:rsidRPr="00DB4F1C">
              <w:rPr>
                <w:lang w:val="uk-UA"/>
              </w:rPr>
              <w:t>, які планується встановити</w:t>
            </w:r>
          </w:p>
        </w:tc>
        <w:tc>
          <w:tcPr>
            <w:tcW w:w="1417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од.</w:t>
            </w:r>
          </w:p>
        </w:tc>
        <w:tc>
          <w:tcPr>
            <w:tcW w:w="1843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AD5EEB" w:rsidRPr="00DB4F1C" w:rsidRDefault="003D5F7B" w:rsidP="00292A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1275" w:type="dxa"/>
            <w:shd w:val="clear" w:color="auto" w:fill="auto"/>
          </w:tcPr>
          <w:p w:rsidR="00AD5EEB" w:rsidRPr="00DB4F1C" w:rsidRDefault="003D5F7B" w:rsidP="00292A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785</w:t>
            </w:r>
          </w:p>
        </w:tc>
        <w:tc>
          <w:tcPr>
            <w:tcW w:w="1418" w:type="dxa"/>
            <w:shd w:val="clear" w:color="auto" w:fill="auto"/>
          </w:tcPr>
          <w:p w:rsidR="00AD5EEB" w:rsidRPr="00DB4F1C" w:rsidRDefault="009A587C" w:rsidP="00292A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1276" w:type="dxa"/>
            <w:shd w:val="clear" w:color="auto" w:fill="auto"/>
          </w:tcPr>
          <w:p w:rsidR="00AD5EEB" w:rsidRPr="00DB4F1C" w:rsidRDefault="009A587C" w:rsidP="00292A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1417" w:type="dxa"/>
            <w:shd w:val="clear" w:color="auto" w:fill="auto"/>
          </w:tcPr>
          <w:p w:rsidR="00AD5EEB" w:rsidRPr="00DB4F1C" w:rsidRDefault="00B0725B" w:rsidP="00292A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28 </w:t>
            </w:r>
          </w:p>
        </w:tc>
      </w:tr>
      <w:tr w:rsidR="00000F4E" w:rsidRPr="00E56166" w:rsidTr="00000F4E">
        <w:tc>
          <w:tcPr>
            <w:tcW w:w="426" w:type="dxa"/>
            <w:shd w:val="clear" w:color="auto" w:fill="auto"/>
          </w:tcPr>
          <w:p w:rsidR="00AD5EEB" w:rsidRPr="00C1246C" w:rsidRDefault="00AD5EEB" w:rsidP="00292AF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AD5EEB" w:rsidRPr="00DB4F1C" w:rsidRDefault="00AD5EEB" w:rsidP="00292AF3">
            <w:pPr>
              <w:rPr>
                <w:lang w:val="uk-UA"/>
              </w:rPr>
            </w:pPr>
            <w:r w:rsidRPr="00DB4F1C">
              <w:rPr>
                <w:lang w:val="uk-UA"/>
              </w:rPr>
              <w:t>Протяжність мереж зовнішнього освітлення, які планується прокласти</w:t>
            </w:r>
          </w:p>
        </w:tc>
        <w:tc>
          <w:tcPr>
            <w:tcW w:w="1417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км</w:t>
            </w:r>
          </w:p>
        </w:tc>
        <w:tc>
          <w:tcPr>
            <w:tcW w:w="1843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0,355</w:t>
            </w:r>
          </w:p>
        </w:tc>
        <w:tc>
          <w:tcPr>
            <w:tcW w:w="1275" w:type="dxa"/>
            <w:shd w:val="clear" w:color="auto" w:fill="auto"/>
          </w:tcPr>
          <w:p w:rsidR="00AD5EEB" w:rsidRPr="00DB4F1C" w:rsidRDefault="009A587C" w:rsidP="00292A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25,905</w:t>
            </w:r>
          </w:p>
        </w:tc>
        <w:tc>
          <w:tcPr>
            <w:tcW w:w="1418" w:type="dxa"/>
            <w:shd w:val="clear" w:color="auto" w:fill="auto"/>
          </w:tcPr>
          <w:p w:rsidR="00AD5EEB" w:rsidRPr="00DB4F1C" w:rsidRDefault="002E02A6" w:rsidP="00292A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</w:t>
            </w:r>
          </w:p>
        </w:tc>
        <w:tc>
          <w:tcPr>
            <w:tcW w:w="1276" w:type="dxa"/>
            <w:shd w:val="clear" w:color="auto" w:fill="auto"/>
          </w:tcPr>
          <w:p w:rsidR="00AD5EEB" w:rsidRPr="00DB4F1C" w:rsidRDefault="002E02A6" w:rsidP="00292A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</w:t>
            </w:r>
          </w:p>
        </w:tc>
        <w:tc>
          <w:tcPr>
            <w:tcW w:w="1417" w:type="dxa"/>
            <w:shd w:val="clear" w:color="auto" w:fill="auto"/>
          </w:tcPr>
          <w:p w:rsidR="00AD5EEB" w:rsidRPr="00DB4F1C" w:rsidRDefault="002E02A6" w:rsidP="00292A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</w:t>
            </w:r>
          </w:p>
        </w:tc>
      </w:tr>
      <w:tr w:rsidR="00000F4E" w:rsidRPr="00E56166" w:rsidTr="00000F4E">
        <w:tc>
          <w:tcPr>
            <w:tcW w:w="426" w:type="dxa"/>
            <w:shd w:val="clear" w:color="auto" w:fill="auto"/>
          </w:tcPr>
          <w:p w:rsidR="00AD5EEB" w:rsidRPr="00C1246C" w:rsidRDefault="00AD5EEB" w:rsidP="00292AF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AD5EEB" w:rsidRPr="00DB4F1C" w:rsidRDefault="00AD5EEB" w:rsidP="00292AF3">
            <w:pPr>
              <w:rPr>
                <w:lang w:val="uk-UA"/>
              </w:rPr>
            </w:pPr>
            <w:r w:rsidRPr="00DB4F1C">
              <w:rPr>
                <w:lang w:val="uk-UA"/>
              </w:rPr>
              <w:t>Обсяги електроенергії, яка буде спожита лініями зовнішнього освітлення</w:t>
            </w:r>
          </w:p>
        </w:tc>
        <w:tc>
          <w:tcPr>
            <w:tcW w:w="1417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 xml:space="preserve">тис. </w:t>
            </w:r>
            <w:r w:rsidRPr="00DB4F1C">
              <w:rPr>
                <w:lang w:val="uk-UA"/>
              </w:rPr>
              <w:br/>
              <w:t>кВт год.</w:t>
            </w:r>
          </w:p>
        </w:tc>
        <w:tc>
          <w:tcPr>
            <w:tcW w:w="1843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1462,37</w:t>
            </w:r>
          </w:p>
        </w:tc>
        <w:tc>
          <w:tcPr>
            <w:tcW w:w="1275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1500,00</w:t>
            </w:r>
          </w:p>
        </w:tc>
        <w:tc>
          <w:tcPr>
            <w:tcW w:w="1418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1500,00</w:t>
            </w:r>
          </w:p>
        </w:tc>
        <w:tc>
          <w:tcPr>
            <w:tcW w:w="1276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1500,00</w:t>
            </w:r>
          </w:p>
        </w:tc>
        <w:tc>
          <w:tcPr>
            <w:tcW w:w="1417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1500,00</w:t>
            </w:r>
          </w:p>
        </w:tc>
      </w:tr>
      <w:tr w:rsidR="00AD5EEB" w:rsidRPr="00E56166" w:rsidTr="00DB4F1C">
        <w:tc>
          <w:tcPr>
            <w:tcW w:w="15026" w:type="dxa"/>
            <w:gridSpan w:val="9"/>
            <w:shd w:val="clear" w:color="auto" w:fill="auto"/>
          </w:tcPr>
          <w:p w:rsidR="00AD5EEB" w:rsidRPr="00000F4E" w:rsidRDefault="00AD5EEB" w:rsidP="00292AF3">
            <w:pPr>
              <w:jc w:val="center"/>
              <w:rPr>
                <w:b/>
              </w:rPr>
            </w:pPr>
            <w:r w:rsidRPr="00000F4E">
              <w:rPr>
                <w:b/>
              </w:rPr>
              <w:t xml:space="preserve">ІІІ. </w:t>
            </w:r>
            <w:proofErr w:type="spellStart"/>
            <w:r w:rsidRPr="00000F4E">
              <w:rPr>
                <w:b/>
              </w:rPr>
              <w:t>Показники</w:t>
            </w:r>
            <w:proofErr w:type="spellEnd"/>
            <w:r w:rsidRPr="00000F4E">
              <w:rPr>
                <w:b/>
              </w:rPr>
              <w:t xml:space="preserve"> </w:t>
            </w:r>
            <w:proofErr w:type="spellStart"/>
            <w:r w:rsidRPr="00000F4E">
              <w:rPr>
                <w:b/>
              </w:rPr>
              <w:t>ефективності</w:t>
            </w:r>
            <w:proofErr w:type="spellEnd"/>
            <w:r w:rsidRPr="00000F4E">
              <w:rPr>
                <w:b/>
              </w:rPr>
              <w:t xml:space="preserve"> </w:t>
            </w:r>
          </w:p>
        </w:tc>
      </w:tr>
      <w:tr w:rsidR="00000F4E" w:rsidRPr="00E56166" w:rsidTr="00000F4E">
        <w:tc>
          <w:tcPr>
            <w:tcW w:w="426" w:type="dxa"/>
            <w:shd w:val="clear" w:color="auto" w:fill="auto"/>
          </w:tcPr>
          <w:p w:rsidR="00AD5EEB" w:rsidRPr="00976537" w:rsidRDefault="00AD5EEB" w:rsidP="00292AF3">
            <w:pPr>
              <w:jc w:val="center"/>
              <w:rPr>
                <w:sz w:val="20"/>
                <w:szCs w:val="20"/>
              </w:rPr>
            </w:pPr>
            <w:r w:rsidRPr="00976537">
              <w:rPr>
                <w:sz w:val="20"/>
                <w:szCs w:val="20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AD5EEB" w:rsidRPr="00DB4F1C" w:rsidRDefault="00AD5EEB" w:rsidP="00292AF3">
            <w:pPr>
              <w:rPr>
                <w:lang w:val="uk-UA"/>
              </w:rPr>
            </w:pPr>
            <w:r w:rsidRPr="00DB4F1C">
              <w:rPr>
                <w:lang w:val="uk-UA"/>
              </w:rPr>
              <w:t>Зменшення втрат потужності в мережі зовнішнього освітлення</w:t>
            </w:r>
          </w:p>
        </w:tc>
        <w:tc>
          <w:tcPr>
            <w:tcW w:w="1417" w:type="dxa"/>
            <w:shd w:val="clear" w:color="auto" w:fill="auto"/>
          </w:tcPr>
          <w:p w:rsidR="00AD5EEB" w:rsidRPr="00DB4F1C" w:rsidRDefault="00AD5EEB" w:rsidP="00292AF3">
            <w:pPr>
              <w:jc w:val="center"/>
            </w:pPr>
            <w:r w:rsidRPr="00DB4F1C">
              <w:rPr>
                <w:lang w:val="uk-UA"/>
              </w:rPr>
              <w:t>%</w:t>
            </w:r>
          </w:p>
        </w:tc>
        <w:tc>
          <w:tcPr>
            <w:tcW w:w="1843" w:type="dxa"/>
            <w:shd w:val="clear" w:color="auto" w:fill="auto"/>
          </w:tcPr>
          <w:p w:rsidR="00AD5EEB" w:rsidRPr="00DB4F1C" w:rsidRDefault="00AD5EEB" w:rsidP="00292AF3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0,056</w:t>
            </w:r>
          </w:p>
        </w:tc>
        <w:tc>
          <w:tcPr>
            <w:tcW w:w="1275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0,055</w:t>
            </w:r>
          </w:p>
        </w:tc>
        <w:tc>
          <w:tcPr>
            <w:tcW w:w="1418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0,052</w:t>
            </w:r>
          </w:p>
        </w:tc>
        <w:tc>
          <w:tcPr>
            <w:tcW w:w="1276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0,051</w:t>
            </w:r>
          </w:p>
        </w:tc>
        <w:tc>
          <w:tcPr>
            <w:tcW w:w="1417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0,05</w:t>
            </w:r>
          </w:p>
        </w:tc>
      </w:tr>
      <w:tr w:rsidR="00000F4E" w:rsidRPr="00E56166" w:rsidTr="00000F4E">
        <w:tc>
          <w:tcPr>
            <w:tcW w:w="426" w:type="dxa"/>
            <w:shd w:val="clear" w:color="auto" w:fill="auto"/>
          </w:tcPr>
          <w:p w:rsidR="00AD5EEB" w:rsidRPr="00976537" w:rsidRDefault="00AD5EEB" w:rsidP="00292AF3">
            <w:pPr>
              <w:jc w:val="center"/>
              <w:rPr>
                <w:sz w:val="20"/>
                <w:szCs w:val="20"/>
              </w:rPr>
            </w:pPr>
            <w:r w:rsidRPr="00976537">
              <w:rPr>
                <w:sz w:val="20"/>
                <w:szCs w:val="20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AD5EEB" w:rsidRPr="00DB4F1C" w:rsidRDefault="00AD5EEB" w:rsidP="00292AF3">
            <w:pPr>
              <w:rPr>
                <w:lang w:val="uk-UA"/>
              </w:rPr>
            </w:pPr>
            <w:r w:rsidRPr="00DB4F1C">
              <w:rPr>
                <w:lang w:val="uk-UA"/>
              </w:rPr>
              <w:t>Освітленість вулиць міста</w:t>
            </w:r>
          </w:p>
        </w:tc>
        <w:tc>
          <w:tcPr>
            <w:tcW w:w="1417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%</w:t>
            </w:r>
          </w:p>
        </w:tc>
        <w:tc>
          <w:tcPr>
            <w:tcW w:w="1843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98,72</w:t>
            </w:r>
          </w:p>
        </w:tc>
        <w:tc>
          <w:tcPr>
            <w:tcW w:w="1275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99,04</w:t>
            </w:r>
          </w:p>
        </w:tc>
        <w:tc>
          <w:tcPr>
            <w:tcW w:w="1418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99,36</w:t>
            </w:r>
          </w:p>
        </w:tc>
        <w:tc>
          <w:tcPr>
            <w:tcW w:w="1276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99,68</w:t>
            </w:r>
          </w:p>
        </w:tc>
        <w:tc>
          <w:tcPr>
            <w:tcW w:w="1417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100</w:t>
            </w:r>
          </w:p>
        </w:tc>
      </w:tr>
      <w:tr w:rsidR="00AD5EEB" w:rsidRPr="00E56166" w:rsidTr="00DB4F1C">
        <w:tc>
          <w:tcPr>
            <w:tcW w:w="15026" w:type="dxa"/>
            <w:gridSpan w:val="9"/>
            <w:shd w:val="clear" w:color="auto" w:fill="auto"/>
          </w:tcPr>
          <w:p w:rsidR="00AD5EEB" w:rsidRPr="00000F4E" w:rsidRDefault="00AD5EEB" w:rsidP="00292AF3">
            <w:pPr>
              <w:jc w:val="center"/>
              <w:rPr>
                <w:b/>
              </w:rPr>
            </w:pPr>
            <w:r w:rsidRPr="00000F4E">
              <w:rPr>
                <w:b/>
              </w:rPr>
              <w:t xml:space="preserve">ІV </w:t>
            </w:r>
            <w:proofErr w:type="spellStart"/>
            <w:r w:rsidRPr="00000F4E">
              <w:rPr>
                <w:b/>
              </w:rPr>
              <w:t>Показники</w:t>
            </w:r>
            <w:proofErr w:type="spellEnd"/>
            <w:r w:rsidRPr="00000F4E">
              <w:rPr>
                <w:b/>
              </w:rPr>
              <w:t xml:space="preserve"> </w:t>
            </w:r>
            <w:proofErr w:type="spellStart"/>
            <w:r w:rsidRPr="00000F4E">
              <w:rPr>
                <w:b/>
              </w:rPr>
              <w:t>якості</w:t>
            </w:r>
            <w:proofErr w:type="spellEnd"/>
            <w:r w:rsidRPr="00000F4E">
              <w:rPr>
                <w:b/>
              </w:rPr>
              <w:t xml:space="preserve"> </w:t>
            </w:r>
          </w:p>
        </w:tc>
      </w:tr>
      <w:tr w:rsidR="00000F4E" w:rsidRPr="00E56166" w:rsidTr="00000F4E">
        <w:tc>
          <w:tcPr>
            <w:tcW w:w="426" w:type="dxa"/>
            <w:shd w:val="clear" w:color="auto" w:fill="auto"/>
          </w:tcPr>
          <w:p w:rsidR="00AD5EEB" w:rsidRPr="004B3FED" w:rsidRDefault="00AD5EEB" w:rsidP="00292AF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AD5EEB" w:rsidRPr="00DB4F1C" w:rsidRDefault="00292AF3" w:rsidP="00292AF3">
            <w:pPr>
              <w:rPr>
                <w:lang w:val="uk-UA"/>
              </w:rPr>
            </w:pPr>
            <w:r>
              <w:rPr>
                <w:lang w:val="uk-UA"/>
              </w:rPr>
              <w:t>Динаміка встановлених опор ліній зовнішнього освітлення від загальної кількості (всього опор 7038 од.)</w:t>
            </w:r>
          </w:p>
        </w:tc>
        <w:tc>
          <w:tcPr>
            <w:tcW w:w="1417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%</w:t>
            </w:r>
          </w:p>
        </w:tc>
        <w:tc>
          <w:tcPr>
            <w:tcW w:w="1843" w:type="dxa"/>
            <w:shd w:val="clear" w:color="auto" w:fill="auto"/>
          </w:tcPr>
          <w:p w:rsidR="00AD5EEB" w:rsidRPr="00DB4F1C" w:rsidRDefault="00AD5EEB" w:rsidP="00292AF3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AD5EEB" w:rsidRPr="00DB4F1C" w:rsidRDefault="00AD5EEB" w:rsidP="00000F4E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0,24</w:t>
            </w:r>
          </w:p>
        </w:tc>
        <w:tc>
          <w:tcPr>
            <w:tcW w:w="1275" w:type="dxa"/>
            <w:shd w:val="clear" w:color="auto" w:fill="auto"/>
          </w:tcPr>
          <w:p w:rsidR="00AD5EEB" w:rsidRPr="00DB4F1C" w:rsidRDefault="00AD5EEB" w:rsidP="00000F4E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4,</w:t>
            </w:r>
            <w:r w:rsidR="009A2669">
              <w:rPr>
                <w:lang w:val="uk-UA"/>
              </w:rPr>
              <w:t>80</w:t>
            </w:r>
          </w:p>
        </w:tc>
        <w:tc>
          <w:tcPr>
            <w:tcW w:w="1418" w:type="dxa"/>
            <w:shd w:val="clear" w:color="auto" w:fill="auto"/>
          </w:tcPr>
          <w:p w:rsidR="00AD5EEB" w:rsidRPr="00DB4F1C" w:rsidRDefault="00C8558F" w:rsidP="00000F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9A2669">
              <w:rPr>
                <w:lang w:val="uk-UA"/>
              </w:rPr>
              <w:t>,97</w:t>
            </w:r>
          </w:p>
        </w:tc>
        <w:tc>
          <w:tcPr>
            <w:tcW w:w="1276" w:type="dxa"/>
            <w:shd w:val="clear" w:color="auto" w:fill="auto"/>
          </w:tcPr>
          <w:p w:rsidR="00AD5EEB" w:rsidRPr="00000F4E" w:rsidRDefault="009A2669" w:rsidP="00000F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AD5EEB" w:rsidRPr="00DB4F1C">
              <w:rPr>
                <w:lang w:val="uk-UA"/>
              </w:rPr>
              <w:t>,1</w:t>
            </w:r>
            <w:r>
              <w:rPr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AD5EEB" w:rsidRPr="00000F4E" w:rsidRDefault="009A2669" w:rsidP="00000F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AD5EEB" w:rsidRPr="00DB4F1C">
              <w:rPr>
                <w:lang w:val="uk-UA"/>
              </w:rPr>
              <w:t>,</w:t>
            </w:r>
            <w:r>
              <w:rPr>
                <w:lang w:val="uk-UA"/>
              </w:rPr>
              <w:t>31</w:t>
            </w:r>
          </w:p>
        </w:tc>
      </w:tr>
    </w:tbl>
    <w:p w:rsidR="000C3D58" w:rsidRPr="00292AF3" w:rsidRDefault="000C3D58" w:rsidP="000C3D58">
      <w:pPr>
        <w:rPr>
          <w:sz w:val="20"/>
          <w:szCs w:val="20"/>
          <w:lang w:val="uk-UA"/>
        </w:rPr>
      </w:pPr>
    </w:p>
    <w:p w:rsidR="00000F4E" w:rsidRDefault="00DB4F1C" w:rsidP="00000F4E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>Т. в. о. начальник</w:t>
      </w:r>
      <w:r>
        <w:rPr>
          <w:b/>
          <w:sz w:val="28"/>
          <w:szCs w:val="28"/>
          <w:lang w:val="uk-UA"/>
        </w:rPr>
        <w:t xml:space="preserve">а Управління </w:t>
      </w:r>
      <w:r w:rsidRPr="00071B08">
        <w:rPr>
          <w:b/>
          <w:sz w:val="28"/>
          <w:szCs w:val="28"/>
          <w:lang w:val="uk-UA"/>
        </w:rPr>
        <w:t>розвитку</w:t>
      </w:r>
      <w:r w:rsidR="00000F4E">
        <w:rPr>
          <w:b/>
          <w:sz w:val="28"/>
          <w:szCs w:val="28"/>
          <w:lang w:val="uk-UA"/>
        </w:rPr>
        <w:t xml:space="preserve"> </w:t>
      </w:r>
      <w:r w:rsidRPr="00071B08">
        <w:rPr>
          <w:b/>
          <w:sz w:val="28"/>
          <w:szCs w:val="28"/>
          <w:lang w:val="uk-UA"/>
        </w:rPr>
        <w:t>міського господарства</w:t>
      </w:r>
    </w:p>
    <w:p w:rsidR="00DB4F1C" w:rsidRDefault="00DB4F1C" w:rsidP="00000F4E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капітального будівництва</w:t>
      </w:r>
      <w:r w:rsidR="00000F4E">
        <w:rPr>
          <w:b/>
          <w:sz w:val="28"/>
          <w:szCs w:val="28"/>
          <w:lang w:val="uk-UA"/>
        </w:rPr>
        <w:t xml:space="preserve"> </w:t>
      </w:r>
      <w:proofErr w:type="spellStart"/>
      <w:r w:rsidRPr="00071B08">
        <w:rPr>
          <w:b/>
          <w:sz w:val="28"/>
          <w:szCs w:val="28"/>
          <w:lang w:val="uk-UA"/>
        </w:rPr>
        <w:t>Бахмутської</w:t>
      </w:r>
      <w:proofErr w:type="spellEnd"/>
      <w:r w:rsidRPr="00071B08">
        <w:rPr>
          <w:b/>
          <w:sz w:val="28"/>
          <w:szCs w:val="28"/>
          <w:lang w:val="uk-UA"/>
        </w:rPr>
        <w:t xml:space="preserve"> міської ради </w:t>
      </w:r>
      <w:r w:rsidR="00000F4E">
        <w:rPr>
          <w:b/>
          <w:sz w:val="28"/>
          <w:szCs w:val="28"/>
          <w:lang w:val="uk-UA"/>
        </w:rPr>
        <w:t xml:space="preserve">                        </w:t>
      </w:r>
      <w:r>
        <w:rPr>
          <w:b/>
          <w:sz w:val="28"/>
          <w:szCs w:val="28"/>
          <w:lang w:val="uk-UA"/>
        </w:rPr>
        <w:t xml:space="preserve">            </w:t>
      </w:r>
      <w:r w:rsidRPr="00071B08">
        <w:rPr>
          <w:b/>
          <w:sz w:val="28"/>
          <w:szCs w:val="28"/>
          <w:lang w:val="uk-UA"/>
        </w:rPr>
        <w:t xml:space="preserve">                               Н.В. </w:t>
      </w:r>
      <w:proofErr w:type="spellStart"/>
      <w:r w:rsidRPr="00071B08">
        <w:rPr>
          <w:b/>
          <w:sz w:val="28"/>
          <w:szCs w:val="28"/>
          <w:lang w:val="uk-UA"/>
        </w:rPr>
        <w:t>Трофимова</w:t>
      </w:r>
      <w:proofErr w:type="spellEnd"/>
    </w:p>
    <w:p w:rsidR="00292AF3" w:rsidRPr="00292AF3" w:rsidRDefault="00292AF3" w:rsidP="00000F4E">
      <w:pPr>
        <w:tabs>
          <w:tab w:val="left" w:pos="3068"/>
        </w:tabs>
        <w:ind w:left="720"/>
        <w:rPr>
          <w:b/>
          <w:sz w:val="20"/>
          <w:szCs w:val="20"/>
          <w:lang w:val="uk-UA"/>
        </w:rPr>
      </w:pPr>
    </w:p>
    <w:p w:rsidR="000C3D58" w:rsidRPr="00DB4F1C" w:rsidRDefault="00DB4F1C" w:rsidP="00DB4F1C">
      <w:pPr>
        <w:tabs>
          <w:tab w:val="left" w:pos="3068"/>
        </w:tabs>
        <w:ind w:left="720"/>
        <w:rPr>
          <w:sz w:val="28"/>
          <w:szCs w:val="28"/>
          <w:lang w:val="uk-UA"/>
        </w:rPr>
        <w:sectPr w:rsidR="000C3D58" w:rsidRPr="00DB4F1C" w:rsidSect="000C3D5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 w:rsidRPr="00071B08">
        <w:rPr>
          <w:b/>
          <w:sz w:val="28"/>
          <w:szCs w:val="28"/>
          <w:lang w:val="uk-UA"/>
        </w:rPr>
        <w:t xml:space="preserve">Секретар  </w:t>
      </w:r>
      <w:proofErr w:type="spellStart"/>
      <w:r w:rsidRPr="00071B08">
        <w:rPr>
          <w:b/>
          <w:sz w:val="28"/>
          <w:szCs w:val="28"/>
        </w:rPr>
        <w:t>Бахмутської</w:t>
      </w:r>
      <w:proofErr w:type="spellEnd"/>
      <w:r w:rsidRPr="00071B08">
        <w:rPr>
          <w:b/>
          <w:sz w:val="28"/>
          <w:szCs w:val="28"/>
          <w:lang w:val="uk-UA"/>
        </w:rPr>
        <w:t xml:space="preserve"> міської ради  </w:t>
      </w:r>
      <w:r>
        <w:rPr>
          <w:b/>
          <w:sz w:val="28"/>
          <w:szCs w:val="28"/>
          <w:lang w:val="uk-UA"/>
        </w:rPr>
        <w:t xml:space="preserve">                        </w:t>
      </w:r>
      <w:r w:rsidRPr="00071B08">
        <w:rPr>
          <w:b/>
          <w:sz w:val="28"/>
          <w:szCs w:val="28"/>
          <w:lang w:val="uk-UA"/>
        </w:rPr>
        <w:t xml:space="preserve">                                                             </w:t>
      </w:r>
      <w:r w:rsidR="00A0488C">
        <w:rPr>
          <w:b/>
          <w:sz w:val="28"/>
          <w:szCs w:val="28"/>
          <w:lang w:val="uk-UA"/>
        </w:rPr>
        <w:t xml:space="preserve">    </w:t>
      </w:r>
      <w:r w:rsidRPr="00071B08">
        <w:rPr>
          <w:b/>
          <w:sz w:val="28"/>
          <w:szCs w:val="28"/>
          <w:lang w:val="uk-UA"/>
        </w:rPr>
        <w:t xml:space="preserve">           С.І. </w:t>
      </w:r>
      <w:proofErr w:type="spellStart"/>
      <w:r w:rsidRPr="00071B08">
        <w:rPr>
          <w:b/>
          <w:sz w:val="28"/>
          <w:szCs w:val="28"/>
          <w:lang w:val="uk-UA"/>
        </w:rPr>
        <w:t>Кіще</w:t>
      </w:r>
      <w:r>
        <w:rPr>
          <w:b/>
          <w:sz w:val="28"/>
          <w:szCs w:val="28"/>
          <w:lang w:val="uk-UA"/>
        </w:rPr>
        <w:t>нк</w:t>
      </w:r>
      <w:r w:rsidR="00000F4E">
        <w:rPr>
          <w:b/>
          <w:sz w:val="28"/>
          <w:szCs w:val="28"/>
          <w:lang w:val="uk-UA"/>
        </w:rPr>
        <w:t>о</w:t>
      </w:r>
      <w:proofErr w:type="spellEnd"/>
    </w:p>
    <w:p w:rsidR="00034510" w:rsidRPr="00AD5EEB" w:rsidRDefault="00034510" w:rsidP="00034510">
      <w:pPr>
        <w:ind w:left="5520"/>
        <w:rPr>
          <w:lang w:val="uk-UA"/>
        </w:rPr>
      </w:pPr>
      <w:r>
        <w:rPr>
          <w:lang w:val="uk-UA"/>
        </w:rPr>
        <w:lastRenderedPageBreak/>
        <w:t>Додаток 3</w:t>
      </w:r>
    </w:p>
    <w:p w:rsidR="00034510" w:rsidRDefault="00034510" w:rsidP="00034510">
      <w:pPr>
        <w:ind w:left="5520"/>
        <w:rPr>
          <w:lang w:val="uk-UA"/>
        </w:rPr>
      </w:pPr>
      <w:r>
        <w:rPr>
          <w:lang w:val="uk-UA"/>
        </w:rPr>
        <w:t>д</w:t>
      </w:r>
      <w:r w:rsidRPr="00AD5EEB">
        <w:rPr>
          <w:lang w:val="uk-UA"/>
        </w:rPr>
        <w:t xml:space="preserve">о рішення </w:t>
      </w:r>
      <w:proofErr w:type="spellStart"/>
      <w:r w:rsidRPr="00AD5EEB">
        <w:rPr>
          <w:lang w:val="uk-UA"/>
        </w:rPr>
        <w:t>Бахмутської</w:t>
      </w:r>
      <w:proofErr w:type="spellEnd"/>
      <w:r w:rsidRPr="00AD5EEB">
        <w:rPr>
          <w:lang w:val="uk-UA"/>
        </w:rPr>
        <w:t xml:space="preserve"> міської ради                                                   </w:t>
      </w:r>
      <w:r w:rsidR="00A0295F">
        <w:rPr>
          <w:lang w:val="uk-UA"/>
        </w:rPr>
        <w:t xml:space="preserve">                          24</w:t>
      </w:r>
      <w:r w:rsidRPr="00AD5EEB">
        <w:rPr>
          <w:lang w:val="uk-UA"/>
        </w:rPr>
        <w:t xml:space="preserve">.05.2017  </w:t>
      </w:r>
      <w:r w:rsidRPr="00AD5EEB">
        <w:rPr>
          <w:shd w:val="clear" w:color="auto" w:fill="FFFFFF"/>
          <w:lang w:val="uk-UA"/>
        </w:rPr>
        <w:t xml:space="preserve">№ </w:t>
      </w:r>
      <w:r>
        <w:rPr>
          <w:lang w:val="uk-UA"/>
        </w:rPr>
        <w:t>6/</w:t>
      </w:r>
      <w:r w:rsidRPr="00AD5EEB">
        <w:rPr>
          <w:lang w:val="uk-UA"/>
        </w:rPr>
        <w:t>101-</w:t>
      </w:r>
      <w:r w:rsidR="00A0295F">
        <w:rPr>
          <w:lang w:val="uk-UA"/>
        </w:rPr>
        <w:t>1874</w:t>
      </w:r>
    </w:p>
    <w:p w:rsidR="00034510" w:rsidRDefault="00034510" w:rsidP="005C5FB3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C5FB3" w:rsidRDefault="005C5FB3" w:rsidP="005C5FB3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F63BAC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5C5FB3" w:rsidRPr="001047ED" w:rsidRDefault="005C5FB3" w:rsidP="005C5FB3">
      <w:pPr>
        <w:pStyle w:val="a5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1047ED">
        <w:rPr>
          <w:b/>
          <w:bCs/>
          <w:color w:val="000000"/>
        </w:rPr>
        <w:t>тис.</w:t>
      </w:r>
      <w:r>
        <w:rPr>
          <w:b/>
          <w:bCs/>
          <w:color w:val="000000"/>
        </w:rPr>
        <w:t xml:space="preserve"> </w:t>
      </w:r>
      <w:r w:rsidRPr="001047ED">
        <w:rPr>
          <w:b/>
          <w:bCs/>
          <w:color w:val="000000"/>
        </w:rPr>
        <w:t>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134"/>
        <w:gridCol w:w="1134"/>
        <w:gridCol w:w="992"/>
        <w:gridCol w:w="992"/>
        <w:gridCol w:w="992"/>
        <w:gridCol w:w="1524"/>
      </w:tblGrid>
      <w:tr w:rsidR="005C5FB3" w:rsidRPr="00F63BAC" w:rsidTr="005C5FB3">
        <w:tc>
          <w:tcPr>
            <w:tcW w:w="2802" w:type="dxa"/>
            <w:vMerge w:val="restart"/>
            <w:shd w:val="clear" w:color="auto" w:fill="C6D9F1"/>
            <w:vAlign w:val="center"/>
          </w:tcPr>
          <w:p w:rsidR="005C5FB3" w:rsidRPr="00D36FE6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Обсяг коштів, що пропонується залучити на виконання програми</w:t>
            </w:r>
          </w:p>
        </w:tc>
        <w:tc>
          <w:tcPr>
            <w:tcW w:w="5244" w:type="dxa"/>
            <w:gridSpan w:val="5"/>
            <w:shd w:val="clear" w:color="auto" w:fill="C6D9F1"/>
            <w:vAlign w:val="center"/>
          </w:tcPr>
          <w:p w:rsidR="005C5FB3" w:rsidRPr="00D36FE6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Етапи виконання програми</w:t>
            </w:r>
          </w:p>
        </w:tc>
        <w:tc>
          <w:tcPr>
            <w:tcW w:w="1524" w:type="dxa"/>
            <w:vMerge w:val="restart"/>
            <w:shd w:val="clear" w:color="auto" w:fill="C6D9F1"/>
            <w:vAlign w:val="center"/>
          </w:tcPr>
          <w:p w:rsidR="005C5FB3" w:rsidRPr="00D36FE6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Всього витрат на виконання програми</w:t>
            </w:r>
          </w:p>
        </w:tc>
      </w:tr>
      <w:tr w:rsidR="005C5FB3" w:rsidRPr="00F63BAC" w:rsidTr="005C5FB3">
        <w:tc>
          <w:tcPr>
            <w:tcW w:w="2802" w:type="dxa"/>
            <w:vMerge/>
            <w:shd w:val="clear" w:color="auto" w:fill="DBE5F1"/>
            <w:vAlign w:val="center"/>
          </w:tcPr>
          <w:p w:rsidR="005C5FB3" w:rsidRPr="00D36FE6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C6D9F1"/>
            <w:vAlign w:val="center"/>
          </w:tcPr>
          <w:p w:rsidR="005C5FB3" w:rsidRPr="00D36FE6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</w:t>
            </w:r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:rsidR="005C5FB3" w:rsidRPr="00D36FE6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</w:t>
            </w:r>
          </w:p>
        </w:tc>
        <w:tc>
          <w:tcPr>
            <w:tcW w:w="992" w:type="dxa"/>
            <w:shd w:val="clear" w:color="auto" w:fill="C6D9F1"/>
          </w:tcPr>
          <w:p w:rsidR="005C5FB3" w:rsidRPr="00D36FE6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ІІІ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5C5FB3" w:rsidRPr="00D36FE6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5C5FB3" w:rsidRPr="00F63BAC" w:rsidTr="005C5FB3">
        <w:tc>
          <w:tcPr>
            <w:tcW w:w="2802" w:type="dxa"/>
            <w:vMerge/>
            <w:shd w:val="clear" w:color="auto" w:fill="DBE5F1"/>
            <w:vAlign w:val="center"/>
          </w:tcPr>
          <w:p w:rsidR="005C5FB3" w:rsidRPr="00D36FE6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:rsidR="005C5FB3" w:rsidRPr="00D36FE6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2016 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5C5FB3" w:rsidRPr="00D36FE6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2017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5C5FB3" w:rsidRPr="00D36FE6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2018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5C5FB3" w:rsidRPr="00D36FE6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19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5C5FB3" w:rsidRPr="00D36FE6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 рік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5C5FB3" w:rsidRPr="00D36FE6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5C5FB3" w:rsidRPr="00F63BAC" w:rsidTr="005C5FB3">
        <w:tc>
          <w:tcPr>
            <w:tcW w:w="2802" w:type="dxa"/>
            <w:shd w:val="clear" w:color="auto" w:fill="FFFFFF"/>
            <w:vAlign w:val="center"/>
          </w:tcPr>
          <w:p w:rsidR="005C5FB3" w:rsidRPr="00D36FE6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C5FB3" w:rsidRPr="00D36FE6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C5FB3" w:rsidRPr="00D36FE6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C5FB3" w:rsidRPr="00D36FE6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C5FB3" w:rsidRPr="00D36FE6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C5FB3" w:rsidRPr="00D36FE6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6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5C5FB3" w:rsidRPr="00D36FE6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7</w:t>
            </w:r>
          </w:p>
        </w:tc>
      </w:tr>
      <w:tr w:rsidR="005C5FB3" w:rsidRPr="00F63BAC" w:rsidTr="005C5FB3">
        <w:tc>
          <w:tcPr>
            <w:tcW w:w="2802" w:type="dxa"/>
          </w:tcPr>
          <w:p w:rsidR="005C5FB3" w:rsidRPr="00041716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Обсяг ресурсів, всього,</w:t>
            </w:r>
          </w:p>
          <w:p w:rsidR="005C5FB3" w:rsidRPr="00041716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:rsidR="005C5FB3" w:rsidRPr="00AD5EEB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AD5EEB">
              <w:rPr>
                <w:rFonts w:ascii="Times New Roman CYR" w:hAnsi="Times New Roman CYR"/>
                <w:b/>
                <w:color w:val="000000"/>
              </w:rPr>
              <w:t>4880,3</w:t>
            </w:r>
          </w:p>
        </w:tc>
        <w:tc>
          <w:tcPr>
            <w:tcW w:w="1134" w:type="dxa"/>
            <w:vAlign w:val="center"/>
          </w:tcPr>
          <w:p w:rsidR="005C5FB3" w:rsidRPr="00AD5EEB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AD5EEB">
              <w:rPr>
                <w:rFonts w:ascii="Times New Roman CYR" w:hAnsi="Times New Roman CYR"/>
                <w:b/>
                <w:color w:val="000000"/>
              </w:rPr>
              <w:t>11559,47</w:t>
            </w:r>
          </w:p>
        </w:tc>
        <w:tc>
          <w:tcPr>
            <w:tcW w:w="992" w:type="dxa"/>
            <w:vAlign w:val="center"/>
          </w:tcPr>
          <w:p w:rsidR="005C5FB3" w:rsidRPr="00AD5EEB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AD5EEB">
              <w:rPr>
                <w:rFonts w:ascii="Times New Roman CYR" w:hAnsi="Times New Roman CYR"/>
                <w:b/>
                <w:color w:val="000000"/>
              </w:rPr>
              <w:t>6520,0</w:t>
            </w:r>
          </w:p>
        </w:tc>
        <w:tc>
          <w:tcPr>
            <w:tcW w:w="992" w:type="dxa"/>
            <w:vAlign w:val="center"/>
          </w:tcPr>
          <w:p w:rsidR="005C5FB3" w:rsidRPr="00AD5EEB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AD5EEB">
              <w:rPr>
                <w:rFonts w:ascii="Times New Roman CYR" w:hAnsi="Times New Roman CYR"/>
                <w:b/>
                <w:color w:val="000000"/>
              </w:rPr>
              <w:t>6720,0</w:t>
            </w:r>
          </w:p>
        </w:tc>
        <w:tc>
          <w:tcPr>
            <w:tcW w:w="992" w:type="dxa"/>
            <w:vAlign w:val="center"/>
          </w:tcPr>
          <w:p w:rsidR="005C5FB3" w:rsidRPr="00AD5EEB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AD5EEB">
              <w:rPr>
                <w:rFonts w:ascii="Times New Roman CYR" w:hAnsi="Times New Roman CYR"/>
                <w:b/>
                <w:color w:val="000000"/>
              </w:rPr>
              <w:t>7420,0</w:t>
            </w:r>
          </w:p>
        </w:tc>
        <w:tc>
          <w:tcPr>
            <w:tcW w:w="1524" w:type="dxa"/>
            <w:vAlign w:val="center"/>
          </w:tcPr>
          <w:p w:rsidR="005C5FB3" w:rsidRPr="00AD5EEB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AD5EEB">
              <w:rPr>
                <w:rFonts w:ascii="Times New Roman CYR" w:hAnsi="Times New Roman CYR"/>
                <w:b/>
                <w:color w:val="000000"/>
              </w:rPr>
              <w:t>37099,77</w:t>
            </w:r>
          </w:p>
        </w:tc>
      </w:tr>
      <w:tr w:rsidR="005C5FB3" w:rsidRPr="00F63BAC" w:rsidTr="005C5FB3">
        <w:tc>
          <w:tcPr>
            <w:tcW w:w="2802" w:type="dxa"/>
          </w:tcPr>
          <w:p w:rsidR="005C5FB3" w:rsidRPr="00D36FE6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:rsidR="005C5FB3" w:rsidRPr="00AD5EEB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1143,81</w:t>
            </w:r>
          </w:p>
        </w:tc>
        <w:tc>
          <w:tcPr>
            <w:tcW w:w="1134" w:type="dxa"/>
            <w:vAlign w:val="center"/>
          </w:tcPr>
          <w:p w:rsidR="005C5FB3" w:rsidRPr="00AD5EEB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5913,27</w:t>
            </w:r>
          </w:p>
        </w:tc>
        <w:tc>
          <w:tcPr>
            <w:tcW w:w="992" w:type="dxa"/>
            <w:vAlign w:val="center"/>
          </w:tcPr>
          <w:p w:rsidR="005C5FB3" w:rsidRPr="00AD5EEB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-</w:t>
            </w:r>
          </w:p>
        </w:tc>
        <w:tc>
          <w:tcPr>
            <w:tcW w:w="992" w:type="dxa"/>
            <w:vAlign w:val="center"/>
          </w:tcPr>
          <w:p w:rsidR="005C5FB3" w:rsidRPr="00AD5EEB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-</w:t>
            </w:r>
          </w:p>
        </w:tc>
        <w:tc>
          <w:tcPr>
            <w:tcW w:w="992" w:type="dxa"/>
            <w:vAlign w:val="center"/>
          </w:tcPr>
          <w:p w:rsidR="005C5FB3" w:rsidRPr="00AD5EEB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-</w:t>
            </w:r>
          </w:p>
        </w:tc>
        <w:tc>
          <w:tcPr>
            <w:tcW w:w="1524" w:type="dxa"/>
            <w:vAlign w:val="center"/>
          </w:tcPr>
          <w:p w:rsidR="005C5FB3" w:rsidRPr="00AD5EEB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AD5EEB">
              <w:rPr>
                <w:rFonts w:ascii="Times New Roman CYR" w:hAnsi="Times New Roman CYR"/>
                <w:b/>
                <w:color w:val="000000"/>
              </w:rPr>
              <w:t>7057,08</w:t>
            </w:r>
          </w:p>
        </w:tc>
      </w:tr>
      <w:tr w:rsidR="005C5FB3" w:rsidRPr="00F63BAC" w:rsidTr="005C5FB3">
        <w:tc>
          <w:tcPr>
            <w:tcW w:w="2802" w:type="dxa"/>
          </w:tcPr>
          <w:p w:rsidR="005C5FB3" w:rsidRPr="00D36FE6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міський бюджет</w:t>
            </w:r>
          </w:p>
        </w:tc>
        <w:tc>
          <w:tcPr>
            <w:tcW w:w="1134" w:type="dxa"/>
            <w:vAlign w:val="center"/>
          </w:tcPr>
          <w:p w:rsidR="005C5FB3" w:rsidRPr="00AD5EEB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3728,49</w:t>
            </w:r>
          </w:p>
        </w:tc>
        <w:tc>
          <w:tcPr>
            <w:tcW w:w="1134" w:type="dxa"/>
            <w:vAlign w:val="center"/>
          </w:tcPr>
          <w:p w:rsidR="005C5FB3" w:rsidRPr="00AD5EEB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5646,2</w:t>
            </w:r>
          </w:p>
        </w:tc>
        <w:tc>
          <w:tcPr>
            <w:tcW w:w="992" w:type="dxa"/>
            <w:vAlign w:val="center"/>
          </w:tcPr>
          <w:p w:rsidR="005C5FB3" w:rsidRPr="00AD5EEB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6520,0</w:t>
            </w:r>
          </w:p>
        </w:tc>
        <w:tc>
          <w:tcPr>
            <w:tcW w:w="992" w:type="dxa"/>
            <w:vAlign w:val="center"/>
          </w:tcPr>
          <w:p w:rsidR="005C5FB3" w:rsidRPr="00AD5EEB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6720,0</w:t>
            </w:r>
          </w:p>
        </w:tc>
        <w:tc>
          <w:tcPr>
            <w:tcW w:w="992" w:type="dxa"/>
            <w:vAlign w:val="center"/>
          </w:tcPr>
          <w:p w:rsidR="005C5FB3" w:rsidRPr="00AD5EEB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7420,0</w:t>
            </w:r>
          </w:p>
        </w:tc>
        <w:tc>
          <w:tcPr>
            <w:tcW w:w="1524" w:type="dxa"/>
            <w:vAlign w:val="center"/>
          </w:tcPr>
          <w:p w:rsidR="005C5FB3" w:rsidRPr="00AD5EEB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AD5EEB">
              <w:rPr>
                <w:rFonts w:ascii="Times New Roman CYR" w:hAnsi="Times New Roman CYR"/>
                <w:b/>
                <w:color w:val="000000"/>
              </w:rPr>
              <w:t>30034,69</w:t>
            </w:r>
          </w:p>
        </w:tc>
      </w:tr>
      <w:tr w:rsidR="005C5FB3" w:rsidRPr="00F63BAC" w:rsidTr="005C5FB3">
        <w:tc>
          <w:tcPr>
            <w:tcW w:w="2802" w:type="dxa"/>
          </w:tcPr>
          <w:p w:rsidR="005C5FB3" w:rsidRPr="00D36FE6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кошти інших джерел</w:t>
            </w:r>
          </w:p>
        </w:tc>
        <w:tc>
          <w:tcPr>
            <w:tcW w:w="1134" w:type="dxa"/>
            <w:vAlign w:val="center"/>
          </w:tcPr>
          <w:p w:rsidR="005C5FB3" w:rsidRPr="00AD5EEB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8,0</w:t>
            </w:r>
          </w:p>
        </w:tc>
        <w:tc>
          <w:tcPr>
            <w:tcW w:w="1134" w:type="dxa"/>
            <w:vAlign w:val="center"/>
          </w:tcPr>
          <w:p w:rsidR="005C5FB3" w:rsidRPr="00AD5EEB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-</w:t>
            </w:r>
          </w:p>
        </w:tc>
        <w:tc>
          <w:tcPr>
            <w:tcW w:w="992" w:type="dxa"/>
            <w:vAlign w:val="center"/>
          </w:tcPr>
          <w:p w:rsidR="005C5FB3" w:rsidRPr="00AD5EEB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-</w:t>
            </w:r>
          </w:p>
        </w:tc>
        <w:tc>
          <w:tcPr>
            <w:tcW w:w="992" w:type="dxa"/>
            <w:vAlign w:val="center"/>
          </w:tcPr>
          <w:p w:rsidR="005C5FB3" w:rsidRPr="00AD5EEB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-</w:t>
            </w:r>
          </w:p>
        </w:tc>
        <w:tc>
          <w:tcPr>
            <w:tcW w:w="992" w:type="dxa"/>
            <w:vAlign w:val="center"/>
          </w:tcPr>
          <w:p w:rsidR="005C5FB3" w:rsidRPr="00AD5EEB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-</w:t>
            </w:r>
          </w:p>
        </w:tc>
        <w:tc>
          <w:tcPr>
            <w:tcW w:w="1524" w:type="dxa"/>
            <w:vAlign w:val="center"/>
          </w:tcPr>
          <w:p w:rsidR="005C5FB3" w:rsidRPr="00AD5EEB" w:rsidRDefault="005C5FB3" w:rsidP="005C5FB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AD5EEB">
              <w:rPr>
                <w:rFonts w:ascii="Times New Roman CYR" w:hAnsi="Times New Roman CYR"/>
                <w:b/>
                <w:color w:val="000000"/>
              </w:rPr>
              <w:t>8,0</w:t>
            </w:r>
          </w:p>
        </w:tc>
      </w:tr>
    </w:tbl>
    <w:p w:rsidR="00135C8B" w:rsidRDefault="00135C8B">
      <w:pPr>
        <w:rPr>
          <w:lang w:val="uk-UA"/>
        </w:rPr>
      </w:pPr>
    </w:p>
    <w:p w:rsidR="00034510" w:rsidRDefault="00034510">
      <w:pPr>
        <w:rPr>
          <w:lang w:val="uk-UA"/>
        </w:rPr>
      </w:pPr>
    </w:p>
    <w:p w:rsidR="00034510" w:rsidRDefault="00034510">
      <w:pPr>
        <w:rPr>
          <w:lang w:val="uk-UA"/>
        </w:rPr>
      </w:pPr>
    </w:p>
    <w:p w:rsidR="00034510" w:rsidRDefault="00034510">
      <w:pPr>
        <w:rPr>
          <w:lang w:val="uk-UA"/>
        </w:rPr>
      </w:pPr>
    </w:p>
    <w:p w:rsidR="00034510" w:rsidRPr="00034510" w:rsidRDefault="00034510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>Т. в. о. начальника Управління</w:t>
      </w:r>
    </w:p>
    <w:p w:rsidR="00034510" w:rsidRPr="00034510" w:rsidRDefault="00034510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>розвитку міського гос</w:t>
      </w:r>
      <w:r>
        <w:rPr>
          <w:b/>
          <w:sz w:val="28"/>
          <w:szCs w:val="28"/>
          <w:lang w:val="uk-UA"/>
        </w:rPr>
        <w:t>подарства</w:t>
      </w:r>
    </w:p>
    <w:p w:rsidR="00034510" w:rsidRPr="00034510" w:rsidRDefault="000345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</w:t>
      </w:r>
      <w:r w:rsidRPr="00034510">
        <w:rPr>
          <w:b/>
          <w:sz w:val="28"/>
          <w:szCs w:val="28"/>
          <w:lang w:val="uk-UA"/>
        </w:rPr>
        <w:t>капітального будівництва</w:t>
      </w:r>
    </w:p>
    <w:p w:rsidR="00034510" w:rsidRPr="00034510" w:rsidRDefault="00034510">
      <w:pPr>
        <w:rPr>
          <w:b/>
          <w:sz w:val="28"/>
          <w:szCs w:val="28"/>
          <w:lang w:val="uk-UA"/>
        </w:rPr>
      </w:pPr>
      <w:proofErr w:type="spellStart"/>
      <w:r w:rsidRPr="00034510">
        <w:rPr>
          <w:b/>
          <w:sz w:val="28"/>
          <w:szCs w:val="28"/>
          <w:lang w:val="uk-UA"/>
        </w:rPr>
        <w:t>Бахмутської</w:t>
      </w:r>
      <w:proofErr w:type="spellEnd"/>
      <w:r w:rsidRPr="00034510">
        <w:rPr>
          <w:b/>
          <w:sz w:val="28"/>
          <w:szCs w:val="28"/>
          <w:lang w:val="uk-UA"/>
        </w:rPr>
        <w:t xml:space="preserve"> міської ради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034510">
        <w:rPr>
          <w:b/>
          <w:sz w:val="28"/>
          <w:szCs w:val="28"/>
          <w:lang w:val="uk-UA"/>
        </w:rPr>
        <w:t xml:space="preserve">                           Н.В. </w:t>
      </w:r>
      <w:proofErr w:type="spellStart"/>
      <w:r w:rsidRPr="00034510">
        <w:rPr>
          <w:b/>
          <w:sz w:val="28"/>
          <w:szCs w:val="28"/>
          <w:lang w:val="uk-UA"/>
        </w:rPr>
        <w:t>Трофимова</w:t>
      </w:r>
      <w:proofErr w:type="spellEnd"/>
    </w:p>
    <w:p w:rsidR="00034510" w:rsidRPr="00034510" w:rsidRDefault="00034510">
      <w:pPr>
        <w:rPr>
          <w:b/>
          <w:sz w:val="28"/>
          <w:szCs w:val="28"/>
          <w:lang w:val="uk-UA"/>
        </w:rPr>
      </w:pPr>
    </w:p>
    <w:p w:rsidR="00034510" w:rsidRPr="00034510" w:rsidRDefault="00034510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 xml:space="preserve">Секретар </w:t>
      </w:r>
      <w:proofErr w:type="spellStart"/>
      <w:r w:rsidRPr="00034510">
        <w:rPr>
          <w:b/>
          <w:sz w:val="28"/>
          <w:szCs w:val="28"/>
          <w:lang w:val="uk-UA"/>
        </w:rPr>
        <w:t>Бахмутської</w:t>
      </w:r>
      <w:proofErr w:type="spellEnd"/>
      <w:r w:rsidRPr="00034510">
        <w:rPr>
          <w:b/>
          <w:sz w:val="28"/>
          <w:szCs w:val="28"/>
          <w:lang w:val="uk-UA"/>
        </w:rPr>
        <w:t xml:space="preserve"> міської ради          </w:t>
      </w:r>
      <w:r>
        <w:rPr>
          <w:b/>
          <w:sz w:val="28"/>
          <w:szCs w:val="28"/>
          <w:lang w:val="uk-UA"/>
        </w:rPr>
        <w:t xml:space="preserve">                </w:t>
      </w:r>
      <w:r w:rsidRPr="00034510">
        <w:rPr>
          <w:b/>
          <w:sz w:val="28"/>
          <w:szCs w:val="28"/>
          <w:lang w:val="uk-UA"/>
        </w:rPr>
        <w:t xml:space="preserve">             С.І. </w:t>
      </w:r>
      <w:proofErr w:type="spellStart"/>
      <w:r w:rsidRPr="00034510">
        <w:rPr>
          <w:b/>
          <w:sz w:val="28"/>
          <w:szCs w:val="28"/>
          <w:lang w:val="uk-UA"/>
        </w:rPr>
        <w:t>Кіщенко</w:t>
      </w:r>
      <w:proofErr w:type="spellEnd"/>
    </w:p>
    <w:sectPr w:rsidR="00034510" w:rsidRPr="00034510" w:rsidSect="005C5F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3D58"/>
    <w:rsid w:val="00000F4E"/>
    <w:rsid w:val="00017E0A"/>
    <w:rsid w:val="00027226"/>
    <w:rsid w:val="00034510"/>
    <w:rsid w:val="00083FEA"/>
    <w:rsid w:val="000A0DBC"/>
    <w:rsid w:val="000C3D58"/>
    <w:rsid w:val="00135C8B"/>
    <w:rsid w:val="001C4582"/>
    <w:rsid w:val="001D3A6D"/>
    <w:rsid w:val="00292AF3"/>
    <w:rsid w:val="002E02A6"/>
    <w:rsid w:val="0031557B"/>
    <w:rsid w:val="0032554A"/>
    <w:rsid w:val="003D5F7B"/>
    <w:rsid w:val="004C2328"/>
    <w:rsid w:val="005C5FB3"/>
    <w:rsid w:val="006717E5"/>
    <w:rsid w:val="007315F5"/>
    <w:rsid w:val="00997696"/>
    <w:rsid w:val="009A2669"/>
    <w:rsid w:val="009A587C"/>
    <w:rsid w:val="009E300A"/>
    <w:rsid w:val="00A0295F"/>
    <w:rsid w:val="00A0488C"/>
    <w:rsid w:val="00A95D13"/>
    <w:rsid w:val="00AD5EEB"/>
    <w:rsid w:val="00B0725B"/>
    <w:rsid w:val="00C8558F"/>
    <w:rsid w:val="00CC63FA"/>
    <w:rsid w:val="00D054B3"/>
    <w:rsid w:val="00D4701B"/>
    <w:rsid w:val="00DB4F1C"/>
    <w:rsid w:val="00E06CD0"/>
    <w:rsid w:val="00E60477"/>
    <w:rsid w:val="00EF3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C3D58"/>
    <w:pPr>
      <w:keepNext/>
      <w:jc w:val="center"/>
      <w:outlineLvl w:val="1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qFormat/>
    <w:rsid w:val="000C3D58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C3D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70">
    <w:name w:val="Заголовок 7 Знак"/>
    <w:basedOn w:val="a0"/>
    <w:link w:val="7"/>
    <w:rsid w:val="000C3D5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0C3D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3D58"/>
    <w:pPr>
      <w:ind w:left="720"/>
      <w:contextualSpacing/>
    </w:pPr>
  </w:style>
  <w:style w:type="paragraph" w:styleId="a5">
    <w:name w:val="Normal (Web)"/>
    <w:basedOn w:val="a"/>
    <w:uiPriority w:val="99"/>
    <w:semiHidden/>
    <w:rsid w:val="000C3D58"/>
    <w:pPr>
      <w:spacing w:before="100" w:beforeAutospacing="1" w:after="100" w:afterAutospacing="1"/>
    </w:pPr>
    <w:rPr>
      <w:lang w:val="uk-UA"/>
    </w:rPr>
  </w:style>
  <w:style w:type="paragraph" w:styleId="a6">
    <w:name w:val="Body Text Indent"/>
    <w:basedOn w:val="a"/>
    <w:link w:val="a7"/>
    <w:uiPriority w:val="99"/>
    <w:rsid w:val="000C3D58"/>
    <w:pPr>
      <w:ind w:firstLine="720"/>
      <w:jc w:val="both"/>
    </w:pPr>
    <w:rPr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rsid w:val="000C3D5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C3D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3D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8</Pages>
  <Words>2021</Words>
  <Characters>11526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2017-05-12T06:23:00Z</cp:lastPrinted>
  <dcterms:created xsi:type="dcterms:W3CDTF">2017-05-03T12:20:00Z</dcterms:created>
  <dcterms:modified xsi:type="dcterms:W3CDTF">2017-05-24T10:52:00Z</dcterms:modified>
</cp:coreProperties>
</file>