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11" w:rsidRPr="004A10F5" w:rsidRDefault="00E33025" w:rsidP="001B7611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286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611" w:rsidRPr="004A10F5" w:rsidRDefault="001B7611" w:rsidP="001B7611">
      <w:pPr>
        <w:jc w:val="center"/>
        <w:rPr>
          <w:b/>
          <w:sz w:val="22"/>
          <w:lang w:val="uk-UA"/>
        </w:rPr>
      </w:pPr>
    </w:p>
    <w:p w:rsidR="001B7611" w:rsidRPr="004A10F5" w:rsidRDefault="001B7611" w:rsidP="001B7611">
      <w:pPr>
        <w:jc w:val="center"/>
        <w:rPr>
          <w:b/>
          <w:sz w:val="32"/>
          <w:lang w:val="uk-UA"/>
        </w:rPr>
      </w:pPr>
      <w:r w:rsidRPr="004A10F5">
        <w:rPr>
          <w:b/>
          <w:sz w:val="32"/>
          <w:lang w:val="uk-UA"/>
        </w:rPr>
        <w:t>У  К  Р  А  Ї  Н  А</w:t>
      </w:r>
      <w:r w:rsidR="00B22F63">
        <w:rPr>
          <w:b/>
          <w:sz w:val="32"/>
          <w:lang w:val="uk-UA"/>
        </w:rPr>
        <w:t xml:space="preserve"> </w:t>
      </w:r>
    </w:p>
    <w:p w:rsidR="001B7611" w:rsidRPr="004A10F5" w:rsidRDefault="001B7611" w:rsidP="001B7611">
      <w:pPr>
        <w:jc w:val="center"/>
        <w:rPr>
          <w:b/>
          <w:lang w:val="uk-UA"/>
        </w:rPr>
      </w:pPr>
    </w:p>
    <w:p w:rsidR="001B7611" w:rsidRPr="004A10F5" w:rsidRDefault="00043DFA" w:rsidP="001B7611">
      <w:pPr>
        <w:jc w:val="center"/>
        <w:rPr>
          <w:b/>
          <w:sz w:val="36"/>
          <w:lang w:val="uk-UA"/>
        </w:rPr>
      </w:pPr>
      <w:r w:rsidRPr="004A10F5">
        <w:rPr>
          <w:b/>
          <w:sz w:val="36"/>
          <w:lang w:val="uk-UA"/>
        </w:rPr>
        <w:t>Б а х м у т с ь к а</w:t>
      </w:r>
      <w:r w:rsidR="001B7611" w:rsidRPr="004A10F5">
        <w:rPr>
          <w:b/>
          <w:sz w:val="36"/>
          <w:lang w:val="uk-UA"/>
        </w:rPr>
        <w:t xml:space="preserve">     м і с ь к а     р а д а     </w:t>
      </w:r>
    </w:p>
    <w:p w:rsidR="001B7611" w:rsidRPr="004A10F5" w:rsidRDefault="001B7611" w:rsidP="001B7611">
      <w:pPr>
        <w:jc w:val="center"/>
        <w:rPr>
          <w:b/>
          <w:sz w:val="22"/>
          <w:szCs w:val="22"/>
          <w:lang w:val="uk-UA"/>
        </w:rPr>
      </w:pPr>
    </w:p>
    <w:p w:rsidR="001B7611" w:rsidRPr="004A10F5" w:rsidRDefault="001B7611" w:rsidP="001B7611">
      <w:pPr>
        <w:pStyle w:val="6"/>
        <w:rPr>
          <w:lang w:val="uk-UA"/>
        </w:rPr>
      </w:pPr>
      <w:r w:rsidRPr="004A10F5">
        <w:rPr>
          <w:lang w:val="uk-UA"/>
        </w:rPr>
        <w:t xml:space="preserve"> </w:t>
      </w:r>
      <w:r w:rsidR="00385728">
        <w:rPr>
          <w:lang w:val="uk-UA"/>
        </w:rPr>
        <w:t>1</w:t>
      </w:r>
      <w:r w:rsidR="00892014">
        <w:rPr>
          <w:lang w:val="uk-UA"/>
        </w:rPr>
        <w:t>20</w:t>
      </w:r>
      <w:r w:rsidRPr="004A10F5">
        <w:rPr>
          <w:lang w:val="uk-UA"/>
        </w:rPr>
        <w:t xml:space="preserve">  СЕСІЯ    </w:t>
      </w:r>
      <w:r w:rsidR="000F07E8" w:rsidRPr="004A10F5">
        <w:rPr>
          <w:lang w:val="uk-UA"/>
        </w:rPr>
        <w:t xml:space="preserve">6    </w:t>
      </w:r>
      <w:r w:rsidRPr="004A10F5">
        <w:rPr>
          <w:lang w:val="uk-UA"/>
        </w:rPr>
        <w:t>СКЛИКАННЯ</w:t>
      </w:r>
    </w:p>
    <w:p w:rsidR="001B7611" w:rsidRPr="004A10F5" w:rsidRDefault="001B7611" w:rsidP="001B7611">
      <w:pPr>
        <w:jc w:val="center"/>
        <w:rPr>
          <w:b/>
          <w:lang w:val="uk-UA"/>
        </w:rPr>
      </w:pPr>
    </w:p>
    <w:p w:rsidR="001B7611" w:rsidRPr="004A10F5" w:rsidRDefault="001B7611" w:rsidP="001B7611">
      <w:pPr>
        <w:pStyle w:val="6"/>
        <w:rPr>
          <w:lang w:val="uk-UA"/>
        </w:rPr>
      </w:pPr>
      <w:r w:rsidRPr="004A10F5">
        <w:rPr>
          <w:lang w:val="uk-UA"/>
        </w:rPr>
        <w:t xml:space="preserve">Р І Ш Е Н Н Я </w:t>
      </w:r>
    </w:p>
    <w:p w:rsidR="001B7611" w:rsidRPr="004915A3" w:rsidRDefault="00043DFA" w:rsidP="004915A3">
      <w:pPr>
        <w:shd w:val="clear" w:color="auto" w:fill="FFFFFF"/>
        <w:tabs>
          <w:tab w:val="left" w:pos="0"/>
          <w:tab w:val="left" w:pos="8789"/>
          <w:tab w:val="left" w:pos="9355"/>
        </w:tabs>
        <w:spacing w:before="682" w:line="274" w:lineRule="exact"/>
        <w:ind w:left="10" w:right="-1"/>
        <w:rPr>
          <w:sz w:val="28"/>
          <w:szCs w:val="28"/>
          <w:lang w:val="uk-UA"/>
        </w:rPr>
      </w:pPr>
      <w:r w:rsidRPr="004915A3">
        <w:rPr>
          <w:sz w:val="28"/>
          <w:szCs w:val="28"/>
          <w:lang w:val="uk-UA"/>
        </w:rPr>
        <w:t>2</w:t>
      </w:r>
      <w:r w:rsidR="00892014" w:rsidRPr="004915A3">
        <w:rPr>
          <w:sz w:val="28"/>
          <w:szCs w:val="28"/>
          <w:lang w:val="uk-UA"/>
        </w:rPr>
        <w:t>2</w:t>
      </w:r>
      <w:r w:rsidRPr="004915A3">
        <w:rPr>
          <w:sz w:val="28"/>
          <w:szCs w:val="28"/>
          <w:lang w:val="uk-UA"/>
        </w:rPr>
        <w:t>.0</w:t>
      </w:r>
      <w:r w:rsidR="004A10F5" w:rsidRPr="004915A3">
        <w:rPr>
          <w:sz w:val="28"/>
          <w:szCs w:val="28"/>
          <w:lang w:val="uk-UA"/>
        </w:rPr>
        <w:t>8</w:t>
      </w:r>
      <w:r w:rsidRPr="004915A3">
        <w:rPr>
          <w:sz w:val="28"/>
          <w:szCs w:val="28"/>
          <w:lang w:val="uk-UA"/>
        </w:rPr>
        <w:t>.201</w:t>
      </w:r>
      <w:r w:rsidR="00892014" w:rsidRPr="004915A3">
        <w:rPr>
          <w:sz w:val="28"/>
          <w:szCs w:val="28"/>
          <w:lang w:val="uk-UA"/>
        </w:rPr>
        <w:t>8</w:t>
      </w:r>
      <w:r w:rsidR="004915A3">
        <w:rPr>
          <w:sz w:val="28"/>
          <w:szCs w:val="28"/>
          <w:lang w:val="uk-UA"/>
        </w:rPr>
        <w:t xml:space="preserve"> </w:t>
      </w:r>
      <w:r w:rsidR="001B7611" w:rsidRPr="004915A3">
        <w:rPr>
          <w:sz w:val="28"/>
          <w:szCs w:val="28"/>
          <w:lang w:val="uk-UA"/>
        </w:rPr>
        <w:t>№</w:t>
      </w:r>
      <w:r w:rsidR="004A10F5" w:rsidRPr="004915A3">
        <w:rPr>
          <w:sz w:val="28"/>
          <w:szCs w:val="28"/>
          <w:lang w:val="uk-UA"/>
        </w:rPr>
        <w:t>6/</w:t>
      </w:r>
      <w:r w:rsidR="00892014" w:rsidRPr="004915A3">
        <w:rPr>
          <w:sz w:val="28"/>
          <w:szCs w:val="28"/>
          <w:lang w:val="uk-UA"/>
        </w:rPr>
        <w:t>120</w:t>
      </w:r>
      <w:r w:rsidR="004A10F5" w:rsidRPr="004915A3">
        <w:rPr>
          <w:sz w:val="28"/>
          <w:szCs w:val="28"/>
          <w:lang w:val="uk-UA"/>
        </w:rPr>
        <w:t>-</w:t>
      </w:r>
      <w:r w:rsidR="001B1F0B">
        <w:rPr>
          <w:sz w:val="28"/>
          <w:szCs w:val="28"/>
          <w:lang w:val="uk-UA"/>
        </w:rPr>
        <w:t>2292</w:t>
      </w:r>
    </w:p>
    <w:p w:rsidR="001B7611" w:rsidRPr="004915A3" w:rsidRDefault="001B7611" w:rsidP="001B7611">
      <w:pPr>
        <w:rPr>
          <w:sz w:val="24"/>
          <w:szCs w:val="24"/>
          <w:lang w:val="uk-UA"/>
        </w:rPr>
      </w:pPr>
      <w:r w:rsidRPr="004915A3">
        <w:rPr>
          <w:sz w:val="24"/>
          <w:szCs w:val="24"/>
          <w:lang w:val="uk-UA"/>
        </w:rPr>
        <w:t>м.</w:t>
      </w:r>
      <w:r w:rsidR="006E65FC" w:rsidRPr="004915A3">
        <w:rPr>
          <w:sz w:val="24"/>
          <w:szCs w:val="24"/>
          <w:lang w:val="uk-UA"/>
        </w:rPr>
        <w:t>Бахмут</w:t>
      </w:r>
    </w:p>
    <w:p w:rsidR="001B7611" w:rsidRPr="004A10F5" w:rsidRDefault="001B7611" w:rsidP="001B7611">
      <w:pPr>
        <w:rPr>
          <w:rStyle w:val="a3"/>
          <w:sz w:val="22"/>
          <w:szCs w:val="22"/>
          <w:lang w:val="uk-UA"/>
        </w:rPr>
      </w:pPr>
    </w:p>
    <w:p w:rsidR="000F07E8" w:rsidRDefault="000F07E8" w:rsidP="004915A3">
      <w:pPr>
        <w:pStyle w:val="50"/>
        <w:shd w:val="clear" w:color="auto" w:fill="auto"/>
        <w:spacing w:before="0" w:line="240" w:lineRule="auto"/>
        <w:ind w:left="62" w:right="-1"/>
        <w:rPr>
          <w:sz w:val="28"/>
          <w:szCs w:val="28"/>
          <w:lang w:val="uk-UA"/>
        </w:rPr>
      </w:pPr>
      <w:r w:rsidRPr="004A10F5">
        <w:rPr>
          <w:sz w:val="28"/>
          <w:szCs w:val="28"/>
          <w:lang w:val="uk-UA"/>
        </w:rPr>
        <w:t xml:space="preserve">Про інформацію Артемівської </w:t>
      </w:r>
      <w:r w:rsidR="00043DFA" w:rsidRPr="004A10F5">
        <w:rPr>
          <w:sz w:val="28"/>
          <w:szCs w:val="28"/>
          <w:lang w:val="uk-UA"/>
        </w:rPr>
        <w:t>м</w:t>
      </w:r>
      <w:r w:rsidRPr="004A10F5">
        <w:rPr>
          <w:sz w:val="28"/>
          <w:szCs w:val="28"/>
          <w:lang w:val="uk-UA"/>
        </w:rPr>
        <w:t xml:space="preserve">ісцевої прокуратури Донецької області </w:t>
      </w:r>
      <w:r w:rsidR="00892014" w:rsidRPr="00892014">
        <w:rPr>
          <w:sz w:val="28"/>
          <w:szCs w:val="28"/>
          <w:lang w:val="uk-UA"/>
        </w:rPr>
        <w:t xml:space="preserve">про стан законності, боротьби зі злочинністю та результати діяльності Артемівської місцевої прокуратури Донецької області за </w:t>
      </w:r>
      <w:r w:rsidR="003971A1">
        <w:rPr>
          <w:sz w:val="28"/>
          <w:szCs w:val="28"/>
          <w:lang w:val="uk-UA"/>
        </w:rPr>
        <w:t xml:space="preserve">         </w:t>
      </w:r>
      <w:r w:rsidR="00892014" w:rsidRPr="00892014">
        <w:rPr>
          <w:sz w:val="28"/>
          <w:szCs w:val="28"/>
          <w:lang w:val="uk-UA"/>
        </w:rPr>
        <w:t>1 півріччя 2018 року</w:t>
      </w:r>
    </w:p>
    <w:p w:rsidR="004915A3" w:rsidRPr="004A10F5" w:rsidRDefault="004915A3" w:rsidP="004915A3">
      <w:pPr>
        <w:pStyle w:val="50"/>
        <w:shd w:val="clear" w:color="auto" w:fill="auto"/>
        <w:spacing w:before="0" w:line="240" w:lineRule="auto"/>
        <w:ind w:left="62" w:right="-1"/>
        <w:rPr>
          <w:sz w:val="28"/>
          <w:szCs w:val="28"/>
          <w:lang w:val="uk-UA"/>
        </w:rPr>
      </w:pPr>
    </w:p>
    <w:p w:rsidR="000F07E8" w:rsidRDefault="000F07E8" w:rsidP="004915A3">
      <w:pPr>
        <w:pStyle w:val="1"/>
        <w:shd w:val="clear" w:color="auto" w:fill="auto"/>
        <w:spacing w:before="0" w:after="0" w:line="240" w:lineRule="auto"/>
        <w:ind w:left="62" w:right="20"/>
        <w:rPr>
          <w:sz w:val="28"/>
          <w:szCs w:val="28"/>
          <w:lang w:val="uk-UA"/>
        </w:rPr>
      </w:pPr>
      <w:r w:rsidRPr="004A10F5">
        <w:rPr>
          <w:sz w:val="28"/>
          <w:szCs w:val="28"/>
          <w:lang w:val="uk-UA"/>
        </w:rPr>
        <w:t>Заслухавши інформацію</w:t>
      </w:r>
      <w:r w:rsidR="00385728">
        <w:rPr>
          <w:sz w:val="28"/>
          <w:szCs w:val="28"/>
          <w:lang w:val="uk-UA"/>
        </w:rPr>
        <w:t xml:space="preserve"> від </w:t>
      </w:r>
      <w:r w:rsidR="00892014">
        <w:rPr>
          <w:sz w:val="28"/>
          <w:szCs w:val="28"/>
          <w:lang w:val="uk-UA"/>
        </w:rPr>
        <w:t>07</w:t>
      </w:r>
      <w:r w:rsidR="00385728">
        <w:rPr>
          <w:sz w:val="28"/>
          <w:szCs w:val="28"/>
          <w:lang w:val="uk-UA"/>
        </w:rPr>
        <w:t>.0</w:t>
      </w:r>
      <w:r w:rsidR="00892014">
        <w:rPr>
          <w:sz w:val="28"/>
          <w:szCs w:val="28"/>
          <w:lang w:val="uk-UA"/>
        </w:rPr>
        <w:t>8</w:t>
      </w:r>
      <w:r w:rsidR="00385728">
        <w:rPr>
          <w:sz w:val="28"/>
          <w:szCs w:val="28"/>
          <w:lang w:val="uk-UA"/>
        </w:rPr>
        <w:t>.201</w:t>
      </w:r>
      <w:r w:rsidR="00892014">
        <w:rPr>
          <w:sz w:val="28"/>
          <w:szCs w:val="28"/>
          <w:lang w:val="uk-UA"/>
        </w:rPr>
        <w:t>8</w:t>
      </w:r>
      <w:r w:rsidR="00385728">
        <w:rPr>
          <w:sz w:val="28"/>
          <w:szCs w:val="28"/>
          <w:lang w:val="uk-UA"/>
        </w:rPr>
        <w:t xml:space="preserve"> № 01-</w:t>
      </w:r>
      <w:r w:rsidR="00892014">
        <w:rPr>
          <w:sz w:val="28"/>
          <w:szCs w:val="28"/>
          <w:lang w:val="uk-UA"/>
        </w:rPr>
        <w:t>4553</w:t>
      </w:r>
      <w:r w:rsidR="00385728">
        <w:rPr>
          <w:sz w:val="28"/>
          <w:szCs w:val="28"/>
          <w:lang w:val="uk-UA"/>
        </w:rPr>
        <w:t>-11</w:t>
      </w:r>
      <w:r w:rsidR="004A10F5">
        <w:rPr>
          <w:sz w:val="28"/>
          <w:szCs w:val="28"/>
          <w:lang w:val="uk-UA"/>
        </w:rPr>
        <w:t xml:space="preserve"> </w:t>
      </w:r>
      <w:r w:rsidRPr="004A10F5">
        <w:rPr>
          <w:sz w:val="28"/>
          <w:szCs w:val="28"/>
          <w:lang w:val="uk-UA"/>
        </w:rPr>
        <w:t xml:space="preserve">керівника Артемівської місцевої прокуратури Донецької області, радника юстиції </w:t>
      </w:r>
      <w:r w:rsidR="00892014">
        <w:rPr>
          <w:sz w:val="28"/>
          <w:szCs w:val="28"/>
          <w:lang w:val="uk-UA"/>
        </w:rPr>
        <w:t>Мєшкова Д</w:t>
      </w:r>
      <w:r w:rsidR="004A10F5">
        <w:rPr>
          <w:sz w:val="28"/>
          <w:szCs w:val="28"/>
          <w:lang w:val="uk-UA"/>
        </w:rPr>
        <w:t>.В.</w:t>
      </w:r>
      <w:r w:rsidRPr="004A10F5">
        <w:rPr>
          <w:sz w:val="28"/>
          <w:szCs w:val="28"/>
          <w:lang w:val="uk-UA"/>
        </w:rPr>
        <w:t xml:space="preserve"> </w:t>
      </w:r>
      <w:r w:rsidR="00AF420B">
        <w:rPr>
          <w:sz w:val="28"/>
          <w:szCs w:val="28"/>
          <w:lang w:val="uk-UA"/>
        </w:rPr>
        <w:t>про</w:t>
      </w:r>
      <w:r w:rsidRPr="004A10F5">
        <w:rPr>
          <w:sz w:val="28"/>
          <w:szCs w:val="28"/>
          <w:lang w:val="uk-UA"/>
        </w:rPr>
        <w:t xml:space="preserve"> </w:t>
      </w:r>
      <w:r w:rsidR="00892014" w:rsidRPr="00892014">
        <w:rPr>
          <w:sz w:val="28"/>
          <w:szCs w:val="28"/>
          <w:lang w:val="uk-UA"/>
        </w:rPr>
        <w:t xml:space="preserve">стан законності, боротьби зі злочинністю та результати діяльності Артемівської місцевої прокуратури Донецької області за </w:t>
      </w:r>
      <w:r w:rsidR="00892014">
        <w:rPr>
          <w:sz w:val="28"/>
          <w:szCs w:val="28"/>
          <w:lang w:val="uk-UA"/>
        </w:rPr>
        <w:t xml:space="preserve">              </w:t>
      </w:r>
      <w:r w:rsidR="00892014" w:rsidRPr="00892014">
        <w:rPr>
          <w:sz w:val="28"/>
          <w:szCs w:val="28"/>
          <w:lang w:val="uk-UA"/>
        </w:rPr>
        <w:t>1 півріччя 2018 року</w:t>
      </w:r>
      <w:r w:rsidRPr="004A10F5">
        <w:rPr>
          <w:sz w:val="28"/>
          <w:szCs w:val="28"/>
          <w:lang w:val="uk-UA"/>
        </w:rPr>
        <w:t xml:space="preserve">, відповідно до Закону України від 14.10.2014 </w:t>
      </w:r>
      <w:r w:rsidR="00892014">
        <w:rPr>
          <w:sz w:val="28"/>
          <w:szCs w:val="28"/>
          <w:lang w:val="uk-UA"/>
        </w:rPr>
        <w:t xml:space="preserve">                </w:t>
      </w:r>
      <w:r w:rsidRPr="004A10F5">
        <w:rPr>
          <w:sz w:val="28"/>
          <w:szCs w:val="28"/>
          <w:lang w:val="uk-UA"/>
        </w:rPr>
        <w:t>№ 1697-VII «Про прокуратуру»</w:t>
      </w:r>
      <w:r w:rsidR="003971A1">
        <w:rPr>
          <w:sz w:val="28"/>
          <w:szCs w:val="28"/>
          <w:lang w:val="uk-UA"/>
        </w:rPr>
        <w:t>,</w:t>
      </w:r>
      <w:r w:rsidRPr="004A10F5">
        <w:rPr>
          <w:sz w:val="28"/>
          <w:szCs w:val="28"/>
          <w:lang w:val="uk-UA"/>
        </w:rPr>
        <w:t xml:space="preserve"> із внесеними до нього змінами, керуючись ст. 26 Закону України від 21.05.97 № 280/97-ВР «Про місцеве самоврядування в Україні»</w:t>
      </w:r>
      <w:r w:rsidR="003971A1">
        <w:rPr>
          <w:sz w:val="28"/>
          <w:szCs w:val="28"/>
          <w:lang w:val="uk-UA"/>
        </w:rPr>
        <w:t>,</w:t>
      </w:r>
      <w:r w:rsidRPr="004A10F5">
        <w:rPr>
          <w:sz w:val="28"/>
          <w:szCs w:val="28"/>
          <w:lang w:val="uk-UA"/>
        </w:rPr>
        <w:t xml:space="preserve"> із внесеними до нього змінами, </w:t>
      </w:r>
      <w:r w:rsidR="00E559FD" w:rsidRPr="004A10F5">
        <w:rPr>
          <w:sz w:val="28"/>
          <w:szCs w:val="28"/>
          <w:lang w:val="uk-UA"/>
        </w:rPr>
        <w:t>Бахмутська</w:t>
      </w:r>
      <w:r w:rsidRPr="004A10F5">
        <w:rPr>
          <w:sz w:val="28"/>
          <w:szCs w:val="28"/>
          <w:lang w:val="uk-UA"/>
        </w:rPr>
        <w:t xml:space="preserve"> міська рада</w:t>
      </w:r>
    </w:p>
    <w:p w:rsidR="004915A3" w:rsidRPr="004A10F5" w:rsidRDefault="004915A3" w:rsidP="004915A3">
      <w:pPr>
        <w:pStyle w:val="1"/>
        <w:shd w:val="clear" w:color="auto" w:fill="auto"/>
        <w:spacing w:before="0" w:after="0" w:line="240" w:lineRule="auto"/>
        <w:ind w:left="62" w:right="20"/>
        <w:rPr>
          <w:sz w:val="28"/>
          <w:szCs w:val="28"/>
          <w:lang w:val="uk-UA"/>
        </w:rPr>
      </w:pPr>
    </w:p>
    <w:p w:rsidR="000F07E8" w:rsidRPr="004A10F5" w:rsidRDefault="000F07E8" w:rsidP="00043DFA">
      <w:pPr>
        <w:pStyle w:val="11"/>
        <w:keepNext/>
        <w:keepLines/>
        <w:shd w:val="clear" w:color="auto" w:fill="auto"/>
        <w:spacing w:before="0" w:after="0" w:line="240" w:lineRule="auto"/>
        <w:ind w:left="60"/>
        <w:rPr>
          <w:sz w:val="28"/>
          <w:szCs w:val="28"/>
          <w:lang w:val="uk-UA"/>
        </w:rPr>
      </w:pPr>
      <w:bookmarkStart w:id="1" w:name="bookmark0"/>
      <w:r w:rsidRPr="004A10F5">
        <w:rPr>
          <w:sz w:val="28"/>
          <w:szCs w:val="28"/>
          <w:lang w:val="uk-UA"/>
        </w:rPr>
        <w:t>ВИРІШИЛА :</w:t>
      </w:r>
      <w:bookmarkEnd w:id="1"/>
    </w:p>
    <w:p w:rsidR="000F3D4D" w:rsidRPr="004A10F5" w:rsidRDefault="000F3D4D" w:rsidP="00043DFA">
      <w:pPr>
        <w:pStyle w:val="11"/>
        <w:keepNext/>
        <w:keepLines/>
        <w:shd w:val="clear" w:color="auto" w:fill="auto"/>
        <w:spacing w:before="0" w:after="0" w:line="240" w:lineRule="auto"/>
        <w:ind w:left="60"/>
        <w:rPr>
          <w:sz w:val="28"/>
          <w:szCs w:val="28"/>
          <w:lang w:val="uk-UA"/>
        </w:rPr>
      </w:pPr>
    </w:p>
    <w:p w:rsidR="000F07E8" w:rsidRPr="004A10F5" w:rsidRDefault="000F07E8" w:rsidP="000F3D4D">
      <w:pPr>
        <w:pStyle w:val="1"/>
        <w:shd w:val="clear" w:color="auto" w:fill="auto"/>
        <w:spacing w:before="0" w:after="0" w:line="240" w:lineRule="auto"/>
        <w:ind w:left="60" w:right="20"/>
        <w:rPr>
          <w:sz w:val="28"/>
          <w:szCs w:val="28"/>
          <w:lang w:val="uk-UA"/>
        </w:rPr>
      </w:pPr>
      <w:r w:rsidRPr="004A10F5">
        <w:rPr>
          <w:sz w:val="28"/>
          <w:szCs w:val="28"/>
          <w:lang w:val="uk-UA"/>
        </w:rPr>
        <w:t>Інформацію</w:t>
      </w:r>
      <w:r w:rsidR="004A10F5">
        <w:rPr>
          <w:sz w:val="28"/>
          <w:szCs w:val="28"/>
          <w:lang w:val="uk-UA"/>
        </w:rPr>
        <w:t xml:space="preserve"> </w:t>
      </w:r>
      <w:r w:rsidRPr="004A10F5">
        <w:rPr>
          <w:sz w:val="28"/>
          <w:szCs w:val="28"/>
          <w:lang w:val="uk-UA"/>
        </w:rPr>
        <w:t xml:space="preserve">керівника Артемівської місцевої прокуратури Донецької області, радника юстиції </w:t>
      </w:r>
      <w:r w:rsidR="00126304">
        <w:rPr>
          <w:sz w:val="28"/>
          <w:szCs w:val="28"/>
          <w:lang w:val="uk-UA"/>
        </w:rPr>
        <w:t>Мєшков</w:t>
      </w:r>
      <w:r w:rsidR="00AF420B">
        <w:rPr>
          <w:sz w:val="28"/>
          <w:szCs w:val="28"/>
          <w:lang w:val="uk-UA"/>
        </w:rPr>
        <w:t>а</w:t>
      </w:r>
      <w:r w:rsidR="00126304">
        <w:rPr>
          <w:sz w:val="28"/>
          <w:szCs w:val="28"/>
          <w:lang w:val="uk-UA"/>
        </w:rPr>
        <w:t xml:space="preserve"> Д</w:t>
      </w:r>
      <w:r w:rsidR="004A10F5">
        <w:rPr>
          <w:sz w:val="28"/>
          <w:szCs w:val="28"/>
          <w:lang w:val="uk-UA"/>
        </w:rPr>
        <w:t>.В.</w:t>
      </w:r>
      <w:r w:rsidRPr="004A10F5">
        <w:rPr>
          <w:sz w:val="28"/>
          <w:szCs w:val="28"/>
          <w:lang w:val="uk-UA"/>
        </w:rPr>
        <w:t xml:space="preserve"> </w:t>
      </w:r>
      <w:r w:rsidR="00AF420B" w:rsidRPr="00AF420B">
        <w:rPr>
          <w:sz w:val="28"/>
          <w:szCs w:val="28"/>
          <w:lang w:val="uk-UA"/>
        </w:rPr>
        <w:t>про стан законності, боротьби зі злочинністю та результати діяльності Артемівської місцевої прокуратури Донецької області за 1 півріччя 2018 року</w:t>
      </w:r>
      <w:r w:rsidRPr="004A10F5">
        <w:rPr>
          <w:sz w:val="28"/>
          <w:szCs w:val="28"/>
          <w:lang w:val="uk-UA"/>
        </w:rPr>
        <w:t xml:space="preserve"> прийняти до відома.</w:t>
      </w:r>
    </w:p>
    <w:p w:rsidR="004A10F5" w:rsidRPr="004A10F5" w:rsidRDefault="004A10F5" w:rsidP="000F3D4D">
      <w:pPr>
        <w:shd w:val="clear" w:color="auto" w:fill="FFFFFF"/>
        <w:spacing w:before="288"/>
        <w:ind w:left="5" w:firstLine="699"/>
        <w:jc w:val="both"/>
        <w:rPr>
          <w:sz w:val="28"/>
          <w:szCs w:val="28"/>
          <w:lang w:val="uk-UA"/>
        </w:rPr>
      </w:pPr>
    </w:p>
    <w:p w:rsidR="001B7611" w:rsidRPr="004A10F5" w:rsidRDefault="00F35A85" w:rsidP="00043DFA">
      <w:pPr>
        <w:ind w:firstLine="720"/>
        <w:rPr>
          <w:b/>
          <w:bCs/>
          <w:spacing w:val="-3"/>
          <w:sz w:val="28"/>
          <w:szCs w:val="28"/>
          <w:lang w:val="uk-UA"/>
        </w:rPr>
      </w:pPr>
      <w:r w:rsidRPr="004A10F5">
        <w:rPr>
          <w:b/>
          <w:bCs/>
          <w:spacing w:val="-3"/>
          <w:sz w:val="28"/>
          <w:szCs w:val="28"/>
          <w:lang w:val="uk-UA"/>
        </w:rPr>
        <w:t>Міський голова                                                    О.О. Р</w:t>
      </w:r>
      <w:r w:rsidR="00043DFA" w:rsidRPr="004A10F5">
        <w:rPr>
          <w:b/>
          <w:bCs/>
          <w:spacing w:val="-3"/>
          <w:sz w:val="28"/>
          <w:szCs w:val="28"/>
          <w:lang w:val="uk-UA"/>
        </w:rPr>
        <w:t>ЕВА</w:t>
      </w:r>
    </w:p>
    <w:p w:rsidR="004F518B" w:rsidRPr="004A10F5" w:rsidRDefault="004F518B" w:rsidP="00043DFA">
      <w:pPr>
        <w:ind w:firstLine="720"/>
        <w:rPr>
          <w:b/>
          <w:bCs/>
          <w:spacing w:val="-3"/>
          <w:sz w:val="28"/>
          <w:szCs w:val="28"/>
          <w:lang w:val="uk-UA"/>
        </w:rPr>
      </w:pPr>
    </w:p>
    <w:p w:rsidR="004F518B" w:rsidRPr="004A10F5" w:rsidRDefault="004F518B" w:rsidP="00043DFA">
      <w:pPr>
        <w:ind w:firstLine="720"/>
        <w:rPr>
          <w:b/>
          <w:bCs/>
          <w:spacing w:val="-3"/>
          <w:sz w:val="28"/>
          <w:szCs w:val="28"/>
          <w:lang w:val="uk-UA"/>
        </w:rPr>
      </w:pPr>
    </w:p>
    <w:p w:rsidR="004F518B" w:rsidRPr="004A10F5" w:rsidRDefault="004F518B" w:rsidP="00043DFA">
      <w:pPr>
        <w:ind w:firstLine="720"/>
        <w:rPr>
          <w:b/>
          <w:bCs/>
          <w:spacing w:val="-3"/>
          <w:sz w:val="28"/>
          <w:szCs w:val="28"/>
          <w:lang w:val="uk-UA"/>
        </w:rPr>
      </w:pPr>
    </w:p>
    <w:p w:rsidR="004915A3" w:rsidRPr="001140EE" w:rsidRDefault="00E33025" w:rsidP="004915A3">
      <w:pPr>
        <w:jc w:val="center"/>
        <w:rPr>
          <w:b/>
          <w:bCs/>
          <w:sz w:val="28"/>
          <w:szCs w:val="28"/>
          <w:lang w:val="uk-UA"/>
        </w:rPr>
      </w:pPr>
      <w:r>
        <w:rPr>
          <w:rFonts w:ascii="Bookman Old Style" w:hAnsi="Bookman Old Style"/>
          <w:noProof/>
          <w:sz w:val="19"/>
        </w:rPr>
        <w:lastRenderedPageBreak/>
        <w:drawing>
          <wp:inline distT="0" distB="0" distL="0" distR="0">
            <wp:extent cx="42862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5A3" w:rsidRPr="001140EE" w:rsidRDefault="004915A3" w:rsidP="004915A3">
      <w:pPr>
        <w:jc w:val="center"/>
        <w:rPr>
          <w:b/>
          <w:bCs/>
          <w:iCs/>
          <w:sz w:val="26"/>
          <w:szCs w:val="26"/>
          <w:lang w:val="uk-UA"/>
        </w:rPr>
      </w:pPr>
      <w:r w:rsidRPr="001140EE">
        <w:rPr>
          <w:b/>
          <w:bCs/>
          <w:iCs/>
          <w:sz w:val="26"/>
          <w:szCs w:val="26"/>
          <w:lang w:val="uk-UA"/>
        </w:rPr>
        <w:t>Прокуратура України</w:t>
      </w:r>
    </w:p>
    <w:p w:rsidR="004915A3" w:rsidRPr="001140EE" w:rsidRDefault="004915A3" w:rsidP="004915A3">
      <w:pPr>
        <w:jc w:val="center"/>
        <w:rPr>
          <w:bCs/>
          <w:iCs/>
          <w:sz w:val="36"/>
          <w:szCs w:val="36"/>
          <w:lang w:val="uk-UA"/>
        </w:rPr>
      </w:pPr>
      <w:r w:rsidRPr="001140EE">
        <w:rPr>
          <w:bCs/>
          <w:iCs/>
          <w:sz w:val="36"/>
          <w:szCs w:val="36"/>
          <w:lang w:val="uk-UA"/>
        </w:rPr>
        <w:t>ПРОКУРАТУРА ДОНЕЦЬКОЇ ОБЛАСТІ</w:t>
      </w:r>
    </w:p>
    <w:p w:rsidR="004915A3" w:rsidRPr="001140EE" w:rsidRDefault="004915A3" w:rsidP="004915A3">
      <w:pPr>
        <w:jc w:val="center"/>
        <w:rPr>
          <w:b/>
          <w:bCs/>
          <w:iCs/>
          <w:sz w:val="36"/>
          <w:szCs w:val="36"/>
          <w:lang w:val="uk-UA"/>
        </w:rPr>
      </w:pPr>
      <w:r w:rsidRPr="001140EE">
        <w:rPr>
          <w:b/>
          <w:bCs/>
          <w:iCs/>
          <w:sz w:val="36"/>
          <w:szCs w:val="36"/>
          <w:lang w:val="uk-UA"/>
        </w:rPr>
        <w:t>АРТЕМІВСЬКА МІСЦЕВА ПРОКУРАТУРА</w:t>
      </w:r>
    </w:p>
    <w:p w:rsidR="004915A3" w:rsidRPr="001140EE" w:rsidRDefault="004915A3" w:rsidP="004915A3">
      <w:pPr>
        <w:jc w:val="center"/>
        <w:rPr>
          <w:bCs/>
          <w:iCs/>
          <w:lang w:val="uk-UA"/>
        </w:rPr>
      </w:pPr>
      <w:r w:rsidRPr="001140EE">
        <w:rPr>
          <w:bCs/>
          <w:iCs/>
          <w:lang w:val="uk-UA"/>
        </w:rPr>
        <w:t xml:space="preserve">вул. Миру, 45, м. Бахмут, Донецька область, 84500    тел./факс: (0627) 44-91-90, </w:t>
      </w:r>
    </w:p>
    <w:p w:rsidR="004915A3" w:rsidRPr="001140EE" w:rsidRDefault="004915A3" w:rsidP="004915A3">
      <w:pPr>
        <w:jc w:val="center"/>
        <w:rPr>
          <w:bCs/>
          <w:iCs/>
          <w:sz w:val="16"/>
          <w:szCs w:val="16"/>
          <w:lang w:val="uk-UA"/>
        </w:rPr>
      </w:pPr>
      <w:r w:rsidRPr="001140EE">
        <w:rPr>
          <w:bCs/>
          <w:iCs/>
          <w:lang w:val="uk-UA"/>
        </w:rPr>
        <w:t>електронна адреса:prok-art@ukr.net, для звернень: Artemovsk_list@don.gp.gov.ua</w:t>
      </w:r>
      <w:r w:rsidR="00E33025">
        <w:rPr>
          <w:bCs/>
          <w:iCs/>
          <w:noProof/>
          <w:sz w:val="16"/>
          <w:szCs w:val="16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175894</wp:posOffset>
                </wp:positionV>
                <wp:extent cx="61722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6pt,13.85pt" to="480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"/>
            </w:pict>
          </mc:Fallback>
        </mc:AlternateContent>
      </w:r>
    </w:p>
    <w:p w:rsidR="004915A3" w:rsidRPr="001140EE" w:rsidRDefault="004915A3" w:rsidP="004915A3">
      <w:pPr>
        <w:jc w:val="both"/>
        <w:rPr>
          <w:bCs/>
          <w:iCs/>
          <w:sz w:val="16"/>
          <w:szCs w:val="16"/>
          <w:lang w:val="uk-UA"/>
        </w:rPr>
      </w:pPr>
    </w:p>
    <w:p w:rsidR="004915A3" w:rsidRPr="001140EE" w:rsidRDefault="004915A3" w:rsidP="004915A3">
      <w:pPr>
        <w:ind w:left="-142"/>
        <w:jc w:val="both"/>
        <w:rPr>
          <w:bCs/>
          <w:iCs/>
          <w:sz w:val="16"/>
          <w:szCs w:val="16"/>
          <w:lang w:val="uk-UA"/>
        </w:rPr>
      </w:pPr>
      <w:r w:rsidRPr="001140EE">
        <w:rPr>
          <w:bCs/>
          <w:iCs/>
          <w:sz w:val="16"/>
          <w:szCs w:val="16"/>
          <w:lang w:val="uk-UA"/>
        </w:rPr>
        <w:t>_______________№_______________</w:t>
      </w:r>
      <w:r w:rsidRPr="001140EE">
        <w:rPr>
          <w:bCs/>
          <w:iCs/>
          <w:sz w:val="16"/>
          <w:szCs w:val="16"/>
          <w:lang w:val="uk-UA"/>
        </w:rPr>
        <w:tab/>
      </w:r>
      <w:r w:rsidRPr="001140EE">
        <w:rPr>
          <w:bCs/>
          <w:iCs/>
          <w:sz w:val="16"/>
          <w:szCs w:val="16"/>
          <w:lang w:val="uk-UA"/>
        </w:rPr>
        <w:tab/>
      </w:r>
      <w:r w:rsidRPr="001140EE">
        <w:rPr>
          <w:bCs/>
          <w:iCs/>
          <w:sz w:val="16"/>
          <w:szCs w:val="16"/>
          <w:lang w:val="uk-UA"/>
        </w:rPr>
        <w:tab/>
      </w:r>
      <w:r w:rsidRPr="001140EE">
        <w:rPr>
          <w:bCs/>
          <w:iCs/>
          <w:sz w:val="16"/>
          <w:szCs w:val="16"/>
          <w:lang w:val="uk-UA"/>
        </w:rPr>
        <w:tab/>
      </w:r>
    </w:p>
    <w:p w:rsidR="004915A3" w:rsidRPr="001140EE" w:rsidRDefault="004915A3" w:rsidP="004915A3">
      <w:pPr>
        <w:ind w:left="-142"/>
        <w:jc w:val="both"/>
        <w:rPr>
          <w:bCs/>
          <w:iCs/>
          <w:sz w:val="16"/>
          <w:szCs w:val="16"/>
          <w:lang w:val="uk-UA"/>
        </w:rPr>
      </w:pPr>
    </w:p>
    <w:p w:rsidR="004915A3" w:rsidRDefault="004915A3" w:rsidP="004915A3">
      <w:pPr>
        <w:jc w:val="both"/>
        <w:rPr>
          <w:b/>
          <w:bCs/>
          <w:iCs/>
          <w:sz w:val="28"/>
          <w:szCs w:val="28"/>
          <w:lang w:val="uk-UA"/>
        </w:rPr>
      </w:pPr>
      <w:r w:rsidRPr="001140EE">
        <w:rPr>
          <w:b/>
          <w:bCs/>
          <w:iCs/>
          <w:sz w:val="28"/>
          <w:szCs w:val="28"/>
          <w:lang w:val="uk-UA"/>
        </w:rPr>
        <w:tab/>
      </w:r>
      <w:r w:rsidRPr="001140EE">
        <w:rPr>
          <w:b/>
          <w:bCs/>
          <w:iCs/>
          <w:sz w:val="28"/>
          <w:szCs w:val="28"/>
          <w:lang w:val="uk-UA"/>
        </w:rPr>
        <w:tab/>
      </w:r>
      <w:r w:rsidRPr="001140EE">
        <w:rPr>
          <w:b/>
          <w:bCs/>
          <w:iCs/>
          <w:sz w:val="28"/>
          <w:szCs w:val="28"/>
          <w:lang w:val="uk-UA"/>
        </w:rPr>
        <w:tab/>
      </w:r>
      <w:r w:rsidRPr="001140EE">
        <w:rPr>
          <w:b/>
          <w:bCs/>
          <w:iCs/>
          <w:sz w:val="28"/>
          <w:szCs w:val="28"/>
          <w:lang w:val="uk-UA"/>
        </w:rPr>
        <w:tab/>
      </w:r>
      <w:r w:rsidRPr="001140EE">
        <w:rPr>
          <w:b/>
          <w:bCs/>
          <w:iCs/>
          <w:sz w:val="28"/>
          <w:szCs w:val="28"/>
          <w:lang w:val="uk-UA"/>
        </w:rPr>
        <w:tab/>
      </w:r>
      <w:r w:rsidRPr="001140EE"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  <w:t xml:space="preserve">Бахмутському міському голові </w:t>
      </w:r>
    </w:p>
    <w:p w:rsidR="004915A3" w:rsidRPr="001140EE" w:rsidRDefault="004915A3" w:rsidP="004915A3">
      <w:pPr>
        <w:jc w:val="both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  <w:t>Реві О.О.</w:t>
      </w:r>
    </w:p>
    <w:p w:rsidR="004915A3" w:rsidRDefault="004915A3" w:rsidP="004915A3">
      <w:pPr>
        <w:jc w:val="center"/>
        <w:rPr>
          <w:b/>
          <w:bCs/>
          <w:iCs/>
          <w:sz w:val="28"/>
          <w:szCs w:val="28"/>
          <w:lang w:val="uk-UA"/>
        </w:rPr>
      </w:pPr>
    </w:p>
    <w:p w:rsidR="004915A3" w:rsidRDefault="004915A3" w:rsidP="004915A3">
      <w:pPr>
        <w:jc w:val="center"/>
        <w:rPr>
          <w:b/>
          <w:bCs/>
          <w:iCs/>
          <w:sz w:val="28"/>
          <w:szCs w:val="28"/>
          <w:lang w:val="uk-UA"/>
        </w:rPr>
      </w:pPr>
    </w:p>
    <w:p w:rsidR="004915A3" w:rsidRDefault="004915A3" w:rsidP="004915A3">
      <w:pPr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Шановний Олексію Олександровичу!</w:t>
      </w:r>
    </w:p>
    <w:p w:rsidR="004915A3" w:rsidRPr="001140EE" w:rsidRDefault="004915A3" w:rsidP="004915A3">
      <w:pPr>
        <w:jc w:val="center"/>
        <w:rPr>
          <w:b/>
          <w:bCs/>
          <w:iCs/>
          <w:sz w:val="28"/>
          <w:szCs w:val="28"/>
          <w:lang w:val="uk-UA"/>
        </w:rPr>
      </w:pPr>
    </w:p>
    <w:p w:rsidR="004915A3" w:rsidRPr="001140EE" w:rsidRDefault="004915A3" w:rsidP="004915A3">
      <w:pPr>
        <w:jc w:val="both"/>
        <w:rPr>
          <w:b/>
          <w:bCs/>
          <w:iCs/>
          <w:sz w:val="28"/>
          <w:szCs w:val="28"/>
          <w:lang w:val="uk-UA"/>
        </w:rPr>
      </w:pPr>
    </w:p>
    <w:p w:rsidR="004915A3" w:rsidRPr="001140EE" w:rsidRDefault="004915A3" w:rsidP="004915A3">
      <w:pPr>
        <w:ind w:right="5102"/>
        <w:jc w:val="center"/>
        <w:rPr>
          <w:b/>
          <w:bCs/>
          <w:iCs/>
          <w:sz w:val="28"/>
          <w:szCs w:val="28"/>
          <w:lang w:val="uk-UA"/>
        </w:rPr>
      </w:pPr>
      <w:r w:rsidRPr="001140EE">
        <w:rPr>
          <w:b/>
          <w:bCs/>
          <w:iCs/>
          <w:sz w:val="28"/>
          <w:szCs w:val="28"/>
          <w:lang w:val="uk-UA"/>
        </w:rPr>
        <w:t>Інформація</w:t>
      </w:r>
    </w:p>
    <w:p w:rsidR="004915A3" w:rsidRPr="001140EE" w:rsidRDefault="004915A3" w:rsidP="004915A3">
      <w:pPr>
        <w:ind w:right="5102"/>
        <w:jc w:val="both"/>
        <w:rPr>
          <w:b/>
          <w:bCs/>
          <w:iCs/>
          <w:sz w:val="28"/>
          <w:szCs w:val="28"/>
          <w:lang w:val="uk-UA"/>
        </w:rPr>
      </w:pPr>
      <w:r w:rsidRPr="001140EE">
        <w:rPr>
          <w:b/>
          <w:bCs/>
          <w:iCs/>
          <w:sz w:val="28"/>
          <w:szCs w:val="28"/>
          <w:lang w:val="uk-UA"/>
        </w:rPr>
        <w:t xml:space="preserve">про стан законності, боротьби зі злочинністю та результати діяльності Артемівської місцевої прокуратури Донецької області за </w:t>
      </w:r>
      <w:r>
        <w:rPr>
          <w:b/>
          <w:bCs/>
          <w:iCs/>
          <w:sz w:val="28"/>
          <w:szCs w:val="28"/>
          <w:lang w:val="uk-UA"/>
        </w:rPr>
        <w:t>1 півріччя 2018</w:t>
      </w:r>
      <w:r w:rsidRPr="001140EE">
        <w:rPr>
          <w:b/>
          <w:bCs/>
          <w:iCs/>
          <w:sz w:val="28"/>
          <w:szCs w:val="28"/>
          <w:lang w:val="uk-UA"/>
        </w:rPr>
        <w:t xml:space="preserve"> року </w:t>
      </w:r>
    </w:p>
    <w:p w:rsidR="004915A3" w:rsidRDefault="004915A3" w:rsidP="004915A3">
      <w:pPr>
        <w:jc w:val="both"/>
        <w:rPr>
          <w:b/>
          <w:bCs/>
          <w:iCs/>
          <w:sz w:val="28"/>
          <w:szCs w:val="28"/>
          <w:lang w:val="uk-UA"/>
        </w:rPr>
      </w:pPr>
    </w:p>
    <w:p w:rsidR="004915A3" w:rsidRPr="001140EE" w:rsidRDefault="004915A3" w:rsidP="004915A3">
      <w:pPr>
        <w:jc w:val="both"/>
        <w:rPr>
          <w:b/>
          <w:bCs/>
          <w:iCs/>
          <w:sz w:val="28"/>
          <w:szCs w:val="28"/>
          <w:lang w:val="uk-UA"/>
        </w:rPr>
      </w:pPr>
    </w:p>
    <w:p w:rsidR="004915A3" w:rsidRPr="001140EE" w:rsidRDefault="004915A3" w:rsidP="004915A3">
      <w:pPr>
        <w:jc w:val="both"/>
        <w:rPr>
          <w:b/>
          <w:bCs/>
          <w:iCs/>
          <w:sz w:val="28"/>
          <w:szCs w:val="28"/>
          <w:lang w:val="uk-UA"/>
        </w:rPr>
      </w:pPr>
    </w:p>
    <w:p w:rsidR="004915A3" w:rsidRPr="00CA5ADB" w:rsidRDefault="004915A3" w:rsidP="004915A3">
      <w:pPr>
        <w:suppressAutoHyphens/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 w:rsidRPr="00CA5ADB">
        <w:rPr>
          <w:bCs/>
          <w:iCs/>
          <w:color w:val="000000"/>
          <w:sz w:val="28"/>
          <w:szCs w:val="28"/>
          <w:lang w:val="uk-UA"/>
        </w:rPr>
        <w:t xml:space="preserve">Відповідно до вимог ст. 6 Закону України </w:t>
      </w:r>
      <w:r>
        <w:rPr>
          <w:bCs/>
          <w:iCs/>
          <w:color w:val="000000"/>
          <w:sz w:val="28"/>
          <w:szCs w:val="28"/>
          <w:lang w:val="uk-UA"/>
        </w:rPr>
        <w:t>«</w:t>
      </w:r>
      <w:r w:rsidRPr="00CA5ADB">
        <w:rPr>
          <w:bCs/>
          <w:iCs/>
          <w:color w:val="000000"/>
          <w:sz w:val="28"/>
          <w:szCs w:val="28"/>
          <w:lang w:val="uk-UA"/>
        </w:rPr>
        <w:t xml:space="preserve">Про прокуратуру», інформую Вас про стан законності, боротьби зі злочинністю та результати діяльності Артемівської місцевої прокуратури Донецької області за 1 півріччя 2018 року. </w:t>
      </w:r>
    </w:p>
    <w:p w:rsidR="004915A3" w:rsidRDefault="004915A3" w:rsidP="004915A3">
      <w:pPr>
        <w:suppressAutoHyphens/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 w:rsidRPr="00CA5ADB">
        <w:rPr>
          <w:bCs/>
          <w:iCs/>
          <w:color w:val="000000"/>
          <w:sz w:val="28"/>
          <w:szCs w:val="28"/>
          <w:lang w:val="uk-UA"/>
        </w:rPr>
        <w:t xml:space="preserve">Протягом минулого терміну поточного року робота Артемівської місцевої прокуратури була </w:t>
      </w:r>
      <w:r>
        <w:rPr>
          <w:bCs/>
          <w:iCs/>
          <w:color w:val="000000"/>
          <w:sz w:val="28"/>
          <w:szCs w:val="28"/>
          <w:lang w:val="uk-UA"/>
        </w:rPr>
        <w:t>спрямована на забезпечення ефективної реалізації покладених законом функцій і завдань в умовах Операції об’єднаних сил, що триває на території області.</w:t>
      </w:r>
    </w:p>
    <w:p w:rsidR="004915A3" w:rsidRDefault="004915A3" w:rsidP="004915A3">
      <w:pPr>
        <w:suppressAutoHyphens/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Завдяки належно вжитим координаційним та наглядовим заходам на піднаглядовій території зберігається позитивна тенденція до зниження рівня злочинності, у тому числі її тяжких та особливо тяжких форм.</w:t>
      </w:r>
    </w:p>
    <w:p w:rsidR="004915A3" w:rsidRPr="00CA5ADB" w:rsidRDefault="004915A3" w:rsidP="004915A3">
      <w:pPr>
        <w:suppressAutoHyphens/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CA5ADB">
        <w:rPr>
          <w:b/>
          <w:color w:val="000000"/>
          <w:sz w:val="28"/>
          <w:szCs w:val="28"/>
          <w:lang w:val="uk-UA"/>
        </w:rPr>
        <w:t xml:space="preserve">Стан законності на території міста Бахмута та Бахмутського району </w:t>
      </w:r>
    </w:p>
    <w:p w:rsidR="004915A3" w:rsidRPr="00CA5ADB" w:rsidRDefault="004915A3" w:rsidP="004915A3">
      <w:pPr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CA5ADB">
        <w:rPr>
          <w:color w:val="000000"/>
          <w:sz w:val="28"/>
          <w:szCs w:val="28"/>
          <w:lang w:val="uk-UA"/>
        </w:rPr>
        <w:t xml:space="preserve">Протягом 6 місяців 2018 року всього зареєстровано 1520 кримінальних проваджень, з них обліковано кримінальних правопорушень – 967 (-10,5% проти 6 місяців 2017 року), з яких особливо тяжких – 56 (-17,5% проти 6 місяців 2017 року), тяжких – 357 (-6,3% проти 6 місяців 2017 року), середньої тяжкості – 348 (-15,5% проти 6 місяців 2017 року), невеликої тяжкості – 337 (-5,9% проти 6 місяців 2017 року). Відсоток розкриття проваджень за критерієм «остаточне рішення» без урахування минулих років становить </w:t>
      </w:r>
      <w:r w:rsidRPr="00CA5ADB">
        <w:rPr>
          <w:color w:val="000000"/>
          <w:sz w:val="28"/>
          <w:szCs w:val="28"/>
          <w:lang w:val="uk-UA"/>
        </w:rPr>
        <w:lastRenderedPageBreak/>
        <w:t>43,3% (область 43,9%, держава 39,6%).</w:t>
      </w:r>
    </w:p>
    <w:p w:rsidR="004915A3" w:rsidRPr="00CA5ADB" w:rsidRDefault="004915A3" w:rsidP="004915A3">
      <w:pPr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CA5ADB">
        <w:rPr>
          <w:color w:val="000000"/>
          <w:sz w:val="28"/>
          <w:szCs w:val="28"/>
          <w:lang w:val="uk-UA"/>
        </w:rPr>
        <w:t xml:space="preserve">Крім того, протягом зазначеного періоду обліковано 95 або 9,8% (-23) злочинів проти життя та здоров’я осіб, з них 32 (-2) за фактами смерті чи безвісного зникнення громадян. Майже половина – 411 або 42,5% (-86) правопорушень проти власності (грабежі – 15 (+4), з них розкрито – 12, або 80%; крадіжки – 344 (-67), з них розкрито – 176 або 51,2%; розбої – 2 (-2), з них розкрито – 2 або 100%; шахрайств – 39 (-15), з них розкрито – 12 або 50%). </w:t>
      </w:r>
    </w:p>
    <w:p w:rsidR="004915A3" w:rsidRPr="00CA5ADB" w:rsidRDefault="004915A3" w:rsidP="004915A3">
      <w:pPr>
        <w:suppressAutoHyphens/>
        <w:ind w:firstLine="567"/>
        <w:jc w:val="both"/>
        <w:rPr>
          <w:bCs/>
          <w:color w:val="000000"/>
          <w:sz w:val="28"/>
          <w:szCs w:val="32"/>
          <w:lang w:val="uk-UA"/>
        </w:rPr>
      </w:pPr>
      <w:r>
        <w:rPr>
          <w:bCs/>
          <w:color w:val="000000"/>
          <w:sz w:val="28"/>
          <w:szCs w:val="32"/>
          <w:lang w:val="uk-UA"/>
        </w:rPr>
        <w:t xml:space="preserve">Зберігається позитивна </w:t>
      </w:r>
      <w:r w:rsidRPr="00CA5ADB">
        <w:rPr>
          <w:bCs/>
          <w:color w:val="000000"/>
          <w:sz w:val="28"/>
          <w:szCs w:val="32"/>
          <w:lang w:val="uk-UA"/>
        </w:rPr>
        <w:t xml:space="preserve">тенденція до зменшення кількості очевидних умисних вбивств (з 10 до 2). </w:t>
      </w:r>
    </w:p>
    <w:p w:rsidR="004915A3" w:rsidRPr="00CA5ADB" w:rsidRDefault="004915A3" w:rsidP="004915A3">
      <w:pPr>
        <w:shd w:val="clear" w:color="auto" w:fill="FFFFFF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той же час, у</w:t>
      </w:r>
      <w:r w:rsidRPr="00CA5ADB">
        <w:rPr>
          <w:color w:val="000000"/>
          <w:sz w:val="28"/>
          <w:szCs w:val="28"/>
          <w:lang w:val="uk-UA"/>
        </w:rPr>
        <w:t xml:space="preserve"> стані алкогольного сп’яніння скоєно 80 (+20) злочинів, групою осіб – 42, неповнолітніми - 8, не працюючими – 272, працівниками підприємств – 21, особами похилого віку – 4.</w:t>
      </w:r>
    </w:p>
    <w:p w:rsidR="004915A3" w:rsidRPr="00CA5ADB" w:rsidRDefault="004915A3" w:rsidP="004915A3">
      <w:pPr>
        <w:shd w:val="clear" w:color="auto" w:fill="FFFFFF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CA5ADB">
        <w:rPr>
          <w:color w:val="000000"/>
          <w:sz w:val="28"/>
          <w:szCs w:val="28"/>
          <w:lang w:val="uk-UA"/>
        </w:rPr>
        <w:t>У громадських місцях вчинено 82 злочинів, з них на вулицях, парках та скверах – 65.</w:t>
      </w:r>
    </w:p>
    <w:p w:rsidR="004915A3" w:rsidRPr="00CA5ADB" w:rsidRDefault="004915A3" w:rsidP="004915A3">
      <w:pPr>
        <w:shd w:val="clear" w:color="auto" w:fill="FFFFFF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Водночас в</w:t>
      </w:r>
      <w:r w:rsidRPr="00CA5ADB">
        <w:rPr>
          <w:color w:val="000000"/>
          <w:sz w:val="28"/>
          <w:szCs w:val="28"/>
          <w:lang w:val="uk-UA"/>
        </w:rPr>
        <w:t xml:space="preserve">икликає занепокоєння значна кількість вчинених кримінальних правопорушень особами, які раніше притягались до кримінальної відповідальності – 149 (+36). 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 w:rsidRPr="00CA5ADB">
        <w:rPr>
          <w:rFonts w:eastAsia="Calibri"/>
          <w:color w:val="000000"/>
          <w:sz w:val="28"/>
          <w:szCs w:val="28"/>
          <w:lang w:val="uk-UA"/>
        </w:rPr>
        <w:t xml:space="preserve">На пріоритетних напрямах нагляду, спрямовані до суду 10 (+3) проваджень про злочини у бюджетній сфері,  2 (-1) обвинувальних акта про корупційні злочини, 1 (+1) провадження за фактами порушень земельного законодавства, 3 (+2) про злочини проти довкілля та 2 (+1) кримінальних провадження у сфері охорони праці. Крім цього, за фактами збуту наркотичних засобів до суду спрямовано 3 обвинувальних акти, у сфері сепаратизму до суду спрямовано 19 (+5) кримінальних провадження та 13 (+6) у сфері незаконного обігу зброї. 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 w:rsidRPr="00CA5ADB">
        <w:rPr>
          <w:rFonts w:eastAsia="Calibri"/>
          <w:color w:val="000000"/>
          <w:sz w:val="28"/>
          <w:szCs w:val="28"/>
          <w:lang w:val="uk-UA"/>
        </w:rPr>
        <w:t>Всього слідчими закінчено 1717 (+113) провадження, з них закрито 1419 (+88). За результатами розслідування до суду скеровано 265 (+3) обвинувальних актів (або 27,4% від облікованих), у т.ч. 8 (+2) – з угодами про примирення або визнання винуватості, з клопотаннями про звільнення від кримінальної відповідальності – 29 (+22), з клопотаннями про застосування примусових заходів медичного характеру – 4 (+0). У залишку залишається – 4266 (-785 у порівнянні з аналогічним періодом минулого року).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 w:rsidRPr="00CA5ADB">
        <w:rPr>
          <w:rFonts w:eastAsia="Calibri"/>
          <w:color w:val="000000"/>
          <w:sz w:val="28"/>
          <w:szCs w:val="28"/>
          <w:lang w:val="uk-UA"/>
        </w:rPr>
        <w:t xml:space="preserve">За закінченими кримінальними провадженнями за 2017 рік встановлено збитків на суму 1 млн. 945 тис. грн., з яких відшкодовано </w:t>
      </w:r>
      <w:r w:rsidRPr="00CA5ADB">
        <w:rPr>
          <w:rFonts w:eastAsia="Calibri"/>
          <w:color w:val="000000"/>
          <w:sz w:val="28"/>
          <w:szCs w:val="28"/>
          <w:lang w:val="uk-UA"/>
        </w:rPr>
        <w:br/>
        <w:t xml:space="preserve">985 тис. грн. (або 50,7%). Вивченням причин не відшкодування вказаних збитків встановлено, що підстав для вжиття заходів представницького характеру з боку прокуратури не вбачається, оскільки чинним законом України «Про прокуратуру» не передбачено представництво інтересів громадян у кримінальних провадженнях вказаної категорії. В той же час, у кожному кримінальному провадження маються пам’ятки про права потерпілих, де зазначеним особам роз’яснено право на пред’явлення позовів на відшкодування збитків. Інтересам держави заподіяно шкоди на суму 1 млн. 119 тис. грн., відшкодовано 714 тис. грн., цивільних позовів заявлено на </w:t>
      </w:r>
      <w:r w:rsidRPr="00CA5ADB">
        <w:rPr>
          <w:rFonts w:eastAsia="Calibri"/>
          <w:color w:val="000000"/>
          <w:sz w:val="28"/>
          <w:szCs w:val="28"/>
          <w:lang w:val="uk-UA"/>
        </w:rPr>
        <w:lastRenderedPageBreak/>
        <w:t>224 тис. грн.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CA5ADB">
        <w:rPr>
          <w:b/>
          <w:bCs/>
          <w:iCs/>
          <w:color w:val="000000"/>
          <w:sz w:val="28"/>
          <w:szCs w:val="28"/>
          <w:lang w:val="uk-UA"/>
        </w:rPr>
        <w:t>Стан боротьби з корупцією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CA5ADB">
        <w:rPr>
          <w:color w:val="000000"/>
          <w:sz w:val="28"/>
          <w:szCs w:val="28"/>
          <w:lang w:val="uk-UA"/>
        </w:rPr>
        <w:t>Артемівською місцевою прокуратурою Донецької області упродовж 1 півріччя поточного року активно використовувались надані законодавством повноваження по здійсненню координації у сфері боротьби з корупцією. Як наслідок, у сфері протидії корупції до суду спрямовані 2 обвинувальні акти. Оскільки відповідно до п. 11 ч. 1 ст. 255 КУпАП, після початку діяльності Національного агентства з питань запобігання корупції, органи прокуратури позбавлені права складати протоколи про адміністративні корупційні правопорушення, передбачені ст.ст. 172-4 – 172-10 КУпАП, до прокуратури Донецької області спрямовано 21 матеріал для складання 71 протоколу (+ 7 , у порівнянні з 2017 роком) про вчинення адміністративних правопорушень, пов’язаних з корупцією, для вирішення питання щодо їх подальшої передачі органу, уповноваженому складати протоколи про вчинення адміністративних правопорушень, пов’язаних з корупцією. За результатами розгляду 51 протоколу вказаної категорії, 14 осіб визнано винними та піддано адміністративному стягненню у вигляді штрафу на користь держави. На  розгляді в суді перебуває 4 протоколи стосовно 3 осіб.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 w:rsidRPr="00CA5ADB">
        <w:rPr>
          <w:color w:val="000000"/>
          <w:sz w:val="28"/>
          <w:szCs w:val="28"/>
          <w:lang w:val="uk-UA"/>
        </w:rPr>
        <w:t>Внесено 18 подань в порядку ч. 3 ст. 65 Закону України «Про запобігання корупції», які розглянуто та задоволено, 1 особу притягнуто до дисциплінарної відповідальності.</w:t>
      </w:r>
    </w:p>
    <w:p w:rsidR="004915A3" w:rsidRPr="000A4CE1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rFonts w:eastAsia="Calibri"/>
          <w:b/>
          <w:color w:val="000000"/>
          <w:sz w:val="28"/>
          <w:szCs w:val="28"/>
          <w:lang w:val="uk-UA"/>
        </w:rPr>
      </w:pPr>
      <w:r w:rsidRPr="000A4CE1">
        <w:rPr>
          <w:b/>
          <w:bCs/>
          <w:iCs/>
          <w:color w:val="000000"/>
          <w:sz w:val="28"/>
          <w:szCs w:val="28"/>
          <w:lang w:val="uk-UA"/>
        </w:rPr>
        <w:t xml:space="preserve">Стан підтримання державного обвинувачення 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CA5ADB">
        <w:rPr>
          <w:rFonts w:eastAsia="Calibri"/>
          <w:color w:val="000000"/>
          <w:sz w:val="28"/>
          <w:szCs w:val="28"/>
          <w:lang w:val="uk-UA"/>
        </w:rPr>
        <w:t xml:space="preserve">Всього за 6 місяців 2018 року за участю працівників місцевої прокуратури розглянуто з ухваленням вироку 162 кримінальних провадження, 2 клопотання про застосування примусових заходів медичного та 2 – виховного характеру, 21 клопотання про направлення проваджень для закриття. 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 w:rsidRPr="00CA5ADB">
        <w:rPr>
          <w:color w:val="000000"/>
          <w:sz w:val="28"/>
          <w:szCs w:val="28"/>
          <w:lang w:val="uk-UA" w:eastAsia="uk-UA"/>
        </w:rPr>
        <w:t xml:space="preserve">Крім того, Артемівським міськрайонним судом ухвалено 12 вироків на підставі угод, з них про примирення – 8 угод, про визнання винуватості – 4 угод. 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 w:rsidRPr="00CA5ADB">
        <w:rPr>
          <w:rFonts w:eastAsia="Calibri"/>
          <w:color w:val="000000"/>
          <w:sz w:val="28"/>
          <w:szCs w:val="28"/>
          <w:lang w:val="uk-UA"/>
        </w:rPr>
        <w:t xml:space="preserve">У кримінальних провадженнях судом засуджено 172 особи, з них до позбавлення волі – 45 осіб,  до арешту - 8 осіб,  до штрафу -  60 осіб, до громадських робіт - 7 осіб, із застосуванням Закону України «Про амністію у 2016 році» - 8 осіб, із застосуванням ст. 75 КК України – 44 осіб або 25,6% при середньому по області 27,1%, але кількість засуджених осіб із застосуванням ст. 75 КК України зменшилась на 5,6% у порівняні аналогічного періоду 2017 року.  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 w:rsidRPr="00CA5ADB">
        <w:rPr>
          <w:rFonts w:eastAsia="Calibri"/>
          <w:color w:val="000000"/>
          <w:sz w:val="28"/>
          <w:szCs w:val="28"/>
          <w:lang w:val="uk-UA"/>
        </w:rPr>
        <w:t>Всього</w:t>
      </w:r>
      <w:r w:rsidRPr="00CA5ADB">
        <w:rPr>
          <w:rFonts w:eastAsia="Calibri"/>
          <w:color w:val="000000"/>
          <w:sz w:val="28"/>
          <w:szCs w:val="28"/>
        </w:rPr>
        <w:t xml:space="preserve"> на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 незаконні судові рішення</w:t>
      </w:r>
      <w:r w:rsidRPr="00CA5ADB">
        <w:rPr>
          <w:rFonts w:eastAsia="Calibri"/>
          <w:color w:val="000000"/>
          <w:sz w:val="28"/>
          <w:szCs w:val="28"/>
        </w:rPr>
        <w:t xml:space="preserve"> прокурорами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 місцевої прокуратури протягом 6 місяців 2018</w:t>
      </w:r>
      <w:r w:rsidRPr="00CA5ADB">
        <w:rPr>
          <w:rFonts w:eastAsia="Calibri"/>
          <w:color w:val="000000"/>
          <w:sz w:val="28"/>
          <w:szCs w:val="28"/>
        </w:rPr>
        <w:t xml:space="preserve"> року подано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 апеляційні скарги</w:t>
      </w:r>
      <w:r w:rsidRPr="00CA5ADB">
        <w:rPr>
          <w:rFonts w:eastAsia="Calibri"/>
          <w:color w:val="000000"/>
          <w:sz w:val="28"/>
          <w:szCs w:val="28"/>
        </w:rPr>
        <w:t xml:space="preserve"> на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 судові рішення</w:t>
      </w:r>
      <w:r w:rsidRPr="00CA5ADB">
        <w:rPr>
          <w:rFonts w:eastAsia="Calibri"/>
          <w:color w:val="000000"/>
          <w:sz w:val="28"/>
          <w:szCs w:val="28"/>
        </w:rPr>
        <w:t xml:space="preserve"> у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 провадженнях стосовно 30 осіб</w:t>
      </w:r>
      <w:r w:rsidRPr="00CA5ADB">
        <w:rPr>
          <w:rFonts w:eastAsia="Calibri"/>
          <w:color w:val="000000"/>
          <w:sz w:val="28"/>
          <w:szCs w:val="28"/>
        </w:rPr>
        <w:t>,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 з яких щодо 26 -</w:t>
      </w:r>
      <w:r w:rsidRPr="00CA5ADB">
        <w:rPr>
          <w:rFonts w:eastAsia="Calibri"/>
          <w:color w:val="000000"/>
          <w:sz w:val="28"/>
          <w:szCs w:val="28"/>
        </w:rPr>
        <w:t xml:space="preserve"> на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 вироки</w:t>
      </w:r>
      <w:r w:rsidRPr="00CA5ADB">
        <w:rPr>
          <w:rFonts w:eastAsia="Calibri"/>
          <w:color w:val="000000"/>
          <w:sz w:val="28"/>
          <w:szCs w:val="28"/>
        </w:rPr>
        <w:t xml:space="preserve"> та 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4 - </w:t>
      </w:r>
      <w:r w:rsidRPr="00CA5ADB">
        <w:rPr>
          <w:rFonts w:eastAsia="Calibri"/>
          <w:color w:val="000000"/>
          <w:sz w:val="28"/>
          <w:szCs w:val="28"/>
        </w:rPr>
        <w:t>на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 ухвали</w:t>
      </w:r>
      <w:r w:rsidRPr="00CA5ADB">
        <w:rPr>
          <w:rFonts w:eastAsia="Calibri"/>
          <w:color w:val="000000"/>
          <w:sz w:val="28"/>
          <w:szCs w:val="28"/>
        </w:rPr>
        <w:t xml:space="preserve"> суду. На </w:t>
      </w:r>
      <w:r w:rsidRPr="00CA5ADB">
        <w:rPr>
          <w:rFonts w:eastAsia="Calibri"/>
          <w:color w:val="000000"/>
          <w:sz w:val="28"/>
          <w:szCs w:val="28"/>
          <w:lang w:val="uk-UA"/>
        </w:rPr>
        <w:t>теперішній</w:t>
      </w:r>
      <w:r w:rsidRPr="00CA5ADB">
        <w:rPr>
          <w:rFonts w:eastAsia="Calibri"/>
          <w:color w:val="000000"/>
          <w:sz w:val="28"/>
          <w:szCs w:val="28"/>
        </w:rPr>
        <w:t xml:space="preserve"> час </w:t>
      </w:r>
      <w:r w:rsidRPr="00CA5ADB">
        <w:rPr>
          <w:rFonts w:eastAsia="Calibri"/>
          <w:color w:val="000000"/>
          <w:sz w:val="28"/>
          <w:szCs w:val="28"/>
          <w:lang w:val="uk-UA"/>
        </w:rPr>
        <w:t>задоволено</w:t>
      </w:r>
      <w:r w:rsidRPr="00CA5ADB">
        <w:rPr>
          <w:rFonts w:eastAsia="Calibri"/>
          <w:color w:val="000000"/>
          <w:sz w:val="28"/>
          <w:szCs w:val="28"/>
        </w:rPr>
        <w:t xml:space="preserve"> </w:t>
      </w:r>
      <w:r w:rsidRPr="00CA5ADB">
        <w:rPr>
          <w:rFonts w:eastAsia="Calibri"/>
          <w:color w:val="000000"/>
          <w:sz w:val="28"/>
          <w:szCs w:val="28"/>
          <w:lang w:val="uk-UA"/>
        </w:rPr>
        <w:t>скарги прокурорів</w:t>
      </w:r>
      <w:r w:rsidRPr="00CA5ADB">
        <w:rPr>
          <w:rFonts w:eastAsia="Calibri"/>
          <w:color w:val="000000"/>
          <w:sz w:val="28"/>
          <w:szCs w:val="28"/>
        </w:rPr>
        <w:t xml:space="preserve"> на</w:t>
      </w:r>
      <w:r w:rsidRPr="00CA5ADB">
        <w:rPr>
          <w:rFonts w:eastAsia="Calibri"/>
          <w:color w:val="000000"/>
          <w:sz w:val="28"/>
          <w:szCs w:val="28"/>
          <w:lang w:val="uk-UA"/>
        </w:rPr>
        <w:t xml:space="preserve"> вироки стосовно 14 осіб.  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CA5ADB">
        <w:rPr>
          <w:b/>
          <w:bCs/>
          <w:iCs/>
          <w:color w:val="000000"/>
          <w:sz w:val="28"/>
          <w:szCs w:val="28"/>
          <w:lang w:val="uk-UA"/>
        </w:rPr>
        <w:t xml:space="preserve">Стан захисту прав і свобод дітей 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CA5ADB">
        <w:rPr>
          <w:color w:val="000000"/>
          <w:sz w:val="28"/>
          <w:szCs w:val="28"/>
        </w:rPr>
        <w:t>У сфер</w:t>
      </w:r>
      <w:r w:rsidRPr="00CA5ADB">
        <w:rPr>
          <w:color w:val="000000"/>
          <w:sz w:val="28"/>
          <w:szCs w:val="28"/>
          <w:lang w:val="uk-UA"/>
        </w:rPr>
        <w:t xml:space="preserve">і охорони дитинства Артемівською місцевою прокуратурою за 1 півріччя 2018 року заявлено 4 позови на загальну суму 50 тис. гривень. </w:t>
      </w:r>
      <w:r w:rsidRPr="00CA5ADB">
        <w:rPr>
          <w:color w:val="000000"/>
          <w:sz w:val="28"/>
          <w:szCs w:val="28"/>
          <w:lang w:val="uk-UA"/>
        </w:rPr>
        <w:lastRenderedPageBreak/>
        <w:t>Особлива увага приділяється фактам незаконної оренди приміщень навчальних закладів, вживаються заходи представницької діяльності. Завдяки ґрунтовній позиції прокуратури у користування держави повернуто приміщення навчального закладу вартістю 20 тис. гривень. Судом задоволено позов прокуратури про стягнення заборгованості з орендної плати на користь управління освіти Бахмутської міської ради.</w:t>
      </w:r>
    </w:p>
    <w:p w:rsidR="004915A3" w:rsidRPr="00CA5ADB" w:rsidRDefault="004915A3" w:rsidP="004915A3">
      <w:pPr>
        <w:pBdr>
          <w:bottom w:val="single" w:sz="12" w:space="30" w:color="FFFFFF"/>
        </w:pBdr>
        <w:suppressAutoHyphens/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 w:rsidRPr="00CA5ADB">
        <w:rPr>
          <w:color w:val="000000"/>
          <w:sz w:val="28"/>
          <w:szCs w:val="28"/>
          <w:lang w:val="uk-UA"/>
        </w:rPr>
        <w:t>Рішенням Донецького окружного адміністративного суду задоволено позов прокуратури у сфері пожежної безпеки, відповідно до якого робота однієї зі шкіл Бахмутського району підлягає зупиненню до усунення керівництвом усіх порушень правил протипожежної безпеки. За результатами розгляду 2 позовів у суді сторонами добровільно усунуто викладені прокуратурою у позовних заявах недоліки, що загрожували протипожежній безпеці дітей у школах та дитячих садках - встановлені пожежні сигналізації, навчальні заклади укомплектовані необхідними протипожежними засобами. Ще три позови вказаної категорії перебувають на розгляді у суді.</w:t>
      </w:r>
    </w:p>
    <w:p w:rsidR="004915A3" w:rsidRDefault="004915A3" w:rsidP="004915A3">
      <w:pPr>
        <w:pBdr>
          <w:bottom w:val="single" w:sz="12" w:space="30" w:color="FFFFFF"/>
        </w:pBdr>
        <w:ind w:firstLine="567"/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CA5ADB">
        <w:rPr>
          <w:b/>
          <w:bCs/>
          <w:iCs/>
          <w:color w:val="000000"/>
          <w:sz w:val="28"/>
          <w:szCs w:val="28"/>
          <w:lang w:val="uk-UA"/>
        </w:rPr>
        <w:t>Стан представницької діяльності</w:t>
      </w:r>
    </w:p>
    <w:p w:rsidR="004915A3" w:rsidRDefault="004915A3" w:rsidP="004915A3">
      <w:pPr>
        <w:pBdr>
          <w:bottom w:val="single" w:sz="12" w:space="30" w:color="FFFFFF"/>
        </w:pBdr>
        <w:ind w:firstLine="567"/>
        <w:jc w:val="both"/>
        <w:rPr>
          <w:color w:val="000000"/>
          <w:sz w:val="28"/>
          <w:szCs w:val="28"/>
          <w:lang w:val="uk-UA"/>
        </w:rPr>
      </w:pPr>
      <w:r w:rsidRPr="0037289A">
        <w:rPr>
          <w:color w:val="000000"/>
          <w:sz w:val="28"/>
          <w:szCs w:val="28"/>
          <w:lang w:val="uk-UA"/>
        </w:rPr>
        <w:t>Пр</w:t>
      </w:r>
      <w:r>
        <w:rPr>
          <w:color w:val="000000"/>
          <w:sz w:val="28"/>
          <w:szCs w:val="28"/>
          <w:lang w:val="uk-UA"/>
        </w:rPr>
        <w:t>ед’явлено на захист інтересів держави 30 позовів на суму 16315 тис. грн. (+ 14055 тис.грн у порівнянні з аналогічним періодом 2017 року), з них задоволено 15 позовів (заяв) на 5018 тис. грн.</w:t>
      </w:r>
    </w:p>
    <w:p w:rsidR="004915A3" w:rsidRPr="00B13516" w:rsidRDefault="004915A3" w:rsidP="004915A3">
      <w:pPr>
        <w:pBdr>
          <w:bottom w:val="single" w:sz="12" w:space="30" w:color="FFFFFF"/>
        </w:pBdr>
        <w:ind w:firstLine="567"/>
        <w:jc w:val="both"/>
        <w:rPr>
          <w:b/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сфері земельних відносин заявлено до суду 5 позовів на суму 3023 тис. грн., у сфері </w:t>
      </w:r>
      <w:r w:rsidRPr="0037289A">
        <w:rPr>
          <w:color w:val="000000"/>
          <w:sz w:val="28"/>
          <w:szCs w:val="28"/>
          <w:lang w:val="uk-UA"/>
        </w:rPr>
        <w:t>охорони навколишнього природного середовища</w:t>
      </w:r>
      <w:r>
        <w:rPr>
          <w:color w:val="000000"/>
          <w:sz w:val="28"/>
          <w:szCs w:val="28"/>
          <w:lang w:val="uk-UA"/>
        </w:rPr>
        <w:t xml:space="preserve"> 2 позови на суму 8198 тис. грн.,  у сфері державної </w:t>
      </w:r>
      <w:r w:rsidRPr="0037289A">
        <w:rPr>
          <w:color w:val="000000"/>
          <w:sz w:val="28"/>
          <w:szCs w:val="28"/>
          <w:lang w:val="uk-UA"/>
        </w:rPr>
        <w:t>та комунальної власності</w:t>
      </w:r>
      <w:r>
        <w:rPr>
          <w:color w:val="000000"/>
          <w:sz w:val="28"/>
          <w:szCs w:val="28"/>
          <w:lang w:val="uk-UA"/>
        </w:rPr>
        <w:t xml:space="preserve"> пред’явлено 13 позовів на суму 8015 тис. грн.</w:t>
      </w:r>
    </w:p>
    <w:p w:rsidR="004915A3" w:rsidRPr="0037289A" w:rsidRDefault="004915A3" w:rsidP="004915A3">
      <w:pPr>
        <w:pBdr>
          <w:bottom w:val="single" w:sz="12" w:space="30" w:color="FFFFFF"/>
        </w:pBd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Також задоволено 15 </w:t>
      </w:r>
      <w:r w:rsidRPr="0037289A">
        <w:rPr>
          <w:color w:val="000000"/>
          <w:sz w:val="28"/>
          <w:szCs w:val="28"/>
          <w:lang w:val="uk-UA"/>
        </w:rPr>
        <w:t>позов</w:t>
      </w:r>
      <w:r>
        <w:rPr>
          <w:color w:val="000000"/>
          <w:sz w:val="28"/>
          <w:szCs w:val="28"/>
          <w:lang w:val="uk-UA"/>
        </w:rPr>
        <w:t>ів</w:t>
      </w:r>
      <w:r w:rsidRPr="0037289A">
        <w:rPr>
          <w:color w:val="000000"/>
          <w:sz w:val="28"/>
          <w:szCs w:val="28"/>
          <w:lang w:val="uk-UA"/>
        </w:rPr>
        <w:t xml:space="preserve"> прокурора на суму </w:t>
      </w:r>
      <w:r>
        <w:rPr>
          <w:color w:val="000000"/>
          <w:sz w:val="28"/>
          <w:szCs w:val="28"/>
          <w:lang w:val="uk-UA"/>
        </w:rPr>
        <w:t>5018</w:t>
      </w:r>
      <w:r w:rsidRPr="0037289A">
        <w:rPr>
          <w:color w:val="000000"/>
          <w:sz w:val="28"/>
          <w:szCs w:val="28"/>
          <w:lang w:val="uk-UA"/>
        </w:rPr>
        <w:t xml:space="preserve"> тис. грн., з них 1 позов у сфері охорони навколишнього природного середовища, </w:t>
      </w:r>
      <w:r>
        <w:rPr>
          <w:color w:val="000000"/>
          <w:sz w:val="28"/>
          <w:szCs w:val="28"/>
          <w:lang w:val="uk-UA"/>
        </w:rPr>
        <w:t>3</w:t>
      </w:r>
      <w:r w:rsidRPr="0037289A">
        <w:rPr>
          <w:color w:val="000000"/>
          <w:sz w:val="28"/>
          <w:szCs w:val="28"/>
          <w:lang w:val="uk-UA"/>
        </w:rPr>
        <w:t xml:space="preserve"> позов</w:t>
      </w:r>
      <w:r>
        <w:rPr>
          <w:color w:val="000000"/>
          <w:sz w:val="28"/>
          <w:szCs w:val="28"/>
          <w:lang w:val="uk-UA"/>
        </w:rPr>
        <w:t>и</w:t>
      </w:r>
      <w:r w:rsidRPr="0037289A">
        <w:rPr>
          <w:color w:val="000000"/>
          <w:sz w:val="28"/>
          <w:szCs w:val="28"/>
          <w:lang w:val="uk-UA"/>
        </w:rPr>
        <w:t xml:space="preserve"> з питань державної та комунальної власності на суму </w:t>
      </w:r>
      <w:r>
        <w:rPr>
          <w:color w:val="000000"/>
          <w:sz w:val="28"/>
          <w:szCs w:val="28"/>
          <w:lang w:val="uk-UA"/>
        </w:rPr>
        <w:t>4979</w:t>
      </w:r>
      <w:r w:rsidRPr="0037289A">
        <w:rPr>
          <w:color w:val="000000"/>
          <w:sz w:val="28"/>
          <w:szCs w:val="28"/>
          <w:lang w:val="uk-UA"/>
        </w:rPr>
        <w:t xml:space="preserve"> тис. </w:t>
      </w:r>
      <w:r>
        <w:rPr>
          <w:color w:val="000000"/>
          <w:sz w:val="28"/>
          <w:szCs w:val="28"/>
          <w:lang w:val="uk-UA"/>
        </w:rPr>
        <w:t>грн., 7</w:t>
      </w:r>
      <w:r w:rsidRPr="0037289A">
        <w:rPr>
          <w:color w:val="000000"/>
          <w:sz w:val="28"/>
          <w:szCs w:val="28"/>
          <w:lang w:val="uk-UA"/>
        </w:rPr>
        <w:t xml:space="preserve"> позов</w:t>
      </w:r>
      <w:r>
        <w:rPr>
          <w:color w:val="000000"/>
          <w:sz w:val="28"/>
          <w:szCs w:val="28"/>
          <w:lang w:val="uk-UA"/>
        </w:rPr>
        <w:t>ів</w:t>
      </w:r>
      <w:r w:rsidRPr="0037289A">
        <w:rPr>
          <w:color w:val="000000"/>
          <w:sz w:val="28"/>
          <w:szCs w:val="28"/>
          <w:lang w:val="uk-UA"/>
        </w:rPr>
        <w:t xml:space="preserve"> щодо стягнення витрат на стаціонарне лікування потерпілих від злочину на суму </w:t>
      </w:r>
      <w:r>
        <w:rPr>
          <w:color w:val="000000"/>
          <w:sz w:val="28"/>
          <w:szCs w:val="28"/>
          <w:lang w:val="uk-UA"/>
        </w:rPr>
        <w:t>35 тис. грн.</w:t>
      </w:r>
    </w:p>
    <w:p w:rsidR="004915A3" w:rsidRDefault="004915A3" w:rsidP="004915A3">
      <w:pPr>
        <w:pBdr>
          <w:bottom w:val="single" w:sz="12" w:space="30" w:color="FFFFFF"/>
        </w:pBdr>
        <w:ind w:firstLine="567"/>
        <w:jc w:val="both"/>
        <w:rPr>
          <w:color w:val="000000"/>
          <w:sz w:val="28"/>
          <w:szCs w:val="28"/>
          <w:lang w:val="uk-UA"/>
        </w:rPr>
      </w:pPr>
      <w:r w:rsidRPr="0037289A">
        <w:rPr>
          <w:color w:val="000000"/>
          <w:sz w:val="28"/>
          <w:szCs w:val="28"/>
          <w:lang w:val="uk-UA"/>
        </w:rPr>
        <w:t>У до</w:t>
      </w:r>
      <w:r>
        <w:rPr>
          <w:color w:val="000000"/>
          <w:sz w:val="28"/>
          <w:szCs w:val="28"/>
          <w:lang w:val="uk-UA"/>
        </w:rPr>
        <w:t>бровільному порядку відповідачами</w:t>
      </w:r>
      <w:r w:rsidRPr="0037289A">
        <w:rPr>
          <w:color w:val="000000"/>
          <w:sz w:val="28"/>
          <w:szCs w:val="28"/>
          <w:lang w:val="uk-UA"/>
        </w:rPr>
        <w:t xml:space="preserve"> відшкодовано  </w:t>
      </w:r>
      <w:r>
        <w:rPr>
          <w:color w:val="000000"/>
          <w:sz w:val="28"/>
          <w:szCs w:val="28"/>
          <w:lang w:val="uk-UA"/>
        </w:rPr>
        <w:t>4536</w:t>
      </w:r>
      <w:r w:rsidRPr="0037289A">
        <w:rPr>
          <w:color w:val="000000"/>
          <w:sz w:val="28"/>
          <w:szCs w:val="28"/>
          <w:lang w:val="uk-UA"/>
        </w:rPr>
        <w:t xml:space="preserve"> тис. грн.</w:t>
      </w:r>
    </w:p>
    <w:p w:rsidR="004915A3" w:rsidRDefault="004915A3" w:rsidP="004915A3">
      <w:pPr>
        <w:pBdr>
          <w:bottom w:val="single" w:sz="12" w:space="30" w:color="FFFFFF"/>
        </w:pBdr>
        <w:ind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Реально виконано судових рішень на 1 896 тис. грн. (32,8 %) (+967 у порівнянні з 2017 роком), площа повернутих земель склала 567,34 га. Залишок невиконаних судових рішень, у тому числі минулих років, з урахуванням частково виконаних складає на суму </w:t>
      </w:r>
      <w:r>
        <w:rPr>
          <w:sz w:val="28"/>
          <w:szCs w:val="28"/>
        </w:rPr>
        <w:t>3 883</w:t>
      </w:r>
      <w:r>
        <w:rPr>
          <w:sz w:val="28"/>
          <w:szCs w:val="28"/>
          <w:lang w:val="uk-UA"/>
        </w:rPr>
        <w:t xml:space="preserve"> тис. грн. Артемівською місцевою прокуратурою в порядку відомчого контролю направлено 25 скарг начальнику Бахмутського міськрайонного відділу ДВС Головного управління юстиції у Донецькій області, всі скарги задоволені.</w:t>
      </w:r>
    </w:p>
    <w:p w:rsidR="004915A3" w:rsidRPr="00CA5ADB" w:rsidRDefault="004915A3" w:rsidP="004915A3">
      <w:pPr>
        <w:pBdr>
          <w:bottom w:val="single" w:sz="12" w:space="30" w:color="FFFFFF"/>
        </w:pBdr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 w:rsidRPr="00CA5ADB">
        <w:rPr>
          <w:bCs/>
          <w:iCs/>
          <w:color w:val="000000"/>
          <w:sz w:val="28"/>
          <w:szCs w:val="28"/>
          <w:lang w:val="uk-UA"/>
        </w:rPr>
        <w:t>Крім того, Артемівською місцевою прокуратурою з метою реалізації принципу гласності та висвітлення роботи органів прокуратури здійснено 56 виступ</w:t>
      </w:r>
      <w:r>
        <w:rPr>
          <w:bCs/>
          <w:iCs/>
          <w:color w:val="000000"/>
          <w:sz w:val="28"/>
          <w:szCs w:val="28"/>
          <w:lang w:val="uk-UA"/>
        </w:rPr>
        <w:t>ів</w:t>
      </w:r>
      <w:r w:rsidRPr="00CA5ADB">
        <w:rPr>
          <w:bCs/>
          <w:iCs/>
          <w:color w:val="000000"/>
          <w:sz w:val="28"/>
          <w:szCs w:val="28"/>
          <w:lang w:val="uk-UA"/>
        </w:rPr>
        <w:t xml:space="preserve"> в ЗМІ. </w:t>
      </w:r>
    </w:p>
    <w:p w:rsidR="004915A3" w:rsidRPr="00CA5ADB" w:rsidRDefault="004915A3" w:rsidP="004915A3">
      <w:pPr>
        <w:pBdr>
          <w:bottom w:val="single" w:sz="12" w:space="30" w:color="FFFFFF"/>
        </w:pBdr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 w:rsidRPr="00CA5ADB">
        <w:rPr>
          <w:bCs/>
          <w:iCs/>
          <w:color w:val="000000"/>
          <w:sz w:val="28"/>
          <w:szCs w:val="28"/>
          <w:lang w:val="uk-UA"/>
        </w:rPr>
        <w:t xml:space="preserve">Таким чином, упродовж 6 місяців 2018 року робота Артемівської місцевої прокуратури значною мірою сприяла зміцненню правопорядку на </w:t>
      </w:r>
      <w:r>
        <w:rPr>
          <w:bCs/>
          <w:iCs/>
          <w:color w:val="000000"/>
          <w:sz w:val="28"/>
          <w:szCs w:val="28"/>
          <w:lang w:val="uk-UA"/>
        </w:rPr>
        <w:t xml:space="preserve">піднаглядовій </w:t>
      </w:r>
      <w:r w:rsidRPr="00CA5ADB">
        <w:rPr>
          <w:bCs/>
          <w:iCs/>
          <w:color w:val="000000"/>
          <w:sz w:val="28"/>
          <w:szCs w:val="28"/>
          <w:lang w:val="uk-UA"/>
        </w:rPr>
        <w:t xml:space="preserve">території, законності на пріоритетних напрямках нашої </w:t>
      </w:r>
      <w:r w:rsidRPr="00CA5ADB">
        <w:rPr>
          <w:bCs/>
          <w:iCs/>
          <w:color w:val="000000"/>
          <w:sz w:val="28"/>
          <w:szCs w:val="28"/>
          <w:lang w:val="uk-UA"/>
        </w:rPr>
        <w:lastRenderedPageBreak/>
        <w:t xml:space="preserve">діяльності, захисту та реальному поновленню порушених прав громадян та інтересів держави, проте деякі проблеми ще </w:t>
      </w:r>
      <w:r>
        <w:rPr>
          <w:bCs/>
          <w:iCs/>
          <w:color w:val="000000"/>
          <w:sz w:val="28"/>
          <w:szCs w:val="28"/>
          <w:lang w:val="uk-UA"/>
        </w:rPr>
        <w:t xml:space="preserve">на жаль </w:t>
      </w:r>
      <w:r w:rsidRPr="00CA5ADB">
        <w:rPr>
          <w:bCs/>
          <w:iCs/>
          <w:color w:val="000000"/>
          <w:sz w:val="28"/>
          <w:szCs w:val="28"/>
          <w:lang w:val="uk-UA"/>
        </w:rPr>
        <w:t xml:space="preserve">не вирішені, </w:t>
      </w:r>
      <w:r>
        <w:rPr>
          <w:bCs/>
          <w:iCs/>
          <w:color w:val="000000"/>
          <w:sz w:val="28"/>
          <w:szCs w:val="28"/>
          <w:lang w:val="uk-UA"/>
        </w:rPr>
        <w:t xml:space="preserve">у зв’язку з чим </w:t>
      </w:r>
      <w:r w:rsidRPr="00CA5ADB">
        <w:rPr>
          <w:bCs/>
          <w:iCs/>
          <w:color w:val="000000"/>
          <w:sz w:val="28"/>
          <w:szCs w:val="28"/>
          <w:lang w:val="uk-UA"/>
        </w:rPr>
        <w:t xml:space="preserve">в поточному році ми будемо продовжувати вдосконалювати свою роботу, в тому числі, в конструктивній співпраці з органами місцевого самоврядування, виконавчої влади та правоохоронними органами. </w:t>
      </w:r>
    </w:p>
    <w:p w:rsidR="004915A3" w:rsidRPr="00CA5ADB" w:rsidRDefault="004915A3" w:rsidP="004915A3">
      <w:pPr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  <w:r w:rsidRPr="00CA5ADB">
        <w:rPr>
          <w:bCs/>
          <w:iCs/>
          <w:color w:val="000000"/>
          <w:sz w:val="28"/>
          <w:szCs w:val="28"/>
          <w:lang w:val="uk-UA"/>
        </w:rPr>
        <w:tab/>
        <w:t xml:space="preserve">З повагою </w:t>
      </w:r>
    </w:p>
    <w:p w:rsidR="004915A3" w:rsidRPr="00CA5ADB" w:rsidRDefault="004915A3" w:rsidP="004915A3">
      <w:pPr>
        <w:ind w:firstLine="567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4915A3" w:rsidRPr="001140EE" w:rsidRDefault="004915A3" w:rsidP="004915A3">
      <w:pPr>
        <w:jc w:val="both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К</w:t>
      </w:r>
      <w:r w:rsidRPr="001140EE">
        <w:rPr>
          <w:b/>
          <w:bCs/>
          <w:iCs/>
          <w:sz w:val="28"/>
          <w:szCs w:val="28"/>
          <w:lang w:val="uk-UA"/>
        </w:rPr>
        <w:t>ерівник</w:t>
      </w:r>
      <w:r>
        <w:rPr>
          <w:b/>
          <w:bCs/>
          <w:iCs/>
          <w:sz w:val="28"/>
          <w:szCs w:val="28"/>
          <w:lang w:val="uk-UA"/>
        </w:rPr>
        <w:t xml:space="preserve"> Артемівської місцевої </w:t>
      </w:r>
    </w:p>
    <w:p w:rsidR="004915A3" w:rsidRPr="001140EE" w:rsidRDefault="004915A3" w:rsidP="004915A3">
      <w:pPr>
        <w:jc w:val="both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п</w:t>
      </w:r>
      <w:r w:rsidRPr="001140EE">
        <w:rPr>
          <w:b/>
          <w:bCs/>
          <w:iCs/>
          <w:sz w:val="28"/>
          <w:szCs w:val="28"/>
          <w:lang w:val="uk-UA"/>
        </w:rPr>
        <w:t>рокуратури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Pr="001140EE">
        <w:rPr>
          <w:b/>
          <w:bCs/>
          <w:iCs/>
          <w:sz w:val="28"/>
          <w:szCs w:val="28"/>
          <w:lang w:val="uk-UA"/>
        </w:rPr>
        <w:t>Донецької області</w:t>
      </w:r>
      <w:r>
        <w:rPr>
          <w:b/>
          <w:bCs/>
          <w:iCs/>
          <w:sz w:val="28"/>
          <w:szCs w:val="28"/>
          <w:lang w:val="uk-UA"/>
        </w:rPr>
        <w:t xml:space="preserve"> </w:t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 w:rsidRPr="001140EE">
        <w:rPr>
          <w:b/>
          <w:bCs/>
          <w:iCs/>
          <w:sz w:val="28"/>
          <w:szCs w:val="28"/>
          <w:lang w:val="uk-UA"/>
        </w:rPr>
        <w:tab/>
      </w:r>
      <w:r w:rsidRPr="001140EE">
        <w:rPr>
          <w:b/>
          <w:bCs/>
          <w:iCs/>
          <w:sz w:val="28"/>
          <w:szCs w:val="28"/>
          <w:lang w:val="uk-UA"/>
        </w:rPr>
        <w:tab/>
      </w:r>
      <w:r w:rsidRPr="001140EE">
        <w:rPr>
          <w:b/>
          <w:bCs/>
          <w:iCs/>
          <w:sz w:val="28"/>
          <w:szCs w:val="28"/>
          <w:lang w:val="uk-UA"/>
        </w:rPr>
        <w:tab/>
      </w:r>
      <w:r w:rsidRPr="001140EE"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>Д.Мєшков</w:t>
      </w:r>
    </w:p>
    <w:p w:rsidR="004915A3" w:rsidRPr="001140EE" w:rsidRDefault="004915A3" w:rsidP="004915A3">
      <w:pPr>
        <w:jc w:val="both"/>
        <w:rPr>
          <w:lang w:val="uk-UA"/>
        </w:rPr>
      </w:pPr>
      <w:r w:rsidRPr="001140EE">
        <w:rPr>
          <w:b/>
          <w:bCs/>
          <w:iCs/>
          <w:sz w:val="28"/>
          <w:szCs w:val="28"/>
          <w:lang w:val="uk-UA"/>
        </w:rPr>
        <w:tab/>
      </w:r>
    </w:p>
    <w:p w:rsidR="00860CC4" w:rsidRPr="004A10F5" w:rsidRDefault="00860CC4" w:rsidP="00F35A85">
      <w:pPr>
        <w:ind w:firstLine="720"/>
        <w:rPr>
          <w:b/>
          <w:bCs/>
          <w:spacing w:val="-3"/>
          <w:sz w:val="28"/>
          <w:szCs w:val="28"/>
          <w:lang w:val="uk-UA"/>
        </w:rPr>
      </w:pPr>
    </w:p>
    <w:p w:rsidR="00860CC4" w:rsidRPr="004A10F5" w:rsidRDefault="00860CC4" w:rsidP="00F35A85">
      <w:pPr>
        <w:ind w:firstLine="720"/>
        <w:rPr>
          <w:b/>
          <w:bCs/>
          <w:spacing w:val="-3"/>
          <w:sz w:val="28"/>
          <w:szCs w:val="28"/>
          <w:lang w:val="uk-UA"/>
        </w:rPr>
      </w:pPr>
    </w:p>
    <w:p w:rsidR="004F518B" w:rsidRPr="004A10F5" w:rsidRDefault="004F518B" w:rsidP="00607C37">
      <w:pPr>
        <w:rPr>
          <w:b/>
          <w:sz w:val="28"/>
          <w:szCs w:val="28"/>
          <w:lang w:val="uk-UA"/>
        </w:rPr>
      </w:pPr>
    </w:p>
    <w:sectPr w:rsidR="004F518B" w:rsidRPr="004A1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E02" w:rsidRDefault="002C5E02">
      <w:r>
        <w:separator/>
      </w:r>
    </w:p>
  </w:endnote>
  <w:endnote w:type="continuationSeparator" w:id="0">
    <w:p w:rsidR="002C5E02" w:rsidRDefault="002C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E02" w:rsidRDefault="002C5E02">
      <w:r>
        <w:separator/>
      </w:r>
    </w:p>
  </w:footnote>
  <w:footnote w:type="continuationSeparator" w:id="0">
    <w:p w:rsidR="002C5E02" w:rsidRDefault="002C5E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11"/>
    <w:rsid w:val="00000C45"/>
    <w:rsid w:val="000014F8"/>
    <w:rsid w:val="00004EFA"/>
    <w:rsid w:val="000060B8"/>
    <w:rsid w:val="0000624B"/>
    <w:rsid w:val="00012DEE"/>
    <w:rsid w:val="00013489"/>
    <w:rsid w:val="00014463"/>
    <w:rsid w:val="000259C9"/>
    <w:rsid w:val="000376AE"/>
    <w:rsid w:val="00043DFA"/>
    <w:rsid w:val="00045421"/>
    <w:rsid w:val="00050C45"/>
    <w:rsid w:val="00056A9D"/>
    <w:rsid w:val="00057E8F"/>
    <w:rsid w:val="0006710B"/>
    <w:rsid w:val="00073055"/>
    <w:rsid w:val="0007395E"/>
    <w:rsid w:val="00085EC6"/>
    <w:rsid w:val="000A2E61"/>
    <w:rsid w:val="000A5461"/>
    <w:rsid w:val="000C3222"/>
    <w:rsid w:val="000C446D"/>
    <w:rsid w:val="000C5779"/>
    <w:rsid w:val="000C7F39"/>
    <w:rsid w:val="000D0EB7"/>
    <w:rsid w:val="000D1528"/>
    <w:rsid w:val="000D6126"/>
    <w:rsid w:val="000E1382"/>
    <w:rsid w:val="000E2728"/>
    <w:rsid w:val="000E32C4"/>
    <w:rsid w:val="000E467A"/>
    <w:rsid w:val="000E7D28"/>
    <w:rsid w:val="000F07E8"/>
    <w:rsid w:val="000F337E"/>
    <w:rsid w:val="000F3D4D"/>
    <w:rsid w:val="000F6BB3"/>
    <w:rsid w:val="000F723B"/>
    <w:rsid w:val="00100427"/>
    <w:rsid w:val="001006F6"/>
    <w:rsid w:val="00103401"/>
    <w:rsid w:val="00107DB9"/>
    <w:rsid w:val="00117ACA"/>
    <w:rsid w:val="00117B66"/>
    <w:rsid w:val="00120D73"/>
    <w:rsid w:val="00126304"/>
    <w:rsid w:val="00132597"/>
    <w:rsid w:val="00143324"/>
    <w:rsid w:val="001616F6"/>
    <w:rsid w:val="0016608D"/>
    <w:rsid w:val="00183123"/>
    <w:rsid w:val="001851FA"/>
    <w:rsid w:val="001901D5"/>
    <w:rsid w:val="00192984"/>
    <w:rsid w:val="001A06FC"/>
    <w:rsid w:val="001A47D5"/>
    <w:rsid w:val="001A5A0B"/>
    <w:rsid w:val="001B126B"/>
    <w:rsid w:val="001B1F0B"/>
    <w:rsid w:val="001B32E0"/>
    <w:rsid w:val="001B4BEB"/>
    <w:rsid w:val="001B63FC"/>
    <w:rsid w:val="001B7066"/>
    <w:rsid w:val="001B7611"/>
    <w:rsid w:val="001B766E"/>
    <w:rsid w:val="001C0DBC"/>
    <w:rsid w:val="001C6233"/>
    <w:rsid w:val="001C66E1"/>
    <w:rsid w:val="001D0FDC"/>
    <w:rsid w:val="001E0F07"/>
    <w:rsid w:val="001E48CA"/>
    <w:rsid w:val="001E4971"/>
    <w:rsid w:val="001F1441"/>
    <w:rsid w:val="00202AE1"/>
    <w:rsid w:val="00202E19"/>
    <w:rsid w:val="002032AD"/>
    <w:rsid w:val="002056A6"/>
    <w:rsid w:val="002075E3"/>
    <w:rsid w:val="00220339"/>
    <w:rsid w:val="00222CFD"/>
    <w:rsid w:val="00223048"/>
    <w:rsid w:val="00223DBB"/>
    <w:rsid w:val="00223F4E"/>
    <w:rsid w:val="002252E4"/>
    <w:rsid w:val="00230E28"/>
    <w:rsid w:val="00251402"/>
    <w:rsid w:val="00251C07"/>
    <w:rsid w:val="00252D82"/>
    <w:rsid w:val="00260BF8"/>
    <w:rsid w:val="00260F33"/>
    <w:rsid w:val="002610AC"/>
    <w:rsid w:val="0026231C"/>
    <w:rsid w:val="0026261B"/>
    <w:rsid w:val="00263046"/>
    <w:rsid w:val="0026359A"/>
    <w:rsid w:val="0026452F"/>
    <w:rsid w:val="00277CE3"/>
    <w:rsid w:val="002809C6"/>
    <w:rsid w:val="00281BC9"/>
    <w:rsid w:val="0028286E"/>
    <w:rsid w:val="00287E09"/>
    <w:rsid w:val="00292502"/>
    <w:rsid w:val="00292667"/>
    <w:rsid w:val="00295D72"/>
    <w:rsid w:val="002A4FE7"/>
    <w:rsid w:val="002B1A41"/>
    <w:rsid w:val="002B1EE6"/>
    <w:rsid w:val="002B3F5C"/>
    <w:rsid w:val="002B43F4"/>
    <w:rsid w:val="002C4EA7"/>
    <w:rsid w:val="002C5D1E"/>
    <w:rsid w:val="002C5DBE"/>
    <w:rsid w:val="002C5E02"/>
    <w:rsid w:val="002C6457"/>
    <w:rsid w:val="002D6379"/>
    <w:rsid w:val="002E37B6"/>
    <w:rsid w:val="002E5FFF"/>
    <w:rsid w:val="002F25DD"/>
    <w:rsid w:val="002F308D"/>
    <w:rsid w:val="002F4FD1"/>
    <w:rsid w:val="002F5526"/>
    <w:rsid w:val="00300298"/>
    <w:rsid w:val="00303938"/>
    <w:rsid w:val="00304934"/>
    <w:rsid w:val="00311069"/>
    <w:rsid w:val="00311914"/>
    <w:rsid w:val="00312D2F"/>
    <w:rsid w:val="003166BD"/>
    <w:rsid w:val="003227A4"/>
    <w:rsid w:val="00331CE5"/>
    <w:rsid w:val="003330FB"/>
    <w:rsid w:val="00341FD6"/>
    <w:rsid w:val="00342348"/>
    <w:rsid w:val="00342B95"/>
    <w:rsid w:val="0034378F"/>
    <w:rsid w:val="00345BA7"/>
    <w:rsid w:val="003474B3"/>
    <w:rsid w:val="00347989"/>
    <w:rsid w:val="00347ABE"/>
    <w:rsid w:val="00354B99"/>
    <w:rsid w:val="00362235"/>
    <w:rsid w:val="0036541F"/>
    <w:rsid w:val="00371CD7"/>
    <w:rsid w:val="0037540F"/>
    <w:rsid w:val="00385728"/>
    <w:rsid w:val="00387BDB"/>
    <w:rsid w:val="003909ED"/>
    <w:rsid w:val="0039496E"/>
    <w:rsid w:val="003971A1"/>
    <w:rsid w:val="003A391E"/>
    <w:rsid w:val="003A529F"/>
    <w:rsid w:val="003A6AFE"/>
    <w:rsid w:val="003B1957"/>
    <w:rsid w:val="003B4134"/>
    <w:rsid w:val="003B5770"/>
    <w:rsid w:val="003B7300"/>
    <w:rsid w:val="003C5135"/>
    <w:rsid w:val="003D0898"/>
    <w:rsid w:val="003D69D7"/>
    <w:rsid w:val="003E3895"/>
    <w:rsid w:val="003F1CC6"/>
    <w:rsid w:val="003F50FD"/>
    <w:rsid w:val="004017BA"/>
    <w:rsid w:val="00403CE7"/>
    <w:rsid w:val="00406026"/>
    <w:rsid w:val="00406547"/>
    <w:rsid w:val="0040731B"/>
    <w:rsid w:val="00415776"/>
    <w:rsid w:val="0042100E"/>
    <w:rsid w:val="00423B0F"/>
    <w:rsid w:val="00432A08"/>
    <w:rsid w:val="00433F4F"/>
    <w:rsid w:val="00441980"/>
    <w:rsid w:val="00442918"/>
    <w:rsid w:val="00443625"/>
    <w:rsid w:val="00453E86"/>
    <w:rsid w:val="00460FDE"/>
    <w:rsid w:val="00466441"/>
    <w:rsid w:val="00467090"/>
    <w:rsid w:val="00470535"/>
    <w:rsid w:val="004707B0"/>
    <w:rsid w:val="00470EAA"/>
    <w:rsid w:val="00471E79"/>
    <w:rsid w:val="004722BA"/>
    <w:rsid w:val="00472AE7"/>
    <w:rsid w:val="004730B4"/>
    <w:rsid w:val="004743B2"/>
    <w:rsid w:val="00480CCD"/>
    <w:rsid w:val="004915A3"/>
    <w:rsid w:val="00492AFB"/>
    <w:rsid w:val="00494BDC"/>
    <w:rsid w:val="0049568D"/>
    <w:rsid w:val="004A10F5"/>
    <w:rsid w:val="004A6494"/>
    <w:rsid w:val="004B2E00"/>
    <w:rsid w:val="004B3973"/>
    <w:rsid w:val="004B5FE1"/>
    <w:rsid w:val="004B72DC"/>
    <w:rsid w:val="004C1920"/>
    <w:rsid w:val="004C32BB"/>
    <w:rsid w:val="004C4017"/>
    <w:rsid w:val="004C4830"/>
    <w:rsid w:val="004D713E"/>
    <w:rsid w:val="004E5D65"/>
    <w:rsid w:val="004F1A63"/>
    <w:rsid w:val="004F4052"/>
    <w:rsid w:val="004F518B"/>
    <w:rsid w:val="00510A4C"/>
    <w:rsid w:val="005114B8"/>
    <w:rsid w:val="00513511"/>
    <w:rsid w:val="005144FA"/>
    <w:rsid w:val="00515E1F"/>
    <w:rsid w:val="005166C3"/>
    <w:rsid w:val="005234B6"/>
    <w:rsid w:val="00532CB0"/>
    <w:rsid w:val="005372BF"/>
    <w:rsid w:val="005405D0"/>
    <w:rsid w:val="00540774"/>
    <w:rsid w:val="00543103"/>
    <w:rsid w:val="00546DBD"/>
    <w:rsid w:val="00550727"/>
    <w:rsid w:val="0055186E"/>
    <w:rsid w:val="0055318C"/>
    <w:rsid w:val="00554603"/>
    <w:rsid w:val="00556CB3"/>
    <w:rsid w:val="0056120D"/>
    <w:rsid w:val="00566279"/>
    <w:rsid w:val="0057267D"/>
    <w:rsid w:val="00573C35"/>
    <w:rsid w:val="00581E3A"/>
    <w:rsid w:val="005849AD"/>
    <w:rsid w:val="005864F8"/>
    <w:rsid w:val="00590710"/>
    <w:rsid w:val="00591DEE"/>
    <w:rsid w:val="005959E6"/>
    <w:rsid w:val="005A0635"/>
    <w:rsid w:val="005A40EB"/>
    <w:rsid w:val="005B3771"/>
    <w:rsid w:val="005B5AF7"/>
    <w:rsid w:val="005C4F77"/>
    <w:rsid w:val="005C5996"/>
    <w:rsid w:val="005D2133"/>
    <w:rsid w:val="005D3D16"/>
    <w:rsid w:val="005D418F"/>
    <w:rsid w:val="005D4878"/>
    <w:rsid w:val="005D5D9A"/>
    <w:rsid w:val="005E315B"/>
    <w:rsid w:val="005F1B93"/>
    <w:rsid w:val="005F5FD0"/>
    <w:rsid w:val="006001C9"/>
    <w:rsid w:val="00604E89"/>
    <w:rsid w:val="00605354"/>
    <w:rsid w:val="006069F7"/>
    <w:rsid w:val="00607C37"/>
    <w:rsid w:val="00612440"/>
    <w:rsid w:val="00627237"/>
    <w:rsid w:val="00627F9B"/>
    <w:rsid w:val="0063541D"/>
    <w:rsid w:val="00640F3E"/>
    <w:rsid w:val="006441B4"/>
    <w:rsid w:val="00644724"/>
    <w:rsid w:val="00651B13"/>
    <w:rsid w:val="00664C4C"/>
    <w:rsid w:val="00665D4F"/>
    <w:rsid w:val="0067095D"/>
    <w:rsid w:val="0068746E"/>
    <w:rsid w:val="00692E96"/>
    <w:rsid w:val="006933AB"/>
    <w:rsid w:val="00697D5F"/>
    <w:rsid w:val="00697DD9"/>
    <w:rsid w:val="006A65A2"/>
    <w:rsid w:val="006B0910"/>
    <w:rsid w:val="006B13C4"/>
    <w:rsid w:val="006B50FD"/>
    <w:rsid w:val="006B721B"/>
    <w:rsid w:val="006C430D"/>
    <w:rsid w:val="006C7D4B"/>
    <w:rsid w:val="006D2294"/>
    <w:rsid w:val="006D37D0"/>
    <w:rsid w:val="006E0DF3"/>
    <w:rsid w:val="006E65FC"/>
    <w:rsid w:val="006E6A84"/>
    <w:rsid w:val="006E7D3D"/>
    <w:rsid w:val="006F0C53"/>
    <w:rsid w:val="006F23A3"/>
    <w:rsid w:val="006F2548"/>
    <w:rsid w:val="006F56C7"/>
    <w:rsid w:val="006F7D1E"/>
    <w:rsid w:val="007012A4"/>
    <w:rsid w:val="0070558E"/>
    <w:rsid w:val="00705F67"/>
    <w:rsid w:val="00711A6D"/>
    <w:rsid w:val="0073127B"/>
    <w:rsid w:val="00732D6B"/>
    <w:rsid w:val="00746B42"/>
    <w:rsid w:val="0077223C"/>
    <w:rsid w:val="00781AA1"/>
    <w:rsid w:val="00783385"/>
    <w:rsid w:val="00790D6B"/>
    <w:rsid w:val="007961AE"/>
    <w:rsid w:val="007A2588"/>
    <w:rsid w:val="007A3A7A"/>
    <w:rsid w:val="007B4044"/>
    <w:rsid w:val="007B5A4C"/>
    <w:rsid w:val="007B7C53"/>
    <w:rsid w:val="007B7F84"/>
    <w:rsid w:val="007C084B"/>
    <w:rsid w:val="007C09BE"/>
    <w:rsid w:val="007C1918"/>
    <w:rsid w:val="007C2B48"/>
    <w:rsid w:val="007C3374"/>
    <w:rsid w:val="007E52A1"/>
    <w:rsid w:val="008002B7"/>
    <w:rsid w:val="0080126A"/>
    <w:rsid w:val="00802E18"/>
    <w:rsid w:val="0080564B"/>
    <w:rsid w:val="008072D2"/>
    <w:rsid w:val="008100FE"/>
    <w:rsid w:val="00811976"/>
    <w:rsid w:val="00812F13"/>
    <w:rsid w:val="00813592"/>
    <w:rsid w:val="00814026"/>
    <w:rsid w:val="00822529"/>
    <w:rsid w:val="00825BBC"/>
    <w:rsid w:val="00826454"/>
    <w:rsid w:val="008264C3"/>
    <w:rsid w:val="00826A3F"/>
    <w:rsid w:val="00847BC9"/>
    <w:rsid w:val="00851CEF"/>
    <w:rsid w:val="00854DDE"/>
    <w:rsid w:val="00855292"/>
    <w:rsid w:val="0085546F"/>
    <w:rsid w:val="00860CC4"/>
    <w:rsid w:val="00861DD4"/>
    <w:rsid w:val="008660F3"/>
    <w:rsid w:val="00870668"/>
    <w:rsid w:val="00872D57"/>
    <w:rsid w:val="00885659"/>
    <w:rsid w:val="00885DBB"/>
    <w:rsid w:val="00892008"/>
    <w:rsid w:val="00892014"/>
    <w:rsid w:val="008A151A"/>
    <w:rsid w:val="008A290F"/>
    <w:rsid w:val="008A7EE3"/>
    <w:rsid w:val="008B44A7"/>
    <w:rsid w:val="008C3F67"/>
    <w:rsid w:val="008C662B"/>
    <w:rsid w:val="008C7519"/>
    <w:rsid w:val="008D538E"/>
    <w:rsid w:val="008D6364"/>
    <w:rsid w:val="008D727C"/>
    <w:rsid w:val="008E0442"/>
    <w:rsid w:val="008E19C8"/>
    <w:rsid w:val="008E78FA"/>
    <w:rsid w:val="008F166F"/>
    <w:rsid w:val="008F255F"/>
    <w:rsid w:val="008F48A4"/>
    <w:rsid w:val="008F514F"/>
    <w:rsid w:val="00901051"/>
    <w:rsid w:val="0091100D"/>
    <w:rsid w:val="0091126C"/>
    <w:rsid w:val="0091300B"/>
    <w:rsid w:val="00917F8E"/>
    <w:rsid w:val="0092045D"/>
    <w:rsid w:val="009353B9"/>
    <w:rsid w:val="00947538"/>
    <w:rsid w:val="009501F4"/>
    <w:rsid w:val="00950BB4"/>
    <w:rsid w:val="00960C9F"/>
    <w:rsid w:val="009620EC"/>
    <w:rsid w:val="0097025B"/>
    <w:rsid w:val="009725A7"/>
    <w:rsid w:val="00974635"/>
    <w:rsid w:val="00977232"/>
    <w:rsid w:val="009776D1"/>
    <w:rsid w:val="00980C02"/>
    <w:rsid w:val="009911D4"/>
    <w:rsid w:val="009A13C6"/>
    <w:rsid w:val="009C1B4A"/>
    <w:rsid w:val="009C1E61"/>
    <w:rsid w:val="009C2688"/>
    <w:rsid w:val="009C7DCD"/>
    <w:rsid w:val="009D277C"/>
    <w:rsid w:val="009D66A1"/>
    <w:rsid w:val="009E030E"/>
    <w:rsid w:val="009E3B23"/>
    <w:rsid w:val="009E5084"/>
    <w:rsid w:val="00A06AA9"/>
    <w:rsid w:val="00A1476E"/>
    <w:rsid w:val="00A32CA0"/>
    <w:rsid w:val="00A3527E"/>
    <w:rsid w:val="00A352F1"/>
    <w:rsid w:val="00A35B1B"/>
    <w:rsid w:val="00A4506F"/>
    <w:rsid w:val="00A47E26"/>
    <w:rsid w:val="00A52569"/>
    <w:rsid w:val="00A54581"/>
    <w:rsid w:val="00A54643"/>
    <w:rsid w:val="00A564C1"/>
    <w:rsid w:val="00A62C39"/>
    <w:rsid w:val="00A634C2"/>
    <w:rsid w:val="00A6384F"/>
    <w:rsid w:val="00A70FFA"/>
    <w:rsid w:val="00A76292"/>
    <w:rsid w:val="00A8270A"/>
    <w:rsid w:val="00A92E8C"/>
    <w:rsid w:val="00A93398"/>
    <w:rsid w:val="00A97522"/>
    <w:rsid w:val="00AA3511"/>
    <w:rsid w:val="00AA6BF3"/>
    <w:rsid w:val="00AB0A5C"/>
    <w:rsid w:val="00AB3DDD"/>
    <w:rsid w:val="00AB6027"/>
    <w:rsid w:val="00AB6FEF"/>
    <w:rsid w:val="00AC15B1"/>
    <w:rsid w:val="00AC2A4B"/>
    <w:rsid w:val="00AC76CB"/>
    <w:rsid w:val="00AD06B6"/>
    <w:rsid w:val="00AD0DA7"/>
    <w:rsid w:val="00AD38C0"/>
    <w:rsid w:val="00AD79B2"/>
    <w:rsid w:val="00AE7F56"/>
    <w:rsid w:val="00AF420B"/>
    <w:rsid w:val="00AF6FA6"/>
    <w:rsid w:val="00B01FE0"/>
    <w:rsid w:val="00B022E0"/>
    <w:rsid w:val="00B0652E"/>
    <w:rsid w:val="00B11397"/>
    <w:rsid w:val="00B12D0B"/>
    <w:rsid w:val="00B130C3"/>
    <w:rsid w:val="00B14719"/>
    <w:rsid w:val="00B16D03"/>
    <w:rsid w:val="00B1700B"/>
    <w:rsid w:val="00B17B95"/>
    <w:rsid w:val="00B22F63"/>
    <w:rsid w:val="00B26359"/>
    <w:rsid w:val="00B2799E"/>
    <w:rsid w:val="00B32B82"/>
    <w:rsid w:val="00B349A4"/>
    <w:rsid w:val="00B34AC9"/>
    <w:rsid w:val="00B359D9"/>
    <w:rsid w:val="00B51117"/>
    <w:rsid w:val="00B519B0"/>
    <w:rsid w:val="00B51D4B"/>
    <w:rsid w:val="00B64F30"/>
    <w:rsid w:val="00B656C4"/>
    <w:rsid w:val="00B65B01"/>
    <w:rsid w:val="00B66593"/>
    <w:rsid w:val="00B670BF"/>
    <w:rsid w:val="00B719E2"/>
    <w:rsid w:val="00B811AD"/>
    <w:rsid w:val="00B818F0"/>
    <w:rsid w:val="00B85B68"/>
    <w:rsid w:val="00B927D2"/>
    <w:rsid w:val="00B94928"/>
    <w:rsid w:val="00B9546A"/>
    <w:rsid w:val="00B96E1B"/>
    <w:rsid w:val="00BA03FF"/>
    <w:rsid w:val="00BA0CE7"/>
    <w:rsid w:val="00BA6061"/>
    <w:rsid w:val="00BA630F"/>
    <w:rsid w:val="00BA7B4C"/>
    <w:rsid w:val="00BB4417"/>
    <w:rsid w:val="00BB61B2"/>
    <w:rsid w:val="00BD1299"/>
    <w:rsid w:val="00BD1AE8"/>
    <w:rsid w:val="00BD1EAA"/>
    <w:rsid w:val="00BD4E3C"/>
    <w:rsid w:val="00BD75BB"/>
    <w:rsid w:val="00BE19BA"/>
    <w:rsid w:val="00BE20E7"/>
    <w:rsid w:val="00BE3BB6"/>
    <w:rsid w:val="00BF4A42"/>
    <w:rsid w:val="00C064F7"/>
    <w:rsid w:val="00C14ECA"/>
    <w:rsid w:val="00C2311E"/>
    <w:rsid w:val="00C261E4"/>
    <w:rsid w:val="00C26ABA"/>
    <w:rsid w:val="00C26BBD"/>
    <w:rsid w:val="00C30F65"/>
    <w:rsid w:val="00C3609F"/>
    <w:rsid w:val="00C36908"/>
    <w:rsid w:val="00C4009C"/>
    <w:rsid w:val="00C40126"/>
    <w:rsid w:val="00C42060"/>
    <w:rsid w:val="00C57B80"/>
    <w:rsid w:val="00C617AE"/>
    <w:rsid w:val="00C62144"/>
    <w:rsid w:val="00C70F61"/>
    <w:rsid w:val="00C7386B"/>
    <w:rsid w:val="00C77584"/>
    <w:rsid w:val="00C8064E"/>
    <w:rsid w:val="00C84727"/>
    <w:rsid w:val="00C85728"/>
    <w:rsid w:val="00C85E86"/>
    <w:rsid w:val="00C85EB2"/>
    <w:rsid w:val="00C93829"/>
    <w:rsid w:val="00CA0E50"/>
    <w:rsid w:val="00CA29DA"/>
    <w:rsid w:val="00CB2866"/>
    <w:rsid w:val="00CB5185"/>
    <w:rsid w:val="00CC5EBF"/>
    <w:rsid w:val="00CD0421"/>
    <w:rsid w:val="00CD5637"/>
    <w:rsid w:val="00CD7607"/>
    <w:rsid w:val="00CE1E37"/>
    <w:rsid w:val="00CE57AB"/>
    <w:rsid w:val="00CE66D2"/>
    <w:rsid w:val="00CF0E9C"/>
    <w:rsid w:val="00CF6584"/>
    <w:rsid w:val="00D07313"/>
    <w:rsid w:val="00D141EE"/>
    <w:rsid w:val="00D16B47"/>
    <w:rsid w:val="00D2034F"/>
    <w:rsid w:val="00D21566"/>
    <w:rsid w:val="00D249EA"/>
    <w:rsid w:val="00D27F4F"/>
    <w:rsid w:val="00D3151C"/>
    <w:rsid w:val="00D35F23"/>
    <w:rsid w:val="00D50F26"/>
    <w:rsid w:val="00D530A4"/>
    <w:rsid w:val="00D5482D"/>
    <w:rsid w:val="00D5764A"/>
    <w:rsid w:val="00D6048C"/>
    <w:rsid w:val="00D60D1A"/>
    <w:rsid w:val="00D62615"/>
    <w:rsid w:val="00D628D8"/>
    <w:rsid w:val="00D71EA2"/>
    <w:rsid w:val="00D7203C"/>
    <w:rsid w:val="00D808B4"/>
    <w:rsid w:val="00D83495"/>
    <w:rsid w:val="00D8715C"/>
    <w:rsid w:val="00DA085B"/>
    <w:rsid w:val="00DA2BCB"/>
    <w:rsid w:val="00DA7259"/>
    <w:rsid w:val="00DB2D06"/>
    <w:rsid w:val="00DB5F00"/>
    <w:rsid w:val="00DB7D3E"/>
    <w:rsid w:val="00DC288B"/>
    <w:rsid w:val="00DC52FD"/>
    <w:rsid w:val="00DC7886"/>
    <w:rsid w:val="00DD4E3E"/>
    <w:rsid w:val="00DE016B"/>
    <w:rsid w:val="00DE3BF0"/>
    <w:rsid w:val="00DE4327"/>
    <w:rsid w:val="00DE5D45"/>
    <w:rsid w:val="00DE6E12"/>
    <w:rsid w:val="00DF3141"/>
    <w:rsid w:val="00DF3EF9"/>
    <w:rsid w:val="00DF415A"/>
    <w:rsid w:val="00DF7522"/>
    <w:rsid w:val="00DF7C43"/>
    <w:rsid w:val="00E06F8A"/>
    <w:rsid w:val="00E11C06"/>
    <w:rsid w:val="00E21A62"/>
    <w:rsid w:val="00E23DCC"/>
    <w:rsid w:val="00E30501"/>
    <w:rsid w:val="00E33025"/>
    <w:rsid w:val="00E41214"/>
    <w:rsid w:val="00E437C6"/>
    <w:rsid w:val="00E43A1F"/>
    <w:rsid w:val="00E46F60"/>
    <w:rsid w:val="00E514CD"/>
    <w:rsid w:val="00E559FD"/>
    <w:rsid w:val="00E569D1"/>
    <w:rsid w:val="00E56DBD"/>
    <w:rsid w:val="00E60CCC"/>
    <w:rsid w:val="00E61A19"/>
    <w:rsid w:val="00E63E16"/>
    <w:rsid w:val="00E6474E"/>
    <w:rsid w:val="00E6514D"/>
    <w:rsid w:val="00E6768F"/>
    <w:rsid w:val="00E71148"/>
    <w:rsid w:val="00E73E16"/>
    <w:rsid w:val="00E84266"/>
    <w:rsid w:val="00E90471"/>
    <w:rsid w:val="00E94A06"/>
    <w:rsid w:val="00E977A9"/>
    <w:rsid w:val="00EA28C7"/>
    <w:rsid w:val="00EA74B2"/>
    <w:rsid w:val="00EB172E"/>
    <w:rsid w:val="00EB45A4"/>
    <w:rsid w:val="00EB5B7B"/>
    <w:rsid w:val="00EC3ED3"/>
    <w:rsid w:val="00EC3F6D"/>
    <w:rsid w:val="00ED1A98"/>
    <w:rsid w:val="00ED22C6"/>
    <w:rsid w:val="00ED39BD"/>
    <w:rsid w:val="00ED6F29"/>
    <w:rsid w:val="00ED7467"/>
    <w:rsid w:val="00EF071A"/>
    <w:rsid w:val="00EF2B1F"/>
    <w:rsid w:val="00EF3976"/>
    <w:rsid w:val="00EF69E7"/>
    <w:rsid w:val="00EF70E4"/>
    <w:rsid w:val="00F031E1"/>
    <w:rsid w:val="00F122C7"/>
    <w:rsid w:val="00F13BD7"/>
    <w:rsid w:val="00F140E9"/>
    <w:rsid w:val="00F15C80"/>
    <w:rsid w:val="00F2239B"/>
    <w:rsid w:val="00F22EDF"/>
    <w:rsid w:val="00F23242"/>
    <w:rsid w:val="00F25526"/>
    <w:rsid w:val="00F31B3E"/>
    <w:rsid w:val="00F3333F"/>
    <w:rsid w:val="00F33B98"/>
    <w:rsid w:val="00F35A85"/>
    <w:rsid w:val="00F36C64"/>
    <w:rsid w:val="00F44A71"/>
    <w:rsid w:val="00F50CD2"/>
    <w:rsid w:val="00F525BA"/>
    <w:rsid w:val="00F5494F"/>
    <w:rsid w:val="00F56354"/>
    <w:rsid w:val="00F62568"/>
    <w:rsid w:val="00F676ED"/>
    <w:rsid w:val="00F76C62"/>
    <w:rsid w:val="00F8007A"/>
    <w:rsid w:val="00F834B4"/>
    <w:rsid w:val="00F86CE0"/>
    <w:rsid w:val="00F920F1"/>
    <w:rsid w:val="00F925A5"/>
    <w:rsid w:val="00F977C9"/>
    <w:rsid w:val="00FA26AA"/>
    <w:rsid w:val="00FA34A4"/>
    <w:rsid w:val="00FA4EFC"/>
    <w:rsid w:val="00FB034D"/>
    <w:rsid w:val="00FB2AC8"/>
    <w:rsid w:val="00FB51B9"/>
    <w:rsid w:val="00FC05AC"/>
    <w:rsid w:val="00FC0B56"/>
    <w:rsid w:val="00FC1CAB"/>
    <w:rsid w:val="00FC3362"/>
    <w:rsid w:val="00FC519F"/>
    <w:rsid w:val="00FC6163"/>
    <w:rsid w:val="00FD0A6C"/>
    <w:rsid w:val="00FE60CD"/>
    <w:rsid w:val="00FE6A28"/>
    <w:rsid w:val="00FE6F59"/>
    <w:rsid w:val="00FF3C61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761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433F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1B7611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Emphasis"/>
    <w:qFormat/>
    <w:rsid w:val="001B7611"/>
    <w:rPr>
      <w:i/>
      <w:iCs/>
    </w:rPr>
  </w:style>
  <w:style w:type="table" w:styleId="a4">
    <w:name w:val="Table Grid"/>
    <w:basedOn w:val="a1"/>
    <w:rsid w:val="00433F4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rsid w:val="00433F4F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5">
    <w:name w:val="header"/>
    <w:basedOn w:val="a"/>
    <w:link w:val="a6"/>
    <w:rsid w:val="00581E3A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rsid w:val="00581E3A"/>
    <w:rPr>
      <w:lang w:val="ru-RU" w:eastAsia="ru-RU" w:bidi="ar-SA"/>
    </w:rPr>
  </w:style>
  <w:style w:type="character" w:styleId="a7">
    <w:name w:val="Strong"/>
    <w:qFormat/>
    <w:rsid w:val="00FE6F59"/>
    <w:rPr>
      <w:b/>
      <w:bCs/>
    </w:rPr>
  </w:style>
  <w:style w:type="character" w:styleId="a8">
    <w:name w:val="Hyperlink"/>
    <w:rsid w:val="00FE6F59"/>
    <w:rPr>
      <w:color w:val="0000FF"/>
      <w:u w:val="single"/>
    </w:rPr>
  </w:style>
  <w:style w:type="paragraph" w:styleId="a9">
    <w:name w:val="Body Text"/>
    <w:basedOn w:val="a"/>
    <w:rsid w:val="00D5482D"/>
    <w:pPr>
      <w:widowControl/>
      <w:tabs>
        <w:tab w:val="left" w:pos="2586"/>
        <w:tab w:val="left" w:pos="3153"/>
      </w:tabs>
      <w:autoSpaceDE/>
      <w:autoSpaceDN/>
      <w:adjustRightInd/>
      <w:spacing w:line="221" w:lineRule="auto"/>
      <w:jc w:val="both"/>
    </w:pPr>
    <w:rPr>
      <w:snapToGrid w:val="0"/>
      <w:sz w:val="24"/>
      <w:lang w:val="uk-UA"/>
    </w:rPr>
  </w:style>
  <w:style w:type="character" w:customStyle="1" w:styleId="st42">
    <w:name w:val="st42"/>
    <w:rsid w:val="00F925A5"/>
    <w:rPr>
      <w:rFonts w:ascii="Times New Roman" w:hAnsi="Times New Roman"/>
      <w:color w:val="000000"/>
    </w:rPr>
  </w:style>
  <w:style w:type="paragraph" w:customStyle="1" w:styleId="Default">
    <w:name w:val="Default"/>
    <w:rsid w:val="00F925A5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st">
    <w:name w:val="st"/>
    <w:basedOn w:val="a0"/>
    <w:rsid w:val="00CE66D2"/>
  </w:style>
  <w:style w:type="character" w:customStyle="1" w:styleId="6Exact">
    <w:name w:val="Основной текст (6) Exact"/>
    <w:rsid w:val="000F07E8"/>
    <w:rPr>
      <w:rFonts w:ascii="Times New Roman" w:hAnsi="Times New Roman" w:cs="Times New Roman"/>
      <w:b/>
      <w:bCs/>
      <w:spacing w:val="8"/>
      <w:u w:val="none"/>
    </w:rPr>
  </w:style>
  <w:style w:type="character" w:customStyle="1" w:styleId="5">
    <w:name w:val="Основной текст (5)_"/>
    <w:link w:val="50"/>
    <w:locked/>
    <w:rsid w:val="000F07E8"/>
    <w:rPr>
      <w:b/>
      <w:bCs/>
      <w:i/>
      <w:iCs/>
      <w:sz w:val="26"/>
      <w:szCs w:val="26"/>
      <w:lang w:bidi="ar-SA"/>
    </w:rPr>
  </w:style>
  <w:style w:type="character" w:customStyle="1" w:styleId="aa">
    <w:name w:val="Основной текст_"/>
    <w:link w:val="1"/>
    <w:locked/>
    <w:rsid w:val="000F07E8"/>
    <w:rPr>
      <w:sz w:val="25"/>
      <w:szCs w:val="25"/>
      <w:lang w:bidi="ar-SA"/>
    </w:rPr>
  </w:style>
  <w:style w:type="character" w:customStyle="1" w:styleId="10">
    <w:name w:val="Заголовок №1_"/>
    <w:link w:val="11"/>
    <w:locked/>
    <w:rsid w:val="000F07E8"/>
    <w:rPr>
      <w:b/>
      <w:bCs/>
      <w:sz w:val="26"/>
      <w:szCs w:val="26"/>
      <w:lang w:bidi="ar-SA"/>
    </w:rPr>
  </w:style>
  <w:style w:type="character" w:customStyle="1" w:styleId="60">
    <w:name w:val="Основной текст (6)_"/>
    <w:link w:val="61"/>
    <w:locked/>
    <w:rsid w:val="000F07E8"/>
    <w:rPr>
      <w:b/>
      <w:bCs/>
      <w:sz w:val="26"/>
      <w:szCs w:val="26"/>
      <w:lang w:bidi="ar-SA"/>
    </w:rPr>
  </w:style>
  <w:style w:type="paragraph" w:customStyle="1" w:styleId="61">
    <w:name w:val="Основной текст (6)"/>
    <w:basedOn w:val="a"/>
    <w:link w:val="60"/>
    <w:rsid w:val="000F07E8"/>
    <w:pPr>
      <w:shd w:val="clear" w:color="auto" w:fill="FFFFFF"/>
      <w:autoSpaceDE/>
      <w:autoSpaceDN/>
      <w:adjustRightInd/>
      <w:spacing w:before="900" w:line="240" w:lineRule="atLeast"/>
      <w:jc w:val="both"/>
    </w:pPr>
    <w:rPr>
      <w:b/>
      <w:bCs/>
      <w:sz w:val="26"/>
      <w:szCs w:val="26"/>
      <w:lang w:val="x-none" w:eastAsia="x-none"/>
    </w:rPr>
  </w:style>
  <w:style w:type="paragraph" w:customStyle="1" w:styleId="50">
    <w:name w:val="Основной текст (5)"/>
    <w:basedOn w:val="a"/>
    <w:link w:val="5"/>
    <w:rsid w:val="000F07E8"/>
    <w:pPr>
      <w:shd w:val="clear" w:color="auto" w:fill="FFFFFF"/>
      <w:autoSpaceDE/>
      <w:autoSpaceDN/>
      <w:adjustRightInd/>
      <w:spacing w:before="360" w:line="322" w:lineRule="exact"/>
      <w:jc w:val="both"/>
    </w:pPr>
    <w:rPr>
      <w:b/>
      <w:bCs/>
      <w:i/>
      <w:iCs/>
      <w:sz w:val="26"/>
      <w:szCs w:val="26"/>
      <w:lang w:val="x-none" w:eastAsia="x-none"/>
    </w:rPr>
  </w:style>
  <w:style w:type="paragraph" w:customStyle="1" w:styleId="1">
    <w:name w:val="Основной текст1"/>
    <w:basedOn w:val="a"/>
    <w:link w:val="aa"/>
    <w:rsid w:val="000F07E8"/>
    <w:pPr>
      <w:shd w:val="clear" w:color="auto" w:fill="FFFFFF"/>
      <w:autoSpaceDE/>
      <w:autoSpaceDN/>
      <w:adjustRightInd/>
      <w:spacing w:before="600" w:after="300" w:line="322" w:lineRule="exact"/>
      <w:ind w:firstLine="640"/>
      <w:jc w:val="both"/>
    </w:pPr>
    <w:rPr>
      <w:sz w:val="25"/>
      <w:szCs w:val="25"/>
      <w:lang w:val="x-none" w:eastAsia="x-none"/>
    </w:rPr>
  </w:style>
  <w:style w:type="paragraph" w:customStyle="1" w:styleId="11">
    <w:name w:val="Заголовок №1"/>
    <w:basedOn w:val="a"/>
    <w:link w:val="10"/>
    <w:rsid w:val="000F07E8"/>
    <w:pPr>
      <w:shd w:val="clear" w:color="auto" w:fill="FFFFFF"/>
      <w:autoSpaceDE/>
      <w:autoSpaceDN/>
      <w:adjustRightInd/>
      <w:spacing w:before="300" w:after="360" w:line="240" w:lineRule="atLeast"/>
      <w:ind w:firstLine="640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6E65F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6E65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761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433F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1B7611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Emphasis"/>
    <w:qFormat/>
    <w:rsid w:val="001B7611"/>
    <w:rPr>
      <w:i/>
      <w:iCs/>
    </w:rPr>
  </w:style>
  <w:style w:type="table" w:styleId="a4">
    <w:name w:val="Table Grid"/>
    <w:basedOn w:val="a1"/>
    <w:rsid w:val="00433F4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rsid w:val="00433F4F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5">
    <w:name w:val="header"/>
    <w:basedOn w:val="a"/>
    <w:link w:val="a6"/>
    <w:rsid w:val="00581E3A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rsid w:val="00581E3A"/>
    <w:rPr>
      <w:lang w:val="ru-RU" w:eastAsia="ru-RU" w:bidi="ar-SA"/>
    </w:rPr>
  </w:style>
  <w:style w:type="character" w:styleId="a7">
    <w:name w:val="Strong"/>
    <w:qFormat/>
    <w:rsid w:val="00FE6F59"/>
    <w:rPr>
      <w:b/>
      <w:bCs/>
    </w:rPr>
  </w:style>
  <w:style w:type="character" w:styleId="a8">
    <w:name w:val="Hyperlink"/>
    <w:rsid w:val="00FE6F59"/>
    <w:rPr>
      <w:color w:val="0000FF"/>
      <w:u w:val="single"/>
    </w:rPr>
  </w:style>
  <w:style w:type="paragraph" w:styleId="a9">
    <w:name w:val="Body Text"/>
    <w:basedOn w:val="a"/>
    <w:rsid w:val="00D5482D"/>
    <w:pPr>
      <w:widowControl/>
      <w:tabs>
        <w:tab w:val="left" w:pos="2586"/>
        <w:tab w:val="left" w:pos="3153"/>
      </w:tabs>
      <w:autoSpaceDE/>
      <w:autoSpaceDN/>
      <w:adjustRightInd/>
      <w:spacing w:line="221" w:lineRule="auto"/>
      <w:jc w:val="both"/>
    </w:pPr>
    <w:rPr>
      <w:snapToGrid w:val="0"/>
      <w:sz w:val="24"/>
      <w:lang w:val="uk-UA"/>
    </w:rPr>
  </w:style>
  <w:style w:type="character" w:customStyle="1" w:styleId="st42">
    <w:name w:val="st42"/>
    <w:rsid w:val="00F925A5"/>
    <w:rPr>
      <w:rFonts w:ascii="Times New Roman" w:hAnsi="Times New Roman"/>
      <w:color w:val="000000"/>
    </w:rPr>
  </w:style>
  <w:style w:type="paragraph" w:customStyle="1" w:styleId="Default">
    <w:name w:val="Default"/>
    <w:rsid w:val="00F925A5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st">
    <w:name w:val="st"/>
    <w:basedOn w:val="a0"/>
    <w:rsid w:val="00CE66D2"/>
  </w:style>
  <w:style w:type="character" w:customStyle="1" w:styleId="6Exact">
    <w:name w:val="Основной текст (6) Exact"/>
    <w:rsid w:val="000F07E8"/>
    <w:rPr>
      <w:rFonts w:ascii="Times New Roman" w:hAnsi="Times New Roman" w:cs="Times New Roman"/>
      <w:b/>
      <w:bCs/>
      <w:spacing w:val="8"/>
      <w:u w:val="none"/>
    </w:rPr>
  </w:style>
  <w:style w:type="character" w:customStyle="1" w:styleId="5">
    <w:name w:val="Основной текст (5)_"/>
    <w:link w:val="50"/>
    <w:locked/>
    <w:rsid w:val="000F07E8"/>
    <w:rPr>
      <w:b/>
      <w:bCs/>
      <w:i/>
      <w:iCs/>
      <w:sz w:val="26"/>
      <w:szCs w:val="26"/>
      <w:lang w:bidi="ar-SA"/>
    </w:rPr>
  </w:style>
  <w:style w:type="character" w:customStyle="1" w:styleId="aa">
    <w:name w:val="Основной текст_"/>
    <w:link w:val="1"/>
    <w:locked/>
    <w:rsid w:val="000F07E8"/>
    <w:rPr>
      <w:sz w:val="25"/>
      <w:szCs w:val="25"/>
      <w:lang w:bidi="ar-SA"/>
    </w:rPr>
  </w:style>
  <w:style w:type="character" w:customStyle="1" w:styleId="10">
    <w:name w:val="Заголовок №1_"/>
    <w:link w:val="11"/>
    <w:locked/>
    <w:rsid w:val="000F07E8"/>
    <w:rPr>
      <w:b/>
      <w:bCs/>
      <w:sz w:val="26"/>
      <w:szCs w:val="26"/>
      <w:lang w:bidi="ar-SA"/>
    </w:rPr>
  </w:style>
  <w:style w:type="character" w:customStyle="1" w:styleId="60">
    <w:name w:val="Основной текст (6)_"/>
    <w:link w:val="61"/>
    <w:locked/>
    <w:rsid w:val="000F07E8"/>
    <w:rPr>
      <w:b/>
      <w:bCs/>
      <w:sz w:val="26"/>
      <w:szCs w:val="26"/>
      <w:lang w:bidi="ar-SA"/>
    </w:rPr>
  </w:style>
  <w:style w:type="paragraph" w:customStyle="1" w:styleId="61">
    <w:name w:val="Основной текст (6)"/>
    <w:basedOn w:val="a"/>
    <w:link w:val="60"/>
    <w:rsid w:val="000F07E8"/>
    <w:pPr>
      <w:shd w:val="clear" w:color="auto" w:fill="FFFFFF"/>
      <w:autoSpaceDE/>
      <w:autoSpaceDN/>
      <w:adjustRightInd/>
      <w:spacing w:before="900" w:line="240" w:lineRule="atLeast"/>
      <w:jc w:val="both"/>
    </w:pPr>
    <w:rPr>
      <w:b/>
      <w:bCs/>
      <w:sz w:val="26"/>
      <w:szCs w:val="26"/>
      <w:lang w:val="x-none" w:eastAsia="x-none"/>
    </w:rPr>
  </w:style>
  <w:style w:type="paragraph" w:customStyle="1" w:styleId="50">
    <w:name w:val="Основной текст (5)"/>
    <w:basedOn w:val="a"/>
    <w:link w:val="5"/>
    <w:rsid w:val="000F07E8"/>
    <w:pPr>
      <w:shd w:val="clear" w:color="auto" w:fill="FFFFFF"/>
      <w:autoSpaceDE/>
      <w:autoSpaceDN/>
      <w:adjustRightInd/>
      <w:spacing w:before="360" w:line="322" w:lineRule="exact"/>
      <w:jc w:val="both"/>
    </w:pPr>
    <w:rPr>
      <w:b/>
      <w:bCs/>
      <w:i/>
      <w:iCs/>
      <w:sz w:val="26"/>
      <w:szCs w:val="26"/>
      <w:lang w:val="x-none" w:eastAsia="x-none"/>
    </w:rPr>
  </w:style>
  <w:style w:type="paragraph" w:customStyle="1" w:styleId="1">
    <w:name w:val="Основной текст1"/>
    <w:basedOn w:val="a"/>
    <w:link w:val="aa"/>
    <w:rsid w:val="000F07E8"/>
    <w:pPr>
      <w:shd w:val="clear" w:color="auto" w:fill="FFFFFF"/>
      <w:autoSpaceDE/>
      <w:autoSpaceDN/>
      <w:adjustRightInd/>
      <w:spacing w:before="600" w:after="300" w:line="322" w:lineRule="exact"/>
      <w:ind w:firstLine="640"/>
      <w:jc w:val="both"/>
    </w:pPr>
    <w:rPr>
      <w:sz w:val="25"/>
      <w:szCs w:val="25"/>
      <w:lang w:val="x-none" w:eastAsia="x-none"/>
    </w:rPr>
  </w:style>
  <w:style w:type="paragraph" w:customStyle="1" w:styleId="11">
    <w:name w:val="Заголовок №1"/>
    <w:basedOn w:val="a"/>
    <w:link w:val="10"/>
    <w:rsid w:val="000F07E8"/>
    <w:pPr>
      <w:shd w:val="clear" w:color="auto" w:fill="FFFFFF"/>
      <w:autoSpaceDE/>
      <w:autoSpaceDN/>
      <w:adjustRightInd/>
      <w:spacing w:before="300" w:after="360" w:line="240" w:lineRule="atLeast"/>
      <w:ind w:firstLine="640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6E65F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6E6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6B7D5-4BF9-4CC4-AF50-649D143A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1748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ch01</dc:creator>
  <cp:lastModifiedBy>Пользователь Windows</cp:lastModifiedBy>
  <cp:revision>2</cp:revision>
  <cp:lastPrinted>2018-08-09T08:24:00Z</cp:lastPrinted>
  <dcterms:created xsi:type="dcterms:W3CDTF">2018-08-29T13:09:00Z</dcterms:created>
  <dcterms:modified xsi:type="dcterms:W3CDTF">2018-08-29T13:09:00Z</dcterms:modified>
</cp:coreProperties>
</file>