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E75DA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36245" cy="627380"/>
            <wp:effectExtent l="0" t="0" r="190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У  К  </w:t>
      </w:r>
      <w:proofErr w:type="gramStart"/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 А  </w:t>
      </w: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val="uk-UA" w:eastAsia="ru-RU"/>
        </w:rPr>
        <w:t>Ї</w:t>
      </w: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 Н  А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  <w:t xml:space="preserve">Б а х м у т с ь к а     м і с ь к а     р а д а     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uk-UA" w:eastAsia="ru-RU"/>
        </w:rPr>
      </w:pPr>
    </w:p>
    <w:p w:rsidR="00DE75DA" w:rsidRPr="00DE75DA" w:rsidRDefault="00DE75DA" w:rsidP="00DE75DA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128  СЕСІЯ    6    СКЛИКАННЯ</w:t>
      </w:r>
    </w:p>
    <w:p w:rsidR="00DE75DA" w:rsidRPr="00DE75DA" w:rsidRDefault="00493AEF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  <w:t xml:space="preserve"> </w:t>
      </w:r>
    </w:p>
    <w:p w:rsidR="00DE75DA" w:rsidRPr="00DE75DA" w:rsidRDefault="00DE75DA" w:rsidP="00DE75DA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Р І Ш Е Н </w:t>
      </w:r>
      <w:proofErr w:type="spellStart"/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Н</w:t>
      </w:r>
      <w:proofErr w:type="spellEnd"/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 Я </w:t>
      </w:r>
    </w:p>
    <w:p w:rsidR="00DE75DA" w:rsidRPr="00DE75DA" w:rsidRDefault="00131D67" w:rsidP="00DE75DA">
      <w:pPr>
        <w:widowControl w:val="0"/>
        <w:shd w:val="clear" w:color="auto" w:fill="FFFFFF"/>
        <w:autoSpaceDE w:val="0"/>
        <w:autoSpaceDN w:val="0"/>
        <w:adjustRightInd w:val="0"/>
        <w:spacing w:before="682" w:after="0" w:line="274" w:lineRule="exact"/>
        <w:ind w:left="10" w:right="6805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24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.04.2019 №6/128-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2523</w:t>
      </w:r>
      <w:bookmarkStart w:id="0" w:name="_GoBack"/>
      <w:bookmarkEnd w:id="0"/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DE75D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м.Бахмут</w:t>
      </w:r>
      <w:proofErr w:type="spellEnd"/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lang w:val="uk-UA" w:eastAsia="ru-RU"/>
        </w:rPr>
      </w:pPr>
    </w:p>
    <w:p w:rsidR="00DE75DA" w:rsidRPr="00E67D40" w:rsidRDefault="00DE75DA" w:rsidP="00757F0B">
      <w:pPr>
        <w:spacing w:after="0" w:line="240" w:lineRule="auto"/>
        <w:ind w:right="467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Про внесення змін до 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Програми посилення охорони публічної безп</w:t>
      </w:r>
      <w:r w:rsidR="00493AEF"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еки і боротьби зі злочинністю у 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м. 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Бахмут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«Правопорядок 201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8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-201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9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»</w:t>
      </w:r>
    </w:p>
    <w:p w:rsidR="00DE75DA" w:rsidRDefault="00DE75DA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7BB7" w:rsidRPr="00287BB7" w:rsidRDefault="00DE75DA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лист 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04.02.2019 № 01-0631-11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начальника Бахмутського міського відділу 2-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 управління (з дислокацією у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Маріуполь Донецької</w:t>
      </w:r>
      <w:r w:rsidR="00090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області) головного управління С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лужби безпеки України у Донецькій та Луганській областях Борисова О.В. щодо внесення змін до Програми посилення охорони публічної безпеки і боротьби зі злочинністю у м. Бахмут «Правопорядок 2018-2019», затвердженої рішенням</w:t>
      </w:r>
      <w:r w:rsidR="00090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Бахмутської міської ради від 25.07.2018 №6/118-2276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висновки: Фінансового управління Бахмутської міської ради від 27.03.2019 №02-20/182, Управління економічного розвитку Бахмутської міської ради від 04.04.2019 № 217/02,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законів України: 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25.03.92 № 2229-</w:t>
      </w:r>
      <w:r w:rsidR="00E67D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</w:t>
      </w:r>
      <w:r w:rsidR="00E67D40" w:rsidRP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Службу безпеки України», із внесеними до нього змінами, 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22.06.2000  №1835-III «Про участь громадян в охороні громадського порядку і державного кордону», із внесеними до</w:t>
      </w:r>
      <w:r w:rsidR="00EF52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нього змінами, від 19.06.2003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EF52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964-IV «Про основи національної безпеки України», із внесеними до нього змінами, від 14.10.2014  № 1700-VII «Про запобігання корупції», із внесеними до нього змінами, від 02.07.2015  № 580-VIII «Про Національну поліцію», із внесеними до нього змінами,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</w:t>
      </w:r>
      <w:r w:rsidR="00EA5CE3" w:rsidRPr="00EA5CE3">
        <w:rPr>
          <w:rFonts w:ascii="Arial" w:hAnsi="Arial" w:cs="Arial"/>
          <w:color w:val="424242"/>
          <w:sz w:val="18"/>
          <w:szCs w:val="18"/>
          <w:shd w:val="clear" w:color="auto" w:fill="F9F9F9"/>
          <w:lang w:val="uk-UA"/>
        </w:rPr>
        <w:t xml:space="preserve"> </w:t>
      </w:r>
      <w:r w:rsidR="00EA5CE3" w:rsidRPr="00EA5CE3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9F9F9"/>
          <w:lang w:val="uk-UA"/>
        </w:rPr>
        <w:t>розроблення, фінансування, моніторингу міських цільових програм та звітності про їх виконання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затвердженого рішенням Бахмутської міської ради від 22.02.2017 № 6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/98-1780, із внесеними до нього змінами,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7BB7" w:rsidRPr="00287BB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керуючись ст. 26 Закону  України  від  21.05.97  № 280/97-ВР «Про  місцеве  самоврядування  в  Україні», із  внесеними  до  нього  змінами, Бахмутська міська  рада</w:t>
      </w:r>
    </w:p>
    <w:p w:rsidR="00287BB7" w:rsidRPr="00287BB7" w:rsidRDefault="00287BB7" w:rsidP="00287BB7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:rsidR="00757F0B" w:rsidRDefault="00757F0B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5253" w:rsidRDefault="00287BB7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87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6851B7" w:rsidRPr="00BD5DB1" w:rsidRDefault="00287BB7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br/>
        <w:t xml:space="preserve">          </w:t>
      </w:r>
      <w:r w:rsidR="006851B7" w:rsidRPr="00BD5D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Внести та затвердити наступні зміни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6851B7" w:rsidRPr="0003057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Програми посилення охорони публічної безпеки і боротьби зі злочинністю у м. Бахмут «Правопорядок 2018-2019»</w:t>
      </w:r>
      <w:r w:rsidR="006851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851B7" w:rsidRPr="00BD5DB1">
        <w:rPr>
          <w:rFonts w:ascii="Courier New" w:eastAsia="Times New Roman" w:hAnsi="Courier New" w:cs="Times New Roman"/>
          <w:sz w:val="28"/>
          <w:szCs w:val="28"/>
          <w:lang w:val="uk-UA" w:eastAsia="ru-RU"/>
        </w:rPr>
        <w:t xml:space="preserve">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затвердженої рішенням Бахмутської міської ради від </w:t>
      </w:r>
      <w:r w:rsidR="006851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25.07.2018 № 6/118-2276</w:t>
      </w:r>
      <w:r w:rsidR="006851B7" w:rsidRPr="00BD5DB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(далі – Програма)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851B7" w:rsidRPr="00BD5DB1" w:rsidRDefault="00EA5CE3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Ряд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 та 9.1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Паспорту Програми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викласти у новій редакції: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28"/>
          <w:lang w:val="uk-UA" w:eastAsia="ru-RU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4679"/>
        <w:gridCol w:w="4255"/>
      </w:tblGrid>
      <w:tr w:rsidR="006851B7" w:rsidRPr="00BD5DB1" w:rsidTr="00B1568A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253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F5253" w:rsidRDefault="00EF5253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6851B7" w:rsidRPr="00BD5DB1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650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,0</w:t>
            </w:r>
            <w:proofErr w:type="gramEnd"/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тис. грн.</w:t>
            </w:r>
          </w:p>
        </w:tc>
      </w:tr>
      <w:tr w:rsidR="006851B7" w:rsidRPr="00BD5DB1" w:rsidTr="00B1568A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міського бюджету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кошти обласного бюджету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державного бюджету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6851B7" w:rsidRPr="00BD5DB1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5650,0</w:t>
            </w:r>
            <w:r w:rsidR="00EA5C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 xml:space="preserve"> тис. грн.</w:t>
            </w:r>
          </w:p>
          <w:p w:rsidR="006851B7" w:rsidRPr="00BD5DB1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6851B7" w:rsidRPr="00BD5DB1" w:rsidRDefault="006851B7" w:rsidP="006851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851B7" w:rsidRPr="00BD5DB1" w:rsidRDefault="006851B7" w:rsidP="006851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D5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Абзац перший розділу 5</w:t>
      </w:r>
      <w:r w:rsidRPr="00BD5D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«Обсяги та джерела фінансування Програми» викласти у новій редакції: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Загальний обсяг фінансових ресурсів, необхідних для реалізації заходів Програми, становить 5650,0 тис. грн. (Додаток 3 до Програми)</w:t>
      </w:r>
      <w:r w:rsidRPr="00BD5D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».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 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Заходи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реалізації 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1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Додаток 2 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 результативності 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2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51B7" w:rsidRDefault="006851B7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BD5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3 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Ресурсне забезпечення 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3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A5CE3" w:rsidRDefault="00EA5CE3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5CE3" w:rsidRPr="00BD5DB1" w:rsidRDefault="00EA5CE3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Бахмутському міському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2-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 управління (з дислокацією у                      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Маріуполь Донецької</w:t>
      </w:r>
      <w:r w:rsidR="00090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області) головного управління С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лужби безпеки України у Донецькій та Луганській областях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(Борисов), іншим виконавцям відповідальним за виконання заходів Програми, продовжити подальшу роботу</w:t>
      </w:r>
      <w:r w:rsidR="00BB67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їх реалізації.</w:t>
      </w:r>
    </w:p>
    <w:p w:rsidR="006851B7" w:rsidRPr="00BD5DB1" w:rsidRDefault="006851B7" w:rsidP="0068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7BB7" w:rsidRDefault="00BB67E5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Фінансовому управлінню Бахмутської міської ради (Ткаченко) забезпечити фінансування заходів Програми в межах асигнувань, передбачених в міс</w:t>
      </w:r>
      <w:r w:rsidR="00EF52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ькому бюджеті  м. Бахмут на 2019 рік.</w:t>
      </w:r>
    </w:p>
    <w:p w:rsidR="00EF5253" w:rsidRPr="00287BB7" w:rsidRDefault="00EF5253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7BB7" w:rsidRPr="00287BB7" w:rsidRDefault="00BB67E5" w:rsidP="00287B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4</w:t>
      </w:r>
      <w:r w:rsidR="00287BB7" w:rsidRPr="00287BB7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 Організаційне виконання рішення покласти на</w:t>
      </w:r>
      <w:r w:rsidR="00B41BCF" w:rsidRPr="00B41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1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Бахмутський міський відділ</w:t>
      </w:r>
      <w:r w:rsidR="00B41BCF"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2-</w:t>
      </w:r>
      <w:r w:rsidR="00B41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 управління (з дислокацією у </w:t>
      </w:r>
      <w:r w:rsidR="00B41BCF"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Маріуполь Донецької</w:t>
      </w:r>
      <w:r w:rsidR="00B41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області) головного управління С</w:t>
      </w:r>
      <w:r w:rsidR="00B41BCF"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лужби безпеки України у Донецькій та Луганській областях</w:t>
      </w:r>
      <w:r w:rsidR="00287BB7" w:rsidRPr="00287BB7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(</w:t>
      </w:r>
      <w:r w:rsidR="00B41BC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Борисов</w:t>
      </w:r>
      <w:r w:rsidR="00287BB7" w:rsidRPr="00287BB7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)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Фінансове управління Бахм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утської міської ради (Ткаченко), першого заступника міського голови Савченко Т.М.</w:t>
      </w:r>
    </w:p>
    <w:p w:rsidR="00287BB7" w:rsidRPr="00287BB7" w:rsidRDefault="00287BB7" w:rsidP="00287B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7BB7" w:rsidRPr="00287BB7" w:rsidRDefault="00BB67E5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5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Нікітенко</w:t>
      </w:r>
      <w:proofErr w:type="spellEnd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з питань депутатської діяльності, законності і правопорядку (</w:t>
      </w:r>
      <w:proofErr w:type="spellStart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Захаренко</w:t>
      </w:r>
      <w:proofErr w:type="spellEnd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секретаря </w:t>
      </w:r>
      <w:proofErr w:type="spellStart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</w:t>
      </w:r>
      <w:proofErr w:type="spellEnd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Кіщенко С.І.</w:t>
      </w:r>
    </w:p>
    <w:p w:rsidR="00287BB7" w:rsidRPr="00287BB7" w:rsidRDefault="00287BB7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7BB7" w:rsidRPr="00287BB7" w:rsidRDefault="00287BB7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7BB7" w:rsidRPr="00287BB7" w:rsidRDefault="00287BB7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287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Міський  голова                                                                   О.О. РЕВА</w:t>
      </w:r>
    </w:p>
    <w:p w:rsidR="00287BB7" w:rsidRPr="00287BB7" w:rsidRDefault="00287BB7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7BB7" w:rsidRPr="00287BB7" w:rsidRDefault="00287BB7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760E" w:rsidRDefault="0008760E">
      <w:pPr>
        <w:rPr>
          <w:lang w:val="uk-UA"/>
        </w:rPr>
      </w:pPr>
    </w:p>
    <w:p w:rsidR="00E55F4D" w:rsidRDefault="00E55F4D">
      <w:pPr>
        <w:rPr>
          <w:lang w:val="uk-UA"/>
        </w:rPr>
        <w:sectPr w:rsidR="00E55F4D" w:rsidSect="00E55F4D">
          <w:headerReference w:type="default" r:id="rId8"/>
          <w:pgSz w:w="11906" w:h="16838"/>
          <w:pgMar w:top="567" w:right="1134" w:bottom="1701" w:left="1134" w:header="420" w:footer="210" w:gutter="0"/>
          <w:cols w:space="708"/>
          <w:docGrid w:linePitch="381"/>
        </w:sectPr>
      </w:pPr>
    </w:p>
    <w:p w:rsidR="00EF5253" w:rsidRDefault="00EF5253">
      <w:pPr>
        <w:rPr>
          <w:lang w:val="uk-UA"/>
        </w:rPr>
      </w:pPr>
    </w:p>
    <w:p w:rsidR="00EF5253" w:rsidRDefault="00EF5253">
      <w:pPr>
        <w:rPr>
          <w:lang w:val="uk-UA"/>
        </w:rPr>
      </w:pPr>
    </w:p>
    <w:p w:rsidR="00EF5253" w:rsidRDefault="00EF5253">
      <w:pPr>
        <w:rPr>
          <w:lang w:val="uk-UA"/>
        </w:rPr>
      </w:pPr>
    </w:p>
    <w:p w:rsidR="00BD5DB1" w:rsidRDefault="00BD5DB1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Pr="00CE2AD0" w:rsidRDefault="00D233F9" w:rsidP="00D233F9">
      <w:pPr>
        <w:pStyle w:val="a6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  <w:r w:rsidRPr="00CE2AD0">
        <w:rPr>
          <w:bCs/>
          <w:i/>
          <w:sz w:val="20"/>
          <w:szCs w:val="20"/>
          <w:lang w:val="uk-UA"/>
        </w:rPr>
        <w:lastRenderedPageBreak/>
        <w:t xml:space="preserve">Додаток 1 </w:t>
      </w:r>
    </w:p>
    <w:p w:rsidR="00D233F9" w:rsidRPr="00CE2AD0" w:rsidRDefault="00D233F9" w:rsidP="00D233F9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bCs/>
          <w:i/>
          <w:sz w:val="20"/>
          <w:szCs w:val="20"/>
          <w:lang w:val="uk-UA"/>
        </w:rPr>
        <w:t xml:space="preserve">до 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Програми посилення охорони публічної безпеки і боротьби зі злочинністю у </w:t>
      </w:r>
    </w:p>
    <w:p w:rsidR="00D233F9" w:rsidRPr="00CE2AD0" w:rsidRDefault="00D233F9" w:rsidP="00D233F9">
      <w:pPr>
        <w:spacing w:after="0" w:line="240" w:lineRule="auto"/>
        <w:ind w:left="10915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м. </w:t>
      </w:r>
      <w:proofErr w:type="spellStart"/>
      <w:r w:rsidRPr="00CE2AD0">
        <w:rPr>
          <w:rFonts w:ascii="Times New Roman" w:hAnsi="Times New Roman"/>
          <w:i/>
          <w:sz w:val="20"/>
          <w:szCs w:val="20"/>
          <w:lang w:val="uk-UA"/>
        </w:rPr>
        <w:t>Бахмут</w:t>
      </w:r>
      <w:proofErr w:type="spellEnd"/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 «Правопорядок 2018-2019» </w:t>
      </w:r>
    </w:p>
    <w:p w:rsidR="00D233F9" w:rsidRPr="00CE2AD0" w:rsidRDefault="00D233F9" w:rsidP="00D233F9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затвердженої рішенням </w:t>
      </w:r>
    </w:p>
    <w:p w:rsidR="00D233F9" w:rsidRPr="00CE2AD0" w:rsidRDefault="00D233F9" w:rsidP="00D233F9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proofErr w:type="spellStart"/>
      <w:r w:rsidRPr="00CE2AD0">
        <w:rPr>
          <w:rFonts w:ascii="Times New Roman" w:hAnsi="Times New Roman"/>
          <w:i/>
          <w:sz w:val="20"/>
          <w:szCs w:val="20"/>
          <w:lang w:val="uk-UA"/>
        </w:rPr>
        <w:t>Бахмутської</w:t>
      </w:r>
      <w:proofErr w:type="spellEnd"/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 міської ради </w:t>
      </w:r>
    </w:p>
    <w:p w:rsidR="00D233F9" w:rsidRDefault="00D233F9" w:rsidP="00D233F9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25.07.2018№6/118-2276</w:t>
      </w:r>
    </w:p>
    <w:p w:rsidR="00D233F9" w:rsidRDefault="00D233F9" w:rsidP="00D233F9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Додаток 1 у редакції </w:t>
      </w:r>
    </w:p>
    <w:p w:rsidR="00D233F9" w:rsidRDefault="00D233F9" w:rsidP="00D233F9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рішення </w:t>
      </w:r>
      <w:proofErr w:type="spellStart"/>
      <w:r>
        <w:rPr>
          <w:rFonts w:ascii="Times New Roman" w:hAnsi="Times New Roman"/>
          <w:i/>
          <w:sz w:val="20"/>
          <w:szCs w:val="20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0"/>
          <w:szCs w:val="20"/>
          <w:lang w:val="uk-UA"/>
        </w:rPr>
        <w:t xml:space="preserve"> міської ради</w:t>
      </w:r>
    </w:p>
    <w:p w:rsidR="00D233F9" w:rsidRPr="00CE2AD0" w:rsidRDefault="00D233F9" w:rsidP="00D233F9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F274B7">
        <w:rPr>
          <w:rFonts w:ascii="Times New Roman" w:hAnsi="Times New Roman"/>
          <w:i/>
          <w:sz w:val="20"/>
          <w:szCs w:val="20"/>
          <w:lang w:val="uk-UA"/>
        </w:rPr>
        <w:t>2</w:t>
      </w:r>
      <w:r>
        <w:rPr>
          <w:rFonts w:ascii="Times New Roman" w:hAnsi="Times New Roman"/>
          <w:i/>
          <w:sz w:val="20"/>
          <w:szCs w:val="20"/>
          <w:lang w:val="uk-UA"/>
        </w:rPr>
        <w:t>4</w:t>
      </w:r>
      <w:r w:rsidRPr="00F274B7">
        <w:rPr>
          <w:rFonts w:ascii="Times New Roman" w:hAnsi="Times New Roman"/>
          <w:i/>
          <w:sz w:val="20"/>
          <w:szCs w:val="20"/>
          <w:lang w:val="uk-UA"/>
        </w:rPr>
        <w:t>.0</w:t>
      </w:r>
      <w:r>
        <w:rPr>
          <w:rFonts w:ascii="Times New Roman" w:hAnsi="Times New Roman"/>
          <w:i/>
          <w:sz w:val="20"/>
          <w:szCs w:val="20"/>
          <w:lang w:val="uk-UA"/>
        </w:rPr>
        <w:t>4</w:t>
      </w:r>
      <w:r w:rsidRPr="00F274B7">
        <w:rPr>
          <w:rFonts w:ascii="Times New Roman" w:hAnsi="Times New Roman"/>
          <w:i/>
          <w:sz w:val="20"/>
          <w:szCs w:val="20"/>
          <w:lang w:val="uk-UA"/>
        </w:rPr>
        <w:t>.201</w:t>
      </w:r>
      <w:r>
        <w:rPr>
          <w:rFonts w:ascii="Times New Roman" w:hAnsi="Times New Roman"/>
          <w:i/>
          <w:sz w:val="20"/>
          <w:szCs w:val="20"/>
          <w:lang w:val="uk-UA"/>
        </w:rPr>
        <w:t>9</w:t>
      </w:r>
      <w:r w:rsidRPr="00F274B7">
        <w:rPr>
          <w:rFonts w:ascii="Times New Roman" w:hAnsi="Times New Roman"/>
          <w:i/>
          <w:sz w:val="20"/>
          <w:szCs w:val="20"/>
          <w:lang w:val="uk-UA"/>
        </w:rPr>
        <w:t>№6/1</w:t>
      </w:r>
      <w:r>
        <w:rPr>
          <w:rFonts w:ascii="Times New Roman" w:hAnsi="Times New Roman"/>
          <w:i/>
          <w:sz w:val="20"/>
          <w:szCs w:val="20"/>
          <w:lang w:val="uk-UA"/>
        </w:rPr>
        <w:t>2</w:t>
      </w:r>
      <w:r w:rsidRPr="00F274B7">
        <w:rPr>
          <w:rFonts w:ascii="Times New Roman" w:hAnsi="Times New Roman"/>
          <w:i/>
          <w:sz w:val="20"/>
          <w:szCs w:val="20"/>
          <w:lang w:val="uk-UA"/>
        </w:rPr>
        <w:t>8-2</w:t>
      </w:r>
      <w:r>
        <w:rPr>
          <w:rFonts w:ascii="Times New Roman" w:hAnsi="Times New Roman"/>
          <w:i/>
          <w:sz w:val="20"/>
          <w:szCs w:val="20"/>
          <w:lang w:val="uk-UA"/>
        </w:rPr>
        <w:t>523</w:t>
      </w:r>
    </w:p>
    <w:p w:rsidR="00D233F9" w:rsidRPr="003A29A4" w:rsidRDefault="00D233F9" w:rsidP="00D233F9">
      <w:pPr>
        <w:pStyle w:val="a6"/>
        <w:spacing w:before="0" w:beforeAutospacing="0" w:after="0" w:afterAutospacing="0"/>
        <w:ind w:left="10490"/>
        <w:rPr>
          <w:bCs/>
          <w:i/>
          <w:lang w:val="uk-UA"/>
        </w:rPr>
      </w:pPr>
    </w:p>
    <w:p w:rsidR="00D233F9" w:rsidRPr="003A29A4" w:rsidRDefault="00D233F9" w:rsidP="00D233F9">
      <w:pPr>
        <w:spacing w:after="0" w:line="240" w:lineRule="auto"/>
        <w:ind w:left="1049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233F9" w:rsidRPr="003A29A4" w:rsidRDefault="00D233F9" w:rsidP="00D23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p w:rsidR="00D233F9" w:rsidRPr="003A29A4" w:rsidRDefault="00D233F9" w:rsidP="00D23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74"/>
        <w:gridCol w:w="1794"/>
        <w:gridCol w:w="2198"/>
        <w:gridCol w:w="1191"/>
        <w:gridCol w:w="1322"/>
        <w:gridCol w:w="1463"/>
        <w:gridCol w:w="661"/>
        <w:gridCol w:w="506"/>
        <w:gridCol w:w="566"/>
        <w:gridCol w:w="554"/>
        <w:gridCol w:w="1060"/>
        <w:gridCol w:w="955"/>
        <w:gridCol w:w="1794"/>
      </w:tblGrid>
      <w:tr w:rsidR="00D233F9" w:rsidRPr="003A29A4" w:rsidTr="009C486A">
        <w:tc>
          <w:tcPr>
            <w:tcW w:w="374" w:type="dxa"/>
            <w:vMerge w:val="restart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2208" w:type="dxa"/>
            <w:vMerge w:val="restart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193" w:type="dxa"/>
            <w:vMerge w:val="restart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1322" w:type="dxa"/>
            <w:vMerge w:val="restart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464" w:type="dxa"/>
            <w:vMerge w:val="restart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4289" w:type="dxa"/>
            <w:gridSpan w:val="6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D233F9" w:rsidRPr="003A29A4" w:rsidTr="009C486A">
        <w:trPr>
          <w:trHeight w:val="617"/>
        </w:trPr>
        <w:tc>
          <w:tcPr>
            <w:tcW w:w="374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15" w:type="dxa"/>
            <w:gridSpan w:val="2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2018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126" w:type="dxa"/>
            <w:gridSpan w:val="2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2019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2048" w:type="dxa"/>
            <w:gridSpan w:val="2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1794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233F9" w:rsidRPr="003A29A4" w:rsidTr="009C486A">
        <w:tc>
          <w:tcPr>
            <w:tcW w:w="374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05" w:type="dxa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10" w:type="dxa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59" w:type="dxa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074" w:type="dxa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974" w:type="dxa"/>
            <w:shd w:val="clear" w:color="auto" w:fill="C6D9F1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794" w:type="dxa"/>
            <w:vMerge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233F9" w:rsidRPr="003A29A4" w:rsidTr="009C486A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208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  <w:tr w:rsidR="00D233F9" w:rsidRPr="003A29A4" w:rsidTr="009C486A">
        <w:trPr>
          <w:trHeight w:val="1398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D233F9" w:rsidRPr="003A29A4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D233F9" w:rsidRPr="003A29A4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D233F9" w:rsidRPr="003A29A4" w:rsidRDefault="00D233F9" w:rsidP="009C486A">
            <w:pPr>
              <w:spacing w:after="0" w:line="240" w:lineRule="auto"/>
              <w:jc w:val="both"/>
              <w:rPr>
                <w:rStyle w:val="3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 автомобілів.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1400,0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своєчасного реагування на правопорушення та злочини Зниження рівня злочинності в публічних місцях на 10% відносно минулого року</w:t>
            </w:r>
          </w:p>
        </w:tc>
      </w:tr>
      <w:tr w:rsidR="00D233F9" w:rsidRPr="003A29A4" w:rsidTr="009C486A"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D233F9" w:rsidRPr="003A29A4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D233F9" w:rsidRPr="003A29A4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паливно-мастильних матеріалів.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9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Маріуполь Донецької області) ГУ СБ України в Донецькій та Луганській областях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 </w:t>
            </w:r>
          </w:p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233F9" w:rsidRPr="003A29A4" w:rsidTr="009C486A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2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відповідних ремонтних робіт на дільничних станціях поліції, приведення станцій в робочий стан</w:t>
            </w:r>
          </w:p>
        </w:tc>
        <w:tc>
          <w:tcPr>
            <w:tcW w:w="2208" w:type="dxa"/>
          </w:tcPr>
          <w:p w:rsidR="00D233F9" w:rsidRPr="003A29A4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Проведення ремонтних робіт 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 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Комунальні підприємства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міської ради,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0,00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300,0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Удосконалення роботи дільничних офіцерів поліції з населенням на території обслуговування на 10% відносно минулого року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 </w:t>
            </w:r>
          </w:p>
        </w:tc>
      </w:tr>
      <w:tr w:rsidR="00D233F9" w:rsidRPr="00297744" w:rsidTr="009C486A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пристроїв, підключення системи відео спостереження (роботи з їх встановлення й налаштування, підключення до мереж зв’язку та систем безперебійного живлення)</w:t>
            </w:r>
          </w:p>
        </w:tc>
        <w:tc>
          <w:tcPr>
            <w:tcW w:w="2208" w:type="dxa"/>
          </w:tcPr>
          <w:p w:rsidR="00D233F9" w:rsidRPr="003A29A4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Комунальні підприємства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міської ради,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8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bCs/>
                <w:lang w:val="uk-UA"/>
              </w:rPr>
              <w:t>Підвищення ефективності контролю над об’єктами з масовим перебуванням людей, а також іншими важливими об’єктами міста</w:t>
            </w:r>
            <w:r>
              <w:rPr>
                <w:rFonts w:ascii="Times New Roman" w:hAnsi="Times New Roman"/>
                <w:bCs/>
                <w:lang w:val="uk-UA"/>
              </w:rPr>
              <w:t xml:space="preserve">: </w:t>
            </w:r>
            <w:r w:rsidRPr="003E6BB6">
              <w:rPr>
                <w:rFonts w:ascii="Times New Roman" w:hAnsi="Times New Roman"/>
                <w:bCs/>
                <w:lang w:val="uk-UA"/>
              </w:rPr>
              <w:t>встановлення 10 камер спостереження.</w:t>
            </w:r>
          </w:p>
        </w:tc>
      </w:tr>
      <w:tr w:rsidR="00D233F9" w:rsidRPr="003A29A4" w:rsidTr="009C486A"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 у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 xml:space="preserve">ізоляторі тимчасового тримання № 4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2208" w:type="dxa"/>
          </w:tcPr>
          <w:p w:rsidR="00D233F9" w:rsidRPr="003A29A4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 xml:space="preserve">Проведення капітального ремонтну у ізоляторі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тимчасового тримання.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lastRenderedPageBreak/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 </w:t>
            </w:r>
          </w:p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350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0,00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350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Покращення умов утримання затриманих,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виконання їх прав і свобод</w:t>
            </w:r>
          </w:p>
        </w:tc>
      </w:tr>
      <w:tr w:rsidR="00D233F9" w:rsidRPr="003A29A4" w:rsidTr="009C486A"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5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оперативно-технічними засобами ВП</w:t>
            </w:r>
          </w:p>
        </w:tc>
        <w:tc>
          <w:tcPr>
            <w:tcW w:w="2208" w:type="dxa"/>
          </w:tcPr>
          <w:p w:rsidR="00D233F9" w:rsidRPr="003A29A4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D233F9" w:rsidRPr="003A29A4" w:rsidRDefault="00D233F9" w:rsidP="009C486A">
            <w:pPr>
              <w:spacing w:after="0" w:line="240" w:lineRule="auto"/>
              <w:jc w:val="both"/>
              <w:rPr>
                <w:rStyle w:val="3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>комп’ютерної та іншої оргтехніки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0,00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Cs/>
                <w:szCs w:val="28"/>
                <w:lang w:val="uk-UA"/>
              </w:rPr>
              <w:t>Підвищення якості та оперативності реагування на кримінальні правопорушення.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D233F9" w:rsidRPr="003A29A4" w:rsidTr="009C486A"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оперативно-технічними засобами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</w:t>
            </w:r>
          </w:p>
        </w:tc>
        <w:tc>
          <w:tcPr>
            <w:tcW w:w="2208" w:type="dxa"/>
          </w:tcPr>
          <w:p w:rsidR="00D233F9" w:rsidRPr="003A29A4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комп’ютерної та іншої оргтехніки 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Pr="003A29A4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Pr="003A29A4">
              <w:rPr>
                <w:rFonts w:ascii="Times New Roman" w:hAnsi="Times New Roman"/>
                <w:lang w:val="uk-UA"/>
              </w:rPr>
              <w:t>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>Технічне супроводження боротьби з проявами сепаратизму, встановлення осіб, які приймали та приймаюсь участь у незаконних збройних формуваннях.</w:t>
            </w:r>
          </w:p>
        </w:tc>
      </w:tr>
      <w:tr w:rsidR="00D233F9" w:rsidRPr="003A29A4" w:rsidTr="009C486A"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Style w:val="3"/>
              </w:rPr>
              <w:t>Протидія тероризму</w:t>
            </w:r>
          </w:p>
        </w:tc>
        <w:tc>
          <w:tcPr>
            <w:tcW w:w="2208" w:type="dxa"/>
          </w:tcPr>
          <w:p w:rsidR="00D233F9" w:rsidRPr="003A29A4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uk-UA"/>
              </w:rPr>
            </w:pPr>
            <w:r w:rsidRPr="003A29A4">
              <w:rPr>
                <w:rStyle w:val="3"/>
              </w:rPr>
              <w:t xml:space="preserve">Проведення на території міста заходів щодо виявлення осіб, причетних до незаконних збройних формувань, супровід та направлення до суду кримінальних проваджень 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lastRenderedPageBreak/>
              <w:t>Бахмутська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160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 xml:space="preserve">Зниження рівня прояву сепаратизму, збільшення результатів по встановленню осіб, які приймали та приймають участь у незаконних збройних формуваннях </w:t>
            </w:r>
          </w:p>
        </w:tc>
      </w:tr>
      <w:tr w:rsidR="00D233F9" w:rsidRPr="00E55F4D" w:rsidTr="009C486A"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8</w:t>
            </w:r>
          </w:p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комплексу заходів щодо розкриття резонансних злочинів, викриття та документування злочинних угрупувань з ознаками організованості, здійснення комплексу заходів по їх ліквідації та притягненню учасників до кримінальної відповідальності</w:t>
            </w:r>
          </w:p>
        </w:tc>
        <w:tc>
          <w:tcPr>
            <w:tcW w:w="2208" w:type="dxa"/>
          </w:tcPr>
          <w:p w:rsidR="00D233F9" w:rsidRPr="003A29A4" w:rsidRDefault="00D233F9" w:rsidP="009C486A">
            <w:pPr>
              <w:pStyle w:val="a9"/>
              <w:spacing w:after="0" w:line="240" w:lineRule="auto"/>
              <w:ind w:left="0" w:right="32"/>
              <w:jc w:val="both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електронної спецтехніки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Зниження рівня резонансної злочинності на 10% відносно минулого року. Збільшення рівня викриття за допомогою електронної спецтехніки та документування злочинних угрупувань з ознаками організованості та притягнення їх до відповідальності. </w:t>
            </w:r>
          </w:p>
        </w:tc>
      </w:tr>
      <w:tr w:rsidR="00D233F9" w:rsidRPr="00E55F4D" w:rsidTr="009C486A"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вжиття відповідних заходів, спрямованих на викриття комерційних структур, інших суб’єктів господарювання, причетних до фінансування терористичної діяльності підконтрольним злочинним угрупуванням,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вивчення способів інвестування ними відповідних галузей і сфер економіки</w:t>
            </w:r>
          </w:p>
        </w:tc>
        <w:tc>
          <w:tcPr>
            <w:tcW w:w="2208" w:type="dxa"/>
          </w:tcPr>
          <w:p w:rsidR="00D233F9" w:rsidRPr="003A29A4" w:rsidRDefault="00D233F9" w:rsidP="009C486A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lang w:val="uk-UA"/>
              </w:rPr>
            </w:pPr>
          </w:p>
          <w:p w:rsidR="00D233F9" w:rsidRPr="003A29A4" w:rsidRDefault="00D233F9" w:rsidP="009C486A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сучасної оргтехніки, комп’ютерної техніки, засобів зв’язку, телекомунікаційної техніки 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Технічний супровід щодо вжиття </w:t>
            </w:r>
            <w:r w:rsidRPr="003A29A4">
              <w:rPr>
                <w:rFonts w:ascii="Times New Roman" w:hAnsi="Times New Roman"/>
                <w:lang w:val="uk-UA"/>
              </w:rPr>
              <w:t>відповідних заходів, спрямованих на викриття даних структур і суб’єктів за допомогою вивчення способів інвестування відповідних галузей і сфер економіки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причетних до фінансування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терористичної діяльності підконтрольним злочинним угрупуванням</w:t>
            </w:r>
          </w:p>
        </w:tc>
      </w:tr>
      <w:tr w:rsidR="00D233F9" w:rsidRPr="00E55F4D" w:rsidTr="009C486A"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red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10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Вжиття заходів з профілактики та запобігання вчиненню злочинів з боку посадових осіб, представників органів влади, які займаються хабарництвом та зловживанням службовим становищем</w:t>
            </w:r>
          </w:p>
        </w:tc>
        <w:tc>
          <w:tcPr>
            <w:tcW w:w="2208" w:type="dxa"/>
          </w:tcPr>
          <w:p w:rsidR="00D233F9" w:rsidRPr="003A29A4" w:rsidRDefault="00D233F9" w:rsidP="009C486A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профілактичних інформаційних акцій, виготовлення печатної продукції, рекламних плакатів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Отримання інформації від населення для подальшого документування фактів кримінальної корупції з боку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високопосадовців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>, працівників судових та контролюючих органів</w:t>
            </w:r>
          </w:p>
        </w:tc>
      </w:tr>
      <w:tr w:rsidR="00D233F9" w:rsidRPr="003A29A4" w:rsidTr="009C486A"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аварійності на автомобільних дорогах, забезпечення безпеки дорожнього руху</w:t>
            </w:r>
          </w:p>
        </w:tc>
        <w:tc>
          <w:tcPr>
            <w:tcW w:w="2208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Розробка пропозицій щодо вдосконалення законодавчого регулювання питань дорожнього руху та його безпеки, сприяння підвищенню рівня відповідальності  за  порушення  правил дорожнього руху.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 роки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Управління освіти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міської ради </w:t>
            </w: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щоквартального вивчення в загальноосвітніх навчальних закладах міста правил безпечної поведінки на вулицях та дорогах. Збільшення кількості інформації в засобах масової  інформації  питань  безпеки  дорожнього  руху  та дотримання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учасниками дорожнього руху правил,  норм і стандартів у цій сфері.</w:t>
            </w:r>
          </w:p>
        </w:tc>
      </w:tr>
      <w:tr w:rsidR="00D233F9" w:rsidRPr="003A29A4" w:rsidTr="009C486A"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профілактичної, соціально-агітаційної, правової і консультативної роботи з родинами, що потребують соціальної допомоги.</w:t>
            </w:r>
          </w:p>
        </w:tc>
        <w:tc>
          <w:tcPr>
            <w:tcW w:w="2208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Виявляти та ставити на облік неповнолітніх та їх батьків, що займаються бродяжництвом та жебрацтвом для подальшого проведення з ними цілеспрямованої профілактичної роботи.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області, Управління молодіжної політики та у справах дітей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 міської ради</w:t>
            </w:r>
          </w:p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Зменшення рівня злочинності неповнолітніми на 5% у порівнянні з минулим роком</w:t>
            </w:r>
          </w:p>
        </w:tc>
      </w:tr>
      <w:tr w:rsidR="00D233F9" w:rsidRPr="003A29A4" w:rsidTr="009C486A">
        <w:trPr>
          <w:trHeight w:val="2876"/>
        </w:trPr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Вивчення громадської думки мешканців міста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>, щодо роботи правоохоронних органів.</w:t>
            </w:r>
          </w:p>
        </w:tc>
        <w:tc>
          <w:tcPr>
            <w:tcW w:w="2208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Висвітлення діяльності правоохоронних органів по зміцненню правопорядку і боротьбі зі злочинністю на території м.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засобах масової інформації. 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 підготовлених тематичних матеріалів на 20% у порівнянні з минулим роком</w:t>
            </w:r>
          </w:p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233F9" w:rsidRPr="003A29A4" w:rsidTr="009C486A">
        <w:trPr>
          <w:trHeight w:val="3162"/>
        </w:trPr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2208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роботи з виявлення фактів незаконного зберігання вогнепальної зброї, боєприпасів і вибухових речовин та каналів їх незаконного надходження на територію  міста.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Покращення роботи з попередження злочинних посягань із застосуванням зброї і вибухових пристроїв у порівнянні з минулим роком на 10%</w:t>
            </w:r>
          </w:p>
        </w:tc>
      </w:tr>
      <w:tr w:rsidR="00D233F9" w:rsidRPr="00E55F4D" w:rsidTr="009C486A">
        <w:trPr>
          <w:trHeight w:val="2627"/>
        </w:trPr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Виявлення осіб, що займаються незаконним перевезенням і розповсюдженням наркотиків.</w:t>
            </w:r>
          </w:p>
        </w:tc>
        <w:tc>
          <w:tcPr>
            <w:tcW w:w="2208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наркотиків.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кількості притягнутих до відповідальності осіб, що займаються незаконним перевезенням і розповсюдженням наркотиків на 5% у порівнянні з минулим роком</w:t>
            </w:r>
          </w:p>
        </w:tc>
      </w:tr>
      <w:tr w:rsidR="00D233F9" w:rsidRPr="003A29A4" w:rsidTr="009C486A">
        <w:trPr>
          <w:trHeight w:val="2330"/>
        </w:trPr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2208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ГУНП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в Донецькій області</w:t>
            </w: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 на 10%</w:t>
            </w:r>
          </w:p>
        </w:tc>
      </w:tr>
      <w:tr w:rsidR="00D233F9" w:rsidRPr="003A29A4" w:rsidTr="009C486A">
        <w:tc>
          <w:tcPr>
            <w:tcW w:w="37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208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Align w:val="center"/>
          </w:tcPr>
          <w:p w:rsidR="00D233F9" w:rsidRPr="003A29A4" w:rsidRDefault="00D233F9" w:rsidP="009C486A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5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40</w:t>
            </w:r>
            <w:r w:rsidRPr="003A29A4">
              <w:rPr>
                <w:rFonts w:ascii="Times New Roman" w:hAnsi="Times New Roman"/>
                <w:b/>
                <w:lang w:val="uk-UA"/>
              </w:rPr>
              <w:t>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6</w:t>
            </w:r>
            <w:r w:rsidRPr="003A29A4">
              <w:rPr>
                <w:rFonts w:ascii="Times New Roman" w:hAnsi="Times New Roman"/>
                <w:b/>
                <w:lang w:val="uk-UA"/>
              </w:rPr>
              <w:t>50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56</w:t>
            </w:r>
            <w:r w:rsidRPr="003A29A4">
              <w:rPr>
                <w:rFonts w:ascii="Times New Roman" w:hAnsi="Times New Roman"/>
                <w:b/>
                <w:lang w:val="uk-UA"/>
              </w:rPr>
              <w:t>50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233F9" w:rsidRPr="00A93D0F" w:rsidRDefault="00D233F9" w:rsidP="00D233F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 «Заходи з реалізації програми»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</w:t>
      </w:r>
      <w:proofErr w:type="spellStart"/>
      <w:r w:rsidRPr="00A93D0F">
        <w:rPr>
          <w:rFonts w:ascii="Times New Roman" w:hAnsi="Times New Roman"/>
          <w:i/>
          <w:sz w:val="28"/>
          <w:szCs w:val="28"/>
          <w:lang w:val="uk-UA"/>
        </w:rPr>
        <w:t>Бахмут</w:t>
      </w:r>
      <w:proofErr w:type="spellEnd"/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«Правопорядок 2018-2019» підготовлено </w:t>
      </w:r>
      <w:proofErr w:type="spellStart"/>
      <w:r w:rsidRPr="00A93D0F">
        <w:rPr>
          <w:rFonts w:ascii="Times New Roman" w:hAnsi="Times New Roman"/>
          <w:i/>
          <w:sz w:val="28"/>
          <w:szCs w:val="28"/>
          <w:lang w:val="uk-UA"/>
        </w:rPr>
        <w:t>Бахмутським</w:t>
      </w:r>
      <w:proofErr w:type="spellEnd"/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МВ 2 управлінн</w:t>
      </w:r>
      <w:r>
        <w:rPr>
          <w:rFonts w:ascii="Times New Roman" w:hAnsi="Times New Roman"/>
          <w:i/>
          <w:sz w:val="28"/>
          <w:szCs w:val="28"/>
          <w:lang w:val="uk-UA"/>
        </w:rPr>
        <w:t>я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(з дислокацією в м. Маріуполь Донецькій області) ГУ СБУ в Донецькій та Луганській областях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D233F9" w:rsidRPr="00A93D0F" w:rsidRDefault="00D233F9" w:rsidP="00D233F9">
      <w:pPr>
        <w:pStyle w:val="a6"/>
        <w:spacing w:before="0" w:beforeAutospacing="0" w:after="0" w:afterAutospacing="0"/>
        <w:rPr>
          <w:bCs/>
          <w:i/>
          <w:sz w:val="20"/>
          <w:szCs w:val="20"/>
          <w:lang w:val="uk-UA"/>
        </w:rPr>
      </w:pPr>
    </w:p>
    <w:p w:rsidR="00D233F9" w:rsidRPr="00C625E3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233F9" w:rsidRPr="00C625E3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Начальник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C625E3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МВ 2 управління </w:t>
      </w:r>
    </w:p>
    <w:p w:rsidR="00D233F9" w:rsidRPr="00C625E3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в м. Маріуполь Донецькій області) </w:t>
      </w:r>
    </w:p>
    <w:p w:rsidR="00D233F9" w:rsidRPr="00C625E3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ГУ СБУ в Донецькій та Луганській областях</w:t>
      </w:r>
    </w:p>
    <w:p w:rsidR="00D233F9" w:rsidRPr="00C625E3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О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Борисов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233F9" w:rsidRDefault="00D233F9" w:rsidP="00D233F9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D233F9" w:rsidRDefault="00D233F9" w:rsidP="00D233F9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D233F9" w:rsidRDefault="00D233F9" w:rsidP="00D233F9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D233F9" w:rsidRPr="00B015BF" w:rsidRDefault="00D233F9" w:rsidP="00D233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  <w:sectPr w:rsidR="00D233F9" w:rsidRPr="00B015BF" w:rsidSect="002F5362">
          <w:pgSz w:w="16838" w:h="11906" w:orient="landscape"/>
          <w:pgMar w:top="1134" w:right="567" w:bottom="1134" w:left="1701" w:header="420" w:footer="210" w:gutter="0"/>
          <w:cols w:space="708"/>
          <w:docGrid w:linePitch="381"/>
        </w:sect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Бах</w:t>
      </w:r>
      <w:r>
        <w:rPr>
          <w:rFonts w:ascii="Times New Roman" w:hAnsi="Times New Roman"/>
          <w:b/>
          <w:sz w:val="28"/>
          <w:szCs w:val="28"/>
          <w:lang w:val="uk-UA"/>
        </w:rPr>
        <w:t>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С.І.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D233F9" w:rsidRPr="00274681" w:rsidRDefault="00D233F9" w:rsidP="00D233F9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lastRenderedPageBreak/>
        <w:t>Додаток 2</w:t>
      </w:r>
    </w:p>
    <w:p w:rsidR="00D233F9" w:rsidRPr="00274681" w:rsidRDefault="00D233F9" w:rsidP="00D233F9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D233F9" w:rsidRDefault="00D233F9" w:rsidP="00D233F9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м. </w:t>
      </w:r>
      <w:proofErr w:type="spellStart"/>
      <w:r w:rsidRPr="00274681">
        <w:rPr>
          <w:bCs/>
          <w:i/>
          <w:sz w:val="20"/>
          <w:lang w:val="uk-UA"/>
        </w:rPr>
        <w:t>Бахмут</w:t>
      </w:r>
      <w:proofErr w:type="spellEnd"/>
      <w:r w:rsidRPr="00274681">
        <w:rPr>
          <w:bCs/>
          <w:i/>
          <w:sz w:val="20"/>
          <w:lang w:val="uk-UA"/>
        </w:rPr>
        <w:t xml:space="preserve"> «Правопорядок 2018-2019» затвердженої рішенням </w:t>
      </w:r>
    </w:p>
    <w:p w:rsidR="00D233F9" w:rsidRDefault="00D233F9" w:rsidP="00D233F9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proofErr w:type="spellStart"/>
      <w:r w:rsidRPr="00274681">
        <w:rPr>
          <w:bCs/>
          <w:i/>
          <w:sz w:val="20"/>
          <w:lang w:val="uk-UA"/>
        </w:rPr>
        <w:t>Бахмутської</w:t>
      </w:r>
      <w:proofErr w:type="spellEnd"/>
      <w:r w:rsidRPr="00274681">
        <w:rPr>
          <w:bCs/>
          <w:i/>
          <w:sz w:val="20"/>
          <w:lang w:val="uk-UA"/>
        </w:rPr>
        <w:t xml:space="preserve"> міської ради</w:t>
      </w:r>
    </w:p>
    <w:p w:rsidR="00D233F9" w:rsidRDefault="00D233F9" w:rsidP="00D233F9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25.07.2018 №6/118-2276</w:t>
      </w:r>
    </w:p>
    <w:p w:rsidR="00D233F9" w:rsidRDefault="00D233F9" w:rsidP="00D233F9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Додаток 2 у редакції</w:t>
      </w:r>
    </w:p>
    <w:p w:rsidR="00D233F9" w:rsidRPr="00274681" w:rsidRDefault="00D233F9" w:rsidP="00D233F9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 xml:space="preserve">рішення </w:t>
      </w:r>
      <w:proofErr w:type="spellStart"/>
      <w:r>
        <w:rPr>
          <w:bCs/>
          <w:i/>
          <w:sz w:val="20"/>
          <w:lang w:val="uk-UA"/>
        </w:rPr>
        <w:t>Бахмутської</w:t>
      </w:r>
      <w:proofErr w:type="spellEnd"/>
      <w:r>
        <w:rPr>
          <w:bCs/>
          <w:i/>
          <w:sz w:val="20"/>
          <w:lang w:val="uk-UA"/>
        </w:rPr>
        <w:t xml:space="preserve"> міської ради</w:t>
      </w:r>
    </w:p>
    <w:p w:rsidR="00D233F9" w:rsidRDefault="00D233F9" w:rsidP="00D233F9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  <w:r>
        <w:rPr>
          <w:rFonts w:ascii="Times New Roman" w:hAnsi="Times New Roman"/>
          <w:bCs/>
          <w:i/>
          <w:sz w:val="20"/>
          <w:szCs w:val="24"/>
          <w:lang w:val="uk-UA"/>
        </w:rPr>
        <w:t xml:space="preserve">                                                                 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24.04.2019№6/128-2523</w:t>
      </w:r>
    </w:p>
    <w:p w:rsidR="00D233F9" w:rsidRPr="003A29A4" w:rsidRDefault="00D233F9" w:rsidP="00D233F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 ПРОГРАМИ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3686"/>
        <w:gridCol w:w="1134"/>
        <w:gridCol w:w="1371"/>
        <w:gridCol w:w="1464"/>
        <w:gridCol w:w="1559"/>
      </w:tblGrid>
      <w:tr w:rsidR="00D233F9" w:rsidRPr="003A29A4" w:rsidTr="009C486A">
        <w:tc>
          <w:tcPr>
            <w:tcW w:w="595" w:type="dxa"/>
            <w:shd w:val="clear" w:color="auto" w:fill="C6D9F1" w:themeFill="text2" w:themeFillTint="33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3686" w:type="dxa"/>
            <w:shd w:val="clear" w:color="auto" w:fill="C6D9F1" w:themeFill="text2" w:themeFillTint="33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371" w:type="dxa"/>
            <w:shd w:val="clear" w:color="auto" w:fill="C6D9F1" w:themeFill="text2" w:themeFillTint="33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464" w:type="dxa"/>
            <w:shd w:val="clear" w:color="auto" w:fill="C6D9F1" w:themeFill="text2" w:themeFillTint="33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 рік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2019 рік</w:t>
            </w:r>
          </w:p>
        </w:tc>
      </w:tr>
      <w:tr w:rsidR="00D233F9" w:rsidRPr="003A29A4" w:rsidTr="009C486A">
        <w:tc>
          <w:tcPr>
            <w:tcW w:w="595" w:type="dxa"/>
            <w:shd w:val="clear" w:color="auto" w:fill="auto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233F9" w:rsidRPr="003A29A4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D233F9" w:rsidRPr="00F274B7" w:rsidTr="009C486A">
        <w:tc>
          <w:tcPr>
            <w:tcW w:w="9809" w:type="dxa"/>
            <w:gridSpan w:val="6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І. Показники витрат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13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4000,0</w:t>
            </w:r>
          </w:p>
        </w:tc>
        <w:tc>
          <w:tcPr>
            <w:tcW w:w="1559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1650,0</w:t>
            </w:r>
          </w:p>
        </w:tc>
      </w:tr>
      <w:tr w:rsidR="00D233F9" w:rsidRPr="00F274B7" w:rsidTr="009C486A">
        <w:tc>
          <w:tcPr>
            <w:tcW w:w="9809" w:type="dxa"/>
            <w:gridSpan w:val="6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ІІ. Показники продукту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Придбано автомобілів</w:t>
            </w:r>
          </w:p>
        </w:tc>
        <w:tc>
          <w:tcPr>
            <w:tcW w:w="113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Відремонтовано приміщень</w:t>
            </w:r>
          </w:p>
        </w:tc>
        <w:tc>
          <w:tcPr>
            <w:tcW w:w="1134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Придбано комп’ютерів та оргтехніки </w:t>
            </w:r>
          </w:p>
        </w:tc>
        <w:tc>
          <w:tcPr>
            <w:tcW w:w="1134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Придбано електронної спецтехніки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профілактичних акцій, виготовлення печатної продукції, рекламних плакатів </w:t>
            </w:r>
          </w:p>
        </w:tc>
        <w:tc>
          <w:tcPr>
            <w:tcW w:w="1134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610</w:t>
            </w:r>
          </w:p>
        </w:tc>
        <w:tc>
          <w:tcPr>
            <w:tcW w:w="1559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610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86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Встановлено камер </w:t>
            </w:r>
            <w:proofErr w:type="spellStart"/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відоспостереження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D233F9" w:rsidRPr="00F274B7" w:rsidTr="009C486A">
        <w:tc>
          <w:tcPr>
            <w:tcW w:w="9809" w:type="dxa"/>
            <w:gridSpan w:val="6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ІІІ. Показники ефективності 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13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6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13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13,5</w:t>
            </w:r>
          </w:p>
        </w:tc>
        <w:tc>
          <w:tcPr>
            <w:tcW w:w="146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12,9</w:t>
            </w:r>
          </w:p>
        </w:tc>
        <w:tc>
          <w:tcPr>
            <w:tcW w:w="1559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12,1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</w:t>
            </w:r>
          </w:p>
        </w:tc>
        <w:tc>
          <w:tcPr>
            <w:tcW w:w="113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</w:t>
            </w:r>
          </w:p>
        </w:tc>
        <w:tc>
          <w:tcPr>
            <w:tcW w:w="1371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146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1559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Зниження рівня злочинності серед неповнолітніх осіб</w:t>
            </w:r>
          </w:p>
        </w:tc>
        <w:tc>
          <w:tcPr>
            <w:tcW w:w="113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4,2</w:t>
            </w:r>
          </w:p>
        </w:tc>
        <w:tc>
          <w:tcPr>
            <w:tcW w:w="146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1559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3,8</w:t>
            </w:r>
          </w:p>
        </w:tc>
      </w:tr>
      <w:tr w:rsidR="00D233F9" w:rsidRPr="00F274B7" w:rsidTr="009C486A">
        <w:tc>
          <w:tcPr>
            <w:tcW w:w="9809" w:type="dxa"/>
            <w:gridSpan w:val="6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ІV Показники якості 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м. </w:t>
            </w:r>
            <w:proofErr w:type="spellStart"/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Бахмут</w:t>
            </w:r>
            <w:proofErr w:type="spellEnd"/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засобах масової інформації. </w:t>
            </w:r>
          </w:p>
        </w:tc>
        <w:tc>
          <w:tcPr>
            <w:tcW w:w="113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виступів </w:t>
            </w:r>
          </w:p>
        </w:tc>
        <w:tc>
          <w:tcPr>
            <w:tcW w:w="1371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5959</w:t>
            </w:r>
          </w:p>
        </w:tc>
        <w:tc>
          <w:tcPr>
            <w:tcW w:w="146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559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6050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Зменшення кількості тяжких та особливо тяжких злочинів</w:t>
            </w:r>
          </w:p>
        </w:tc>
        <w:tc>
          <w:tcPr>
            <w:tcW w:w="113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злочинів</w:t>
            </w:r>
          </w:p>
        </w:tc>
        <w:tc>
          <w:tcPr>
            <w:tcW w:w="1371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456</w:t>
            </w:r>
          </w:p>
        </w:tc>
        <w:tc>
          <w:tcPr>
            <w:tcW w:w="146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430</w:t>
            </w:r>
          </w:p>
        </w:tc>
        <w:tc>
          <w:tcPr>
            <w:tcW w:w="1559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410</w:t>
            </w:r>
          </w:p>
        </w:tc>
      </w:tr>
      <w:tr w:rsidR="00D233F9" w:rsidRPr="00F274B7" w:rsidTr="009C486A">
        <w:tc>
          <w:tcPr>
            <w:tcW w:w="595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забезпечення груп реагування патрульної поліції </w:t>
            </w: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автотранспортом</w:t>
            </w:r>
          </w:p>
        </w:tc>
        <w:tc>
          <w:tcPr>
            <w:tcW w:w="113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464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D233F9" w:rsidRPr="00F274B7" w:rsidRDefault="00D233F9" w:rsidP="009C4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</w:tbl>
    <w:p w:rsidR="00D233F9" w:rsidRDefault="00D233F9" w:rsidP="00D233F9">
      <w:pPr>
        <w:spacing w:after="0"/>
        <w:ind w:firstLine="708"/>
        <w:jc w:val="both"/>
        <w:rPr>
          <w:rFonts w:ascii="Times New Roman" w:hAnsi="Times New Roman"/>
          <w:bCs/>
          <w:i/>
          <w:sz w:val="28"/>
          <w:szCs w:val="28"/>
          <w:lang w:val="uk-UA"/>
        </w:rPr>
      </w:pPr>
    </w:p>
    <w:p w:rsidR="00D233F9" w:rsidRPr="00F274B7" w:rsidRDefault="00D233F9" w:rsidP="00D233F9">
      <w:pPr>
        <w:spacing w:after="0"/>
        <w:ind w:firstLine="708"/>
        <w:jc w:val="both"/>
        <w:rPr>
          <w:rFonts w:ascii="Times New Roman" w:hAnsi="Times New Roman"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Додаток 2 «Показники результативності програми»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</w:t>
      </w:r>
      <w:proofErr w:type="spellStart"/>
      <w:r w:rsidRPr="00A93D0F">
        <w:rPr>
          <w:rFonts w:ascii="Times New Roman" w:hAnsi="Times New Roman"/>
          <w:i/>
          <w:sz w:val="28"/>
          <w:szCs w:val="28"/>
          <w:lang w:val="uk-UA"/>
        </w:rPr>
        <w:t>Бахмут</w:t>
      </w:r>
      <w:proofErr w:type="spellEnd"/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«Правопорядок 2018-2019» підготовлено </w:t>
      </w:r>
      <w:proofErr w:type="spellStart"/>
      <w:r w:rsidRPr="00A93D0F">
        <w:rPr>
          <w:rFonts w:ascii="Times New Roman" w:hAnsi="Times New Roman"/>
          <w:i/>
          <w:sz w:val="28"/>
          <w:szCs w:val="28"/>
          <w:lang w:val="uk-UA"/>
        </w:rPr>
        <w:t>Бахмутським</w:t>
      </w:r>
      <w:proofErr w:type="spellEnd"/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МВ 2 управлінн</w:t>
      </w:r>
      <w:r>
        <w:rPr>
          <w:rFonts w:ascii="Times New Roman" w:hAnsi="Times New Roman"/>
          <w:i/>
          <w:sz w:val="28"/>
          <w:szCs w:val="28"/>
          <w:lang w:val="uk-UA"/>
        </w:rPr>
        <w:t>я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(з дислокацією в м. Маріуполь Донецькій області) ГУ СБУ в Донецькій та Луганській областях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D233F9" w:rsidRPr="00F274B7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74B7"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proofErr w:type="spellStart"/>
      <w:r w:rsidRPr="00F274B7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F274B7">
        <w:rPr>
          <w:rFonts w:ascii="Times New Roman" w:hAnsi="Times New Roman"/>
          <w:b/>
          <w:sz w:val="28"/>
          <w:szCs w:val="28"/>
          <w:lang w:val="uk-UA"/>
        </w:rPr>
        <w:t xml:space="preserve"> МВ 2 управління </w:t>
      </w:r>
    </w:p>
    <w:p w:rsidR="00D233F9" w:rsidRPr="00F274B7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74B7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в м. Маріуполь Донецькій області) </w:t>
      </w:r>
    </w:p>
    <w:p w:rsidR="00D233F9" w:rsidRPr="00F274B7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74B7">
        <w:rPr>
          <w:rFonts w:ascii="Times New Roman" w:hAnsi="Times New Roman"/>
          <w:b/>
          <w:sz w:val="28"/>
          <w:szCs w:val="28"/>
          <w:lang w:val="uk-UA"/>
        </w:rPr>
        <w:t>ГУ СБУ в Донецькій та Луганській областях</w:t>
      </w:r>
      <w:r w:rsidRPr="00F274B7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О.В. Борисов </w:t>
      </w:r>
    </w:p>
    <w:p w:rsidR="00D233F9" w:rsidRPr="00F274B7" w:rsidRDefault="00D233F9" w:rsidP="00D233F9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D233F9" w:rsidRPr="00F274B7" w:rsidRDefault="00D233F9" w:rsidP="00D233F9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F274B7">
        <w:rPr>
          <w:rFonts w:ascii="Times New Roman" w:hAnsi="Times New Roman"/>
          <w:b/>
          <w:sz w:val="28"/>
          <w:szCs w:val="28"/>
          <w:lang w:val="uk-UA"/>
        </w:rPr>
        <w:t>Секрет</w:t>
      </w:r>
      <w:r w:rsidR="00E55F4D">
        <w:rPr>
          <w:rFonts w:ascii="Times New Roman" w:hAnsi="Times New Roman"/>
          <w:b/>
          <w:sz w:val="28"/>
          <w:szCs w:val="28"/>
          <w:lang w:val="uk-UA"/>
        </w:rPr>
        <w:t xml:space="preserve">ар </w:t>
      </w:r>
      <w:proofErr w:type="spellStart"/>
      <w:r w:rsidR="00E55F4D"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 w:rsidR="00E55F4D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  <w:r w:rsidR="00E55F4D">
        <w:rPr>
          <w:rFonts w:ascii="Times New Roman" w:hAnsi="Times New Roman"/>
          <w:b/>
          <w:sz w:val="28"/>
          <w:szCs w:val="28"/>
          <w:lang w:val="uk-UA"/>
        </w:rPr>
        <w:tab/>
      </w:r>
      <w:r w:rsidR="00E55F4D">
        <w:rPr>
          <w:rFonts w:ascii="Times New Roman" w:hAnsi="Times New Roman"/>
          <w:b/>
          <w:sz w:val="28"/>
          <w:szCs w:val="28"/>
          <w:lang w:val="uk-UA"/>
        </w:rPr>
        <w:tab/>
      </w:r>
      <w:r w:rsidR="00E55F4D">
        <w:rPr>
          <w:rFonts w:ascii="Times New Roman" w:hAnsi="Times New Roman"/>
          <w:b/>
          <w:sz w:val="28"/>
          <w:szCs w:val="28"/>
          <w:lang w:val="uk-UA"/>
        </w:rPr>
        <w:tab/>
      </w:r>
      <w:r w:rsidR="00E55F4D">
        <w:rPr>
          <w:rFonts w:ascii="Times New Roman" w:hAnsi="Times New Roman"/>
          <w:b/>
          <w:sz w:val="28"/>
          <w:szCs w:val="28"/>
          <w:lang w:val="uk-UA"/>
        </w:rPr>
        <w:tab/>
        <w:t xml:space="preserve">      </w:t>
      </w:r>
      <w:r w:rsidRPr="00F274B7">
        <w:rPr>
          <w:rFonts w:ascii="Times New Roman" w:hAnsi="Times New Roman"/>
          <w:b/>
          <w:sz w:val="28"/>
          <w:szCs w:val="28"/>
          <w:lang w:val="uk-UA"/>
        </w:rPr>
        <w:t xml:space="preserve">С.І. </w:t>
      </w:r>
      <w:proofErr w:type="spellStart"/>
      <w:r w:rsidRPr="00F274B7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D233F9" w:rsidRPr="00274681" w:rsidRDefault="00D233F9" w:rsidP="00D233F9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Додаток 3</w:t>
      </w:r>
    </w:p>
    <w:p w:rsidR="00D233F9" w:rsidRPr="00274681" w:rsidRDefault="00D233F9" w:rsidP="00D233F9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D233F9" w:rsidRPr="00274681" w:rsidRDefault="00D233F9" w:rsidP="00D233F9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м. </w:t>
      </w:r>
      <w:proofErr w:type="spellStart"/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Бахмут</w:t>
      </w:r>
      <w:proofErr w:type="spellEnd"/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 «Правопорядок 2018-2019» </w:t>
      </w:r>
    </w:p>
    <w:p w:rsidR="00D233F9" w:rsidRPr="00274681" w:rsidRDefault="00D233F9" w:rsidP="00D233F9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затвердженої рішенням </w:t>
      </w:r>
    </w:p>
    <w:p w:rsidR="00D233F9" w:rsidRDefault="00D233F9" w:rsidP="00D233F9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proofErr w:type="spellStart"/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Бахмутської</w:t>
      </w:r>
      <w:proofErr w:type="spellEnd"/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 міської ради </w:t>
      </w:r>
    </w:p>
    <w:p w:rsidR="00D233F9" w:rsidRDefault="00D233F9" w:rsidP="00D233F9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25.07.2018 №6/118-2276</w:t>
      </w:r>
    </w:p>
    <w:p w:rsidR="00D233F9" w:rsidRDefault="00D233F9" w:rsidP="00D233F9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Додаток 3 у редакції</w:t>
      </w:r>
    </w:p>
    <w:p w:rsidR="00D233F9" w:rsidRDefault="00D233F9" w:rsidP="00D233F9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 xml:space="preserve">рішення </w:t>
      </w:r>
      <w:proofErr w:type="spellStart"/>
      <w:r>
        <w:rPr>
          <w:bCs/>
          <w:i/>
          <w:sz w:val="20"/>
          <w:lang w:val="uk-UA"/>
        </w:rPr>
        <w:t>Бахмутської</w:t>
      </w:r>
      <w:proofErr w:type="spellEnd"/>
      <w:r>
        <w:rPr>
          <w:bCs/>
          <w:i/>
          <w:sz w:val="20"/>
          <w:lang w:val="uk-UA"/>
        </w:rPr>
        <w:t xml:space="preserve"> міської ради</w:t>
      </w:r>
    </w:p>
    <w:p w:rsidR="00D233F9" w:rsidRDefault="00D233F9" w:rsidP="00D233F9">
      <w:pPr>
        <w:pStyle w:val="a6"/>
        <w:spacing w:before="0" w:beforeAutospacing="0" w:after="0" w:afterAutospacing="0"/>
        <w:ind w:left="3539" w:firstLine="709"/>
        <w:jc w:val="center"/>
        <w:rPr>
          <w:bCs/>
          <w:i/>
          <w:sz w:val="20"/>
          <w:lang w:val="uk-UA"/>
        </w:rPr>
      </w:pPr>
      <w:r w:rsidRPr="00F274B7">
        <w:rPr>
          <w:bCs/>
          <w:i/>
          <w:sz w:val="20"/>
          <w:lang w:val="uk-UA"/>
        </w:rPr>
        <w:t>24.04.2019№6/128-2523</w:t>
      </w:r>
    </w:p>
    <w:p w:rsidR="00D233F9" w:rsidRPr="003A29A4" w:rsidRDefault="00D233F9" w:rsidP="00D233F9">
      <w:pPr>
        <w:pStyle w:val="a6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D233F9" w:rsidRPr="003A29A4" w:rsidRDefault="00D233F9" w:rsidP="00D233F9">
      <w:pPr>
        <w:pStyle w:val="a6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proofErr w:type="spellStart"/>
      <w:r w:rsidRPr="003A29A4">
        <w:rPr>
          <w:b/>
          <w:bCs/>
          <w:lang w:val="uk-UA"/>
        </w:rPr>
        <w:t>тис.грн</w:t>
      </w:r>
      <w:proofErr w:type="spellEnd"/>
      <w:r w:rsidRPr="003A29A4">
        <w:rPr>
          <w:b/>
          <w:bCs/>
          <w:lang w:val="uk-UA"/>
        </w:rPr>
        <w:t>.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3"/>
        <w:gridCol w:w="2493"/>
        <w:gridCol w:w="2493"/>
        <w:gridCol w:w="2493"/>
      </w:tblGrid>
      <w:tr w:rsidR="00D233F9" w:rsidRPr="003A29A4" w:rsidTr="009C486A">
        <w:trPr>
          <w:trHeight w:val="1012"/>
        </w:trPr>
        <w:tc>
          <w:tcPr>
            <w:tcW w:w="2493" w:type="dxa"/>
            <w:shd w:val="clear" w:color="auto" w:fill="C6D9F1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Всього витрат на виконання програми</w:t>
            </w:r>
          </w:p>
        </w:tc>
      </w:tr>
      <w:tr w:rsidR="00D233F9" w:rsidRPr="003A29A4" w:rsidTr="009C486A">
        <w:tc>
          <w:tcPr>
            <w:tcW w:w="2493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4</w:t>
            </w:r>
          </w:p>
        </w:tc>
      </w:tr>
      <w:tr w:rsidR="00D233F9" w:rsidRPr="003A29A4" w:rsidTr="009C486A">
        <w:tc>
          <w:tcPr>
            <w:tcW w:w="2493" w:type="dxa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Обсяг ресурсів, всього,</w:t>
            </w:r>
          </w:p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у тому числі: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40</w:t>
            </w:r>
            <w:r w:rsidRPr="003A29A4">
              <w:rPr>
                <w:rFonts w:ascii="Times New Roman CYR" w:hAnsi="Times New Roman CYR"/>
                <w:lang w:val="uk-UA"/>
              </w:rPr>
              <w:t>00,0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1</w:t>
            </w:r>
            <w:r>
              <w:rPr>
                <w:rFonts w:ascii="Times New Roman CYR" w:hAnsi="Times New Roman CYR"/>
                <w:lang w:val="uk-UA"/>
              </w:rPr>
              <w:t>6</w:t>
            </w:r>
            <w:r w:rsidRPr="003A29A4">
              <w:rPr>
                <w:rFonts w:ascii="Times New Roman CYR" w:hAnsi="Times New Roman CYR"/>
                <w:lang w:val="uk-UA"/>
              </w:rPr>
              <w:t>50,0</w:t>
            </w:r>
          </w:p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56</w:t>
            </w:r>
            <w:r w:rsidRPr="003A29A4">
              <w:rPr>
                <w:rFonts w:ascii="Times New Roman CYR" w:hAnsi="Times New Roman CYR"/>
                <w:lang w:val="uk-UA"/>
              </w:rPr>
              <w:t>50,0</w:t>
            </w:r>
          </w:p>
        </w:tc>
      </w:tr>
      <w:tr w:rsidR="00D233F9" w:rsidRPr="003A29A4" w:rsidTr="009C486A">
        <w:tc>
          <w:tcPr>
            <w:tcW w:w="2493" w:type="dxa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державний бюджет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D233F9" w:rsidRPr="003A29A4" w:rsidTr="009C486A">
        <w:tc>
          <w:tcPr>
            <w:tcW w:w="2493" w:type="dxa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обласний бюджет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D233F9" w:rsidRPr="003A29A4" w:rsidTr="009C486A">
        <w:tc>
          <w:tcPr>
            <w:tcW w:w="2493" w:type="dxa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міський бюджет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40</w:t>
            </w:r>
            <w:r w:rsidRPr="003A29A4">
              <w:rPr>
                <w:rFonts w:ascii="Times New Roman CYR" w:hAnsi="Times New Roman CYR"/>
                <w:lang w:val="uk-UA"/>
              </w:rPr>
              <w:t>00,0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1</w:t>
            </w:r>
            <w:r>
              <w:rPr>
                <w:rFonts w:ascii="Times New Roman CYR" w:hAnsi="Times New Roman CYR"/>
                <w:lang w:val="uk-UA"/>
              </w:rPr>
              <w:t>6</w:t>
            </w:r>
            <w:r w:rsidRPr="003A29A4">
              <w:rPr>
                <w:rFonts w:ascii="Times New Roman CYR" w:hAnsi="Times New Roman CYR"/>
                <w:lang w:val="uk-UA"/>
              </w:rPr>
              <w:t>50,0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565</w:t>
            </w:r>
            <w:r w:rsidRPr="003A29A4">
              <w:rPr>
                <w:rFonts w:ascii="Times New Roman CYR" w:hAnsi="Times New Roman CYR"/>
                <w:lang w:val="uk-UA"/>
              </w:rPr>
              <w:t>0,0</w:t>
            </w:r>
          </w:p>
        </w:tc>
      </w:tr>
      <w:tr w:rsidR="00D233F9" w:rsidRPr="003A29A4" w:rsidTr="009C486A">
        <w:tc>
          <w:tcPr>
            <w:tcW w:w="2493" w:type="dxa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кошти інших джерел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D233F9" w:rsidRPr="003A29A4" w:rsidRDefault="00D233F9" w:rsidP="009C486A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</w:tbl>
    <w:p w:rsidR="00D233F9" w:rsidRPr="00E95700" w:rsidRDefault="00D233F9" w:rsidP="00D233F9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D233F9" w:rsidRPr="00A93D0F" w:rsidRDefault="00D233F9" w:rsidP="00D233F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Додаток 3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«Ресурсне забезпечення програми» 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</w:t>
      </w:r>
      <w:proofErr w:type="spellStart"/>
      <w:r w:rsidRPr="00A93D0F">
        <w:rPr>
          <w:rFonts w:ascii="Times New Roman" w:hAnsi="Times New Roman"/>
          <w:i/>
          <w:sz w:val="28"/>
          <w:szCs w:val="28"/>
          <w:lang w:val="uk-UA"/>
        </w:rPr>
        <w:t>Бахмут</w:t>
      </w:r>
      <w:proofErr w:type="spellEnd"/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«Правопорядок 2018-2019» підготовлено </w:t>
      </w:r>
      <w:proofErr w:type="spellStart"/>
      <w:r w:rsidRPr="00A93D0F">
        <w:rPr>
          <w:rFonts w:ascii="Times New Roman" w:hAnsi="Times New Roman"/>
          <w:i/>
          <w:sz w:val="28"/>
          <w:szCs w:val="28"/>
          <w:lang w:val="uk-UA"/>
        </w:rPr>
        <w:t>Бахмутським</w:t>
      </w:r>
      <w:proofErr w:type="spellEnd"/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МВ 2 управлінн</w:t>
      </w:r>
      <w:r>
        <w:rPr>
          <w:rFonts w:ascii="Times New Roman" w:hAnsi="Times New Roman"/>
          <w:i/>
          <w:sz w:val="28"/>
          <w:szCs w:val="28"/>
          <w:lang w:val="uk-UA"/>
        </w:rPr>
        <w:t>я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(з дислокацією в м. Маріуполь Донецькій області) ГУ СБУ в Донецькій та Луганській областях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D233F9" w:rsidRPr="00E95700" w:rsidRDefault="00D233F9" w:rsidP="00D233F9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D233F9" w:rsidRPr="00B015BF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 МВ 2 управління </w:t>
      </w:r>
    </w:p>
    <w:p w:rsidR="00D233F9" w:rsidRPr="00B015BF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в м. Маріуполь Донецькій області) </w:t>
      </w:r>
    </w:p>
    <w:p w:rsidR="00D233F9" w:rsidRPr="00B015BF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>ГУ СБУ в Донец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ькій та Луганській областях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</w:t>
      </w: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  О.В. Борисов</w:t>
      </w: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233F9" w:rsidRDefault="00D233F9" w:rsidP="00D23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233F9" w:rsidRPr="00E95700" w:rsidRDefault="00D233F9" w:rsidP="00D233F9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Бах</w:t>
      </w:r>
      <w:r>
        <w:rPr>
          <w:rFonts w:ascii="Times New Roman" w:hAnsi="Times New Roman"/>
          <w:b/>
          <w:sz w:val="28"/>
          <w:szCs w:val="28"/>
          <w:lang w:val="uk-UA"/>
        </w:rPr>
        <w:t>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С.І.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Default="00D233F9">
      <w:pPr>
        <w:rPr>
          <w:lang w:val="uk-UA"/>
        </w:rPr>
      </w:pPr>
    </w:p>
    <w:p w:rsidR="00D233F9" w:rsidRPr="00BD5DB1" w:rsidRDefault="00D233F9">
      <w:pPr>
        <w:rPr>
          <w:lang w:val="uk-UA"/>
        </w:rPr>
      </w:pPr>
    </w:p>
    <w:sectPr w:rsidR="00D233F9" w:rsidRPr="00BD5DB1" w:rsidSect="00623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0A1" w:rsidRDefault="00A840A1" w:rsidP="00A840A1">
      <w:pPr>
        <w:spacing w:after="0" w:line="240" w:lineRule="auto"/>
      </w:pPr>
      <w:r>
        <w:separator/>
      </w:r>
    </w:p>
  </w:endnote>
  <w:endnote w:type="continuationSeparator" w:id="0">
    <w:p w:rsidR="00A840A1" w:rsidRDefault="00A840A1" w:rsidP="00A84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0A1" w:rsidRDefault="00A840A1" w:rsidP="00A840A1">
      <w:pPr>
        <w:spacing w:after="0" w:line="240" w:lineRule="auto"/>
      </w:pPr>
      <w:r>
        <w:separator/>
      </w:r>
    </w:p>
  </w:footnote>
  <w:footnote w:type="continuationSeparator" w:id="0">
    <w:p w:rsidR="00A840A1" w:rsidRDefault="00A840A1" w:rsidP="00A84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5BF" w:rsidRPr="004A7349" w:rsidRDefault="00E55F4D">
    <w:pPr>
      <w:pStyle w:val="a7"/>
      <w:jc w:val="center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530"/>
    <w:rsid w:val="0003057B"/>
    <w:rsid w:val="0008760E"/>
    <w:rsid w:val="00090432"/>
    <w:rsid w:val="00131D67"/>
    <w:rsid w:val="00287BB7"/>
    <w:rsid w:val="00493AEF"/>
    <w:rsid w:val="006232BC"/>
    <w:rsid w:val="006851B7"/>
    <w:rsid w:val="00757F0B"/>
    <w:rsid w:val="009E0892"/>
    <w:rsid w:val="00A840A1"/>
    <w:rsid w:val="00B41BCF"/>
    <w:rsid w:val="00BB67E5"/>
    <w:rsid w:val="00BD5DB1"/>
    <w:rsid w:val="00C10530"/>
    <w:rsid w:val="00CD58C4"/>
    <w:rsid w:val="00D233F9"/>
    <w:rsid w:val="00DE75DA"/>
    <w:rsid w:val="00E55F4D"/>
    <w:rsid w:val="00E67D40"/>
    <w:rsid w:val="00EA5CE3"/>
    <w:rsid w:val="00EF5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B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EA5CE3"/>
    <w:rPr>
      <w:b/>
      <w:bCs/>
    </w:rPr>
  </w:style>
  <w:style w:type="paragraph" w:styleId="a6">
    <w:name w:val="Normal (Web)"/>
    <w:basedOn w:val="a"/>
    <w:semiHidden/>
    <w:rsid w:val="00D23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233F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D233F9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D233F9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233F9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"/>
    <w:basedOn w:val="a0"/>
    <w:rsid w:val="00D233F9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B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EA5C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CBF5B-7F5E-4A48-BC75-37C8F09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2554</Words>
  <Characters>14559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Начальник оргвідділу</cp:lastModifiedBy>
  <cp:revision>12</cp:revision>
  <cp:lastPrinted>2019-04-15T11:37:00Z</cp:lastPrinted>
  <dcterms:created xsi:type="dcterms:W3CDTF">2019-03-26T19:17:00Z</dcterms:created>
  <dcterms:modified xsi:type="dcterms:W3CDTF">2019-04-24T12:41:00Z</dcterms:modified>
</cp:coreProperties>
</file>