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C66" w:rsidRPr="00BF0EF9" w:rsidRDefault="00B26C66" w:rsidP="00BF0EF9">
      <w:pPr>
        <w:pStyle w:val="Heading8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>
            <v:imagedata r:id="rId5" o:title=""/>
          </v:shape>
        </w:pict>
      </w:r>
    </w:p>
    <w:p w:rsidR="00B26C66" w:rsidRPr="00BF0EF9" w:rsidRDefault="00B26C66" w:rsidP="00BF0EF9">
      <w:pPr>
        <w:rPr>
          <w:lang w:val="uk-UA"/>
        </w:rPr>
      </w:pPr>
    </w:p>
    <w:p w:rsidR="00B26C66" w:rsidRPr="00BF0EF9" w:rsidRDefault="00B26C66" w:rsidP="00BF0EF9">
      <w:pPr>
        <w:pStyle w:val="Heading8"/>
        <w:jc w:val="center"/>
        <w:rPr>
          <w:sz w:val="32"/>
          <w:lang w:val="uk-UA"/>
        </w:rPr>
      </w:pPr>
      <w:r w:rsidRPr="00BF0EF9">
        <w:rPr>
          <w:sz w:val="32"/>
          <w:lang w:val="uk-UA"/>
        </w:rPr>
        <w:t>У  К  Р  А  Ї  Н  А</w:t>
      </w:r>
    </w:p>
    <w:p w:rsidR="00B26C66" w:rsidRPr="00BF0EF9" w:rsidRDefault="00B26C66" w:rsidP="00BF0EF9">
      <w:pPr>
        <w:jc w:val="center"/>
        <w:rPr>
          <w:b/>
          <w:sz w:val="27"/>
          <w:lang w:val="uk-UA"/>
        </w:rPr>
      </w:pPr>
    </w:p>
    <w:p w:rsidR="00B26C66" w:rsidRPr="00BF0EF9" w:rsidRDefault="00B26C66" w:rsidP="00BF0EF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Pr="00BF0EF9">
        <w:rPr>
          <w:b/>
          <w:sz w:val="36"/>
          <w:lang w:val="uk-UA"/>
        </w:rPr>
        <w:t xml:space="preserve">   м і с ь к а    р а д а </w:t>
      </w:r>
    </w:p>
    <w:p w:rsidR="00B26C66" w:rsidRPr="00BF0EF9" w:rsidRDefault="00B26C66" w:rsidP="00BF0EF9">
      <w:pPr>
        <w:jc w:val="center"/>
        <w:rPr>
          <w:b/>
          <w:sz w:val="28"/>
          <w:lang w:val="uk-UA"/>
        </w:rPr>
      </w:pPr>
    </w:p>
    <w:p w:rsidR="00B26C66" w:rsidRPr="00BF0EF9" w:rsidRDefault="00B26C66" w:rsidP="00BF0EF9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128 </w:t>
      </w:r>
      <w:r w:rsidRPr="00BF0EF9">
        <w:rPr>
          <w:b/>
          <w:sz w:val="40"/>
          <w:lang w:val="uk-UA"/>
        </w:rPr>
        <w:t xml:space="preserve">СЕСІЯ </w:t>
      </w:r>
      <w:r w:rsidRPr="00A6028D">
        <w:rPr>
          <w:b/>
          <w:sz w:val="40"/>
          <w:lang w:val="uk-UA"/>
        </w:rPr>
        <w:t>6</w:t>
      </w:r>
      <w:r>
        <w:rPr>
          <w:b/>
          <w:sz w:val="40"/>
          <w:lang w:val="uk-UA"/>
        </w:rPr>
        <w:t xml:space="preserve"> </w:t>
      </w:r>
      <w:r w:rsidRPr="00BF0EF9">
        <w:rPr>
          <w:b/>
          <w:sz w:val="40"/>
          <w:lang w:val="uk-UA"/>
        </w:rPr>
        <w:t>СКЛИКАННЯ</w:t>
      </w:r>
    </w:p>
    <w:p w:rsidR="00B26C66" w:rsidRPr="00BF0EF9" w:rsidRDefault="00B26C66" w:rsidP="00BF0EF9">
      <w:pPr>
        <w:jc w:val="center"/>
        <w:rPr>
          <w:b/>
          <w:sz w:val="36"/>
          <w:lang w:val="uk-UA"/>
        </w:rPr>
      </w:pPr>
    </w:p>
    <w:p w:rsidR="00B26C66" w:rsidRPr="00BF0EF9" w:rsidRDefault="00B26C66" w:rsidP="00BF0EF9">
      <w:pPr>
        <w:pStyle w:val="Heading5"/>
        <w:ind w:left="0"/>
        <w:jc w:val="center"/>
        <w:rPr>
          <w:sz w:val="40"/>
        </w:rPr>
      </w:pPr>
      <w:r w:rsidRPr="00BF0EF9">
        <w:rPr>
          <w:sz w:val="40"/>
        </w:rPr>
        <w:t xml:space="preserve">Р I Ш Е Н </w:t>
      </w:r>
      <w:r>
        <w:rPr>
          <w:sz w:val="40"/>
        </w:rPr>
        <w:t>Н</w:t>
      </w:r>
      <w:r w:rsidRPr="00BF0EF9">
        <w:rPr>
          <w:sz w:val="40"/>
        </w:rPr>
        <w:t xml:space="preserve"> Я</w:t>
      </w:r>
    </w:p>
    <w:p w:rsidR="00B26C66" w:rsidRDefault="00B26C66" w:rsidP="005F5D15">
      <w:pPr>
        <w:rPr>
          <w:sz w:val="28"/>
          <w:szCs w:val="28"/>
          <w:lang w:val="uk-UA"/>
        </w:rPr>
      </w:pPr>
    </w:p>
    <w:p w:rsidR="00B26C66" w:rsidRPr="00052FCA" w:rsidRDefault="00B26C66" w:rsidP="000A2169">
      <w:pPr>
        <w:tabs>
          <w:tab w:val="left" w:pos="396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24.04.</w:t>
      </w:r>
      <w:r w:rsidRPr="00052FCA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9 </w:t>
      </w:r>
      <w:r w:rsidRPr="00052FCA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6/128 - 2533</w:t>
      </w:r>
    </w:p>
    <w:p w:rsidR="00B26C66" w:rsidRPr="00BF0EF9" w:rsidRDefault="00B26C66" w:rsidP="005F5D15">
      <w:pPr>
        <w:rPr>
          <w:sz w:val="28"/>
          <w:szCs w:val="28"/>
          <w:lang w:val="uk-UA"/>
        </w:rPr>
      </w:pPr>
      <w:r w:rsidRPr="00BF0EF9">
        <w:rPr>
          <w:sz w:val="28"/>
          <w:szCs w:val="28"/>
          <w:lang w:val="uk-UA"/>
        </w:rPr>
        <w:t>м.</w:t>
      </w:r>
      <w:r w:rsidRPr="00F61A6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Бахмут</w:t>
      </w:r>
    </w:p>
    <w:p w:rsidR="00B26C66" w:rsidRPr="00BF0EF9" w:rsidRDefault="00B26C66" w:rsidP="00D31FB7">
      <w:pPr>
        <w:rPr>
          <w:sz w:val="28"/>
          <w:szCs w:val="28"/>
          <w:lang w:val="uk-UA"/>
        </w:rPr>
      </w:pPr>
    </w:p>
    <w:p w:rsidR="00B26C66" w:rsidRDefault="00B26C66" w:rsidP="00FB7A6A">
      <w:pPr>
        <w:widowControl w:val="0"/>
        <w:tabs>
          <w:tab w:val="left" w:pos="4320"/>
        </w:tabs>
        <w:ind w:left="2694" w:hanging="2694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Звіт п</w:t>
      </w:r>
      <w:r w:rsidRPr="00A80466">
        <w:rPr>
          <w:b/>
          <w:i/>
          <w:sz w:val="28"/>
          <w:szCs w:val="28"/>
          <w:lang w:val="uk-UA"/>
        </w:rPr>
        <w:t xml:space="preserve">ро роботу комунального </w:t>
      </w:r>
    </w:p>
    <w:p w:rsidR="00B26C66" w:rsidRDefault="00B26C66" w:rsidP="000A2169">
      <w:pPr>
        <w:widowControl w:val="0"/>
        <w:ind w:left="2694" w:hanging="2694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пі</w:t>
      </w:r>
      <w:r w:rsidRPr="005758CD">
        <w:rPr>
          <w:b/>
          <w:i/>
          <w:sz w:val="28"/>
          <w:szCs w:val="28"/>
          <w:lang w:val="uk-UA"/>
        </w:rPr>
        <w:t>дпри</w:t>
      </w:r>
      <w:r>
        <w:rPr>
          <w:b/>
          <w:i/>
          <w:sz w:val="28"/>
          <w:szCs w:val="28"/>
          <w:lang w:val="uk-UA"/>
        </w:rPr>
        <w:t>є</w:t>
      </w:r>
      <w:r w:rsidRPr="005758CD">
        <w:rPr>
          <w:b/>
          <w:i/>
          <w:sz w:val="28"/>
          <w:szCs w:val="28"/>
          <w:lang w:val="uk-UA"/>
        </w:rPr>
        <w:t>мства</w:t>
      </w:r>
      <w:r>
        <w:rPr>
          <w:b/>
          <w:i/>
          <w:sz w:val="28"/>
          <w:szCs w:val="28"/>
          <w:lang w:val="uk-UA"/>
        </w:rPr>
        <w:t xml:space="preserve"> «Бахмутська </w:t>
      </w:r>
    </w:p>
    <w:p w:rsidR="00B26C66" w:rsidRDefault="00B26C66" w:rsidP="00CC76EB">
      <w:pPr>
        <w:widowControl w:val="0"/>
        <w:tabs>
          <w:tab w:val="left" w:pos="4253"/>
        </w:tabs>
        <w:ind w:left="2694" w:hanging="2694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житлова управляюча</w:t>
      </w:r>
      <w:r w:rsidRPr="00C92888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компанія»</w:t>
      </w:r>
    </w:p>
    <w:p w:rsidR="00B26C66" w:rsidRPr="005758CD" w:rsidRDefault="00B26C66" w:rsidP="000A2169">
      <w:pPr>
        <w:widowControl w:val="0"/>
        <w:tabs>
          <w:tab w:val="left" w:pos="3969"/>
        </w:tabs>
        <w:ind w:left="2694" w:hanging="2694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 2018 рік</w:t>
      </w:r>
    </w:p>
    <w:p w:rsidR="00B26C66" w:rsidRDefault="00B26C66" w:rsidP="00190D3D">
      <w:pPr>
        <w:ind w:firstLine="708"/>
        <w:jc w:val="both"/>
        <w:rPr>
          <w:sz w:val="28"/>
          <w:szCs w:val="28"/>
          <w:lang w:val="uk-UA"/>
        </w:rPr>
      </w:pPr>
    </w:p>
    <w:p w:rsidR="00B26C66" w:rsidRPr="00BF0EF9" w:rsidRDefault="00B26C66" w:rsidP="00190D3D">
      <w:pPr>
        <w:ind w:firstLine="708"/>
        <w:jc w:val="both"/>
        <w:rPr>
          <w:sz w:val="28"/>
          <w:szCs w:val="28"/>
          <w:lang w:val="uk-UA"/>
        </w:rPr>
      </w:pPr>
      <w:r w:rsidRPr="00BF0EF9">
        <w:rPr>
          <w:sz w:val="28"/>
          <w:szCs w:val="28"/>
          <w:lang w:val="uk-UA"/>
        </w:rPr>
        <w:t>Розглянувши звіт</w:t>
      </w:r>
      <w:r>
        <w:rPr>
          <w:sz w:val="28"/>
          <w:szCs w:val="28"/>
          <w:lang w:val="uk-UA"/>
        </w:rPr>
        <w:t xml:space="preserve"> від 26.03.2019 № 01-1651-07 директора комунального </w:t>
      </w:r>
      <w:r w:rsidRPr="00BF0EF9">
        <w:rPr>
          <w:sz w:val="28"/>
          <w:szCs w:val="28"/>
          <w:lang w:val="uk-UA"/>
        </w:rPr>
        <w:t>підприє</w:t>
      </w:r>
      <w:r>
        <w:rPr>
          <w:sz w:val="28"/>
          <w:szCs w:val="28"/>
          <w:lang w:val="uk-UA"/>
        </w:rPr>
        <w:t xml:space="preserve">мства «Бахмутська житлова управляюча компанія» Бондарєва О.В. </w:t>
      </w:r>
      <w:r w:rsidRPr="00B05878">
        <w:rPr>
          <w:sz w:val="28"/>
          <w:szCs w:val="28"/>
          <w:lang w:val="uk-UA"/>
        </w:rPr>
        <w:t>про р</w:t>
      </w:r>
      <w:r>
        <w:rPr>
          <w:sz w:val="28"/>
          <w:szCs w:val="28"/>
          <w:lang w:val="uk-UA"/>
        </w:rPr>
        <w:t xml:space="preserve">оботу комунального підприємства </w:t>
      </w:r>
      <w:r w:rsidRPr="00B0587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Бахмутська житлова управляюча компанія</w:t>
      </w:r>
      <w:r w:rsidRPr="00B05878">
        <w:rPr>
          <w:sz w:val="28"/>
          <w:szCs w:val="28"/>
          <w:lang w:val="uk-UA"/>
        </w:rPr>
        <w:t xml:space="preserve">» </w:t>
      </w:r>
      <w:r w:rsidRPr="002D4BB7">
        <w:rPr>
          <w:sz w:val="28"/>
          <w:szCs w:val="28"/>
          <w:lang w:val="uk-UA"/>
        </w:rPr>
        <w:t>за 201</w:t>
      </w:r>
      <w:r>
        <w:rPr>
          <w:sz w:val="28"/>
          <w:szCs w:val="28"/>
          <w:lang w:val="uk-UA"/>
        </w:rPr>
        <w:t xml:space="preserve">8 </w:t>
      </w:r>
      <w:r w:rsidRPr="002D4BB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ік</w:t>
      </w:r>
      <w:r w:rsidRPr="002D4BB7">
        <w:rPr>
          <w:sz w:val="28"/>
          <w:szCs w:val="28"/>
          <w:lang w:val="uk-UA"/>
        </w:rPr>
        <w:t xml:space="preserve">,  згідно з планом </w:t>
      </w:r>
      <w:r w:rsidRPr="00A6028D">
        <w:rPr>
          <w:sz w:val="28"/>
          <w:szCs w:val="28"/>
          <w:lang w:val="uk-UA"/>
        </w:rPr>
        <w:t xml:space="preserve">роботи Бахмутської міської ради на </w:t>
      </w:r>
      <w:r>
        <w:rPr>
          <w:sz w:val="28"/>
          <w:szCs w:val="28"/>
          <w:lang w:val="uk-UA"/>
        </w:rPr>
        <w:br/>
      </w:r>
      <w:r w:rsidRPr="00A6028D">
        <w:rPr>
          <w:sz w:val="28"/>
          <w:szCs w:val="28"/>
          <w:lang w:val="uk-UA"/>
        </w:rPr>
        <w:t>І півріччя 201</w:t>
      </w:r>
      <w:r>
        <w:rPr>
          <w:sz w:val="28"/>
          <w:szCs w:val="28"/>
          <w:lang w:val="uk-UA"/>
        </w:rPr>
        <w:t>9</w:t>
      </w:r>
      <w:r w:rsidRPr="00A6028D">
        <w:rPr>
          <w:sz w:val="28"/>
          <w:szCs w:val="28"/>
          <w:lang w:val="uk-UA"/>
        </w:rPr>
        <w:t xml:space="preserve"> року, затвердженим рішенням Бахмутської міської ради від</w:t>
      </w:r>
      <w:r w:rsidRPr="00190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</w:t>
      </w:r>
      <w:r w:rsidRPr="00190D3D">
        <w:rPr>
          <w:sz w:val="28"/>
          <w:szCs w:val="28"/>
          <w:lang w:val="uk-UA"/>
        </w:rPr>
        <w:t>.12.201</w:t>
      </w:r>
      <w:r>
        <w:rPr>
          <w:sz w:val="28"/>
          <w:szCs w:val="28"/>
          <w:lang w:val="uk-UA"/>
        </w:rPr>
        <w:t>8</w:t>
      </w:r>
      <w:r w:rsidRPr="00190D3D">
        <w:rPr>
          <w:sz w:val="28"/>
          <w:szCs w:val="28"/>
          <w:lang w:val="uk-UA"/>
        </w:rPr>
        <w:t xml:space="preserve">  № 6/</w:t>
      </w:r>
      <w:r>
        <w:rPr>
          <w:sz w:val="28"/>
          <w:szCs w:val="28"/>
          <w:lang w:val="uk-UA"/>
        </w:rPr>
        <w:t>124</w:t>
      </w:r>
      <w:r w:rsidRPr="00190D3D">
        <w:rPr>
          <w:sz w:val="28"/>
          <w:szCs w:val="28"/>
          <w:lang w:val="uk-UA"/>
        </w:rPr>
        <w:t>-2405</w:t>
      </w:r>
      <w:r w:rsidRPr="00A6028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Статуту комунального підприємства «Бахмутська житлова управляюча компанія», затвердженого у новій редакції рішенням Бахмутської міської ради від 31.08.2016 № 6/90-1636, </w:t>
      </w:r>
      <w:r w:rsidRPr="00A6028D">
        <w:rPr>
          <w:sz w:val="28"/>
          <w:szCs w:val="28"/>
          <w:lang w:val="uk-UA"/>
        </w:rPr>
        <w:t>керуючись ст.ст. 17, 26 Закону</w:t>
      </w:r>
      <w:r w:rsidRPr="002D4BB7">
        <w:rPr>
          <w:sz w:val="28"/>
          <w:szCs w:val="28"/>
          <w:lang w:val="uk-UA"/>
        </w:rPr>
        <w:t xml:space="preserve"> України від 21.05.97 №</w:t>
      </w:r>
      <w:r>
        <w:rPr>
          <w:sz w:val="28"/>
          <w:szCs w:val="28"/>
          <w:lang w:val="uk-UA"/>
        </w:rPr>
        <w:t xml:space="preserve"> </w:t>
      </w:r>
      <w:r w:rsidRPr="002D4BB7">
        <w:rPr>
          <w:sz w:val="28"/>
          <w:szCs w:val="28"/>
          <w:lang w:val="uk-UA"/>
        </w:rPr>
        <w:t>280/97-ВР «Про</w:t>
      </w:r>
      <w:r w:rsidRPr="00BF0EF9">
        <w:rPr>
          <w:sz w:val="28"/>
          <w:szCs w:val="28"/>
          <w:lang w:val="uk-UA"/>
        </w:rPr>
        <w:t xml:space="preserve">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BF0EF9">
        <w:rPr>
          <w:sz w:val="28"/>
          <w:szCs w:val="28"/>
          <w:lang w:val="uk-UA"/>
        </w:rPr>
        <w:t xml:space="preserve"> із внесеними до нього змінами, </w:t>
      </w:r>
      <w:r>
        <w:rPr>
          <w:sz w:val="28"/>
          <w:szCs w:val="28"/>
          <w:lang w:val="uk-UA"/>
        </w:rPr>
        <w:t>Бахмутська</w:t>
      </w:r>
      <w:r w:rsidRPr="00BF0EF9">
        <w:rPr>
          <w:sz w:val="28"/>
          <w:szCs w:val="28"/>
          <w:lang w:val="uk-UA"/>
        </w:rPr>
        <w:t xml:space="preserve"> міська рада</w:t>
      </w:r>
    </w:p>
    <w:p w:rsidR="00B26C66" w:rsidRPr="00BF0EF9" w:rsidRDefault="00B26C66" w:rsidP="00BF0EF9">
      <w:pPr>
        <w:pStyle w:val="NormalWeb"/>
        <w:ind w:firstLine="709"/>
        <w:rPr>
          <w:sz w:val="28"/>
          <w:szCs w:val="28"/>
          <w:lang w:val="uk-UA"/>
        </w:rPr>
      </w:pPr>
      <w:r w:rsidRPr="00BF0EF9">
        <w:rPr>
          <w:rStyle w:val="Strong"/>
          <w:bCs/>
          <w:sz w:val="28"/>
          <w:szCs w:val="28"/>
          <w:lang w:val="uk-UA"/>
        </w:rPr>
        <w:t>В И Р І Ш И Л А :</w:t>
      </w:r>
    </w:p>
    <w:p w:rsidR="00B26C66" w:rsidRDefault="00B26C66" w:rsidP="00CC7F21">
      <w:pPr>
        <w:pStyle w:val="NormalWeb"/>
        <w:ind w:firstLine="709"/>
        <w:jc w:val="both"/>
        <w:rPr>
          <w:sz w:val="28"/>
          <w:szCs w:val="28"/>
          <w:lang w:val="uk-UA"/>
        </w:rPr>
      </w:pPr>
      <w:r w:rsidRPr="00DC459B">
        <w:rPr>
          <w:sz w:val="28"/>
          <w:szCs w:val="28"/>
          <w:lang w:val="uk-UA"/>
        </w:rPr>
        <w:t xml:space="preserve">1. Звіт </w:t>
      </w:r>
      <w:r>
        <w:rPr>
          <w:sz w:val="28"/>
          <w:szCs w:val="28"/>
          <w:lang w:val="uk-UA"/>
        </w:rPr>
        <w:t xml:space="preserve">директора комунального </w:t>
      </w:r>
      <w:r w:rsidRPr="00BF0EF9">
        <w:rPr>
          <w:sz w:val="28"/>
          <w:szCs w:val="28"/>
          <w:lang w:val="uk-UA"/>
        </w:rPr>
        <w:t>підприє</w:t>
      </w:r>
      <w:r>
        <w:rPr>
          <w:sz w:val="28"/>
          <w:szCs w:val="28"/>
          <w:lang w:val="uk-UA"/>
        </w:rPr>
        <w:t xml:space="preserve">мства «Бахмутська житлова управляюча компанія» Бондарєва О.В. </w:t>
      </w:r>
      <w:r w:rsidRPr="00B05878">
        <w:rPr>
          <w:sz w:val="28"/>
          <w:szCs w:val="28"/>
          <w:lang w:val="uk-UA"/>
        </w:rPr>
        <w:t>про р</w:t>
      </w:r>
      <w:r>
        <w:rPr>
          <w:sz w:val="28"/>
          <w:szCs w:val="28"/>
          <w:lang w:val="uk-UA"/>
        </w:rPr>
        <w:t xml:space="preserve">оботу комунального підприємства </w:t>
      </w:r>
      <w:r w:rsidRPr="00B0587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Бахмутська житлова управляюча компанія</w:t>
      </w:r>
      <w:r w:rsidRPr="002D4BB7">
        <w:rPr>
          <w:sz w:val="28"/>
          <w:szCs w:val="28"/>
          <w:lang w:val="uk-UA"/>
        </w:rPr>
        <w:t>» за 201</w:t>
      </w:r>
      <w:r>
        <w:rPr>
          <w:sz w:val="28"/>
          <w:szCs w:val="28"/>
          <w:lang w:val="uk-UA"/>
        </w:rPr>
        <w:t xml:space="preserve">8 </w:t>
      </w:r>
      <w:r w:rsidRPr="002D4BB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ік</w:t>
      </w:r>
      <w:r w:rsidRPr="002D4BB7">
        <w:rPr>
          <w:sz w:val="28"/>
          <w:szCs w:val="28"/>
          <w:lang w:val="uk-UA"/>
        </w:rPr>
        <w:t>, прийняти до</w:t>
      </w:r>
      <w:r w:rsidRPr="00CC7F21">
        <w:rPr>
          <w:sz w:val="28"/>
          <w:szCs w:val="28"/>
          <w:lang w:val="uk-UA"/>
        </w:rPr>
        <w:t xml:space="preserve"> відома</w:t>
      </w:r>
      <w:r>
        <w:rPr>
          <w:sz w:val="28"/>
          <w:szCs w:val="28"/>
          <w:lang w:val="uk-UA"/>
        </w:rPr>
        <w:t>.</w:t>
      </w:r>
    </w:p>
    <w:p w:rsidR="00B26C66" w:rsidRDefault="00B26C66" w:rsidP="00F61A60">
      <w:pPr>
        <w:pStyle w:val="NormalWeb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F0EF9">
        <w:rPr>
          <w:sz w:val="28"/>
          <w:szCs w:val="28"/>
          <w:lang w:val="uk-UA"/>
        </w:rPr>
        <w:t>. Визнати роботу комунального підприємства «</w:t>
      </w:r>
      <w:r>
        <w:rPr>
          <w:sz w:val="28"/>
          <w:szCs w:val="28"/>
          <w:lang w:val="uk-UA"/>
        </w:rPr>
        <w:t>Бахмутська житлова управляюча компанія</w:t>
      </w:r>
      <w:r w:rsidRPr="00BF0EF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(далі - підприємство) за 2018 рік </w:t>
      </w:r>
      <w:r w:rsidRPr="00BF0EF9">
        <w:rPr>
          <w:sz w:val="28"/>
          <w:szCs w:val="28"/>
          <w:lang w:val="uk-UA"/>
        </w:rPr>
        <w:t>задовільною.</w:t>
      </w:r>
    </w:p>
    <w:p w:rsidR="00B26C66" w:rsidRDefault="00B26C66" w:rsidP="00334319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3BD3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Директору</w:t>
      </w:r>
      <w:r w:rsidRPr="00813BD3">
        <w:rPr>
          <w:sz w:val="28"/>
          <w:szCs w:val="28"/>
          <w:lang w:val="uk-UA"/>
        </w:rPr>
        <w:t xml:space="preserve"> комунального підприємства «</w:t>
      </w:r>
      <w:r>
        <w:rPr>
          <w:sz w:val="28"/>
          <w:szCs w:val="28"/>
          <w:lang w:val="uk-UA"/>
        </w:rPr>
        <w:t>Бахмутська житлова управляюча компанія</w:t>
      </w:r>
      <w:r w:rsidRPr="00813BD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</w:t>
      </w:r>
      <w:r w:rsidRPr="00813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Бондарєву О.В</w:t>
      </w:r>
      <w:r w:rsidRPr="00813BD3">
        <w:rPr>
          <w:sz w:val="28"/>
          <w:szCs w:val="28"/>
          <w:lang w:val="uk-UA"/>
        </w:rPr>
        <w:t>.:</w:t>
      </w:r>
    </w:p>
    <w:p w:rsidR="00B26C66" w:rsidRDefault="00B26C66" w:rsidP="00913AD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C7F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CC7F21">
        <w:rPr>
          <w:sz w:val="28"/>
          <w:szCs w:val="28"/>
          <w:lang w:val="uk-UA"/>
        </w:rPr>
        <w:t xml:space="preserve">. </w:t>
      </w:r>
      <w:r w:rsidRPr="000B4353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>зростання п</w:t>
      </w:r>
      <w:r w:rsidRPr="000B4353">
        <w:rPr>
          <w:sz w:val="28"/>
          <w:szCs w:val="28"/>
          <w:lang w:val="uk-UA"/>
        </w:rPr>
        <w:t xml:space="preserve">оказників ефективності </w:t>
      </w:r>
      <w:r w:rsidRPr="00CC7F21">
        <w:rPr>
          <w:sz w:val="28"/>
          <w:szCs w:val="28"/>
          <w:lang w:val="uk-UA"/>
        </w:rPr>
        <w:t>в</w:t>
      </w:r>
      <w:r w:rsidRPr="000B4353">
        <w:rPr>
          <w:sz w:val="28"/>
          <w:szCs w:val="28"/>
          <w:lang w:val="uk-UA"/>
        </w:rPr>
        <w:t>икористання</w:t>
      </w:r>
      <w:r w:rsidRPr="00CC7F21">
        <w:rPr>
          <w:sz w:val="28"/>
          <w:szCs w:val="28"/>
          <w:lang w:val="uk-UA"/>
        </w:rPr>
        <w:t xml:space="preserve"> </w:t>
      </w:r>
      <w:r w:rsidRPr="000B4353">
        <w:rPr>
          <w:sz w:val="28"/>
          <w:szCs w:val="28"/>
          <w:lang w:val="uk-UA"/>
        </w:rPr>
        <w:t>комунального</w:t>
      </w:r>
      <w:r w:rsidRPr="00CC7F21">
        <w:rPr>
          <w:sz w:val="28"/>
          <w:szCs w:val="28"/>
          <w:lang w:val="uk-UA"/>
        </w:rPr>
        <w:t xml:space="preserve"> </w:t>
      </w:r>
      <w:r w:rsidRPr="000B4353">
        <w:rPr>
          <w:sz w:val="28"/>
          <w:szCs w:val="28"/>
          <w:lang w:val="uk-UA"/>
        </w:rPr>
        <w:t>майна</w:t>
      </w:r>
      <w:r>
        <w:rPr>
          <w:sz w:val="28"/>
          <w:szCs w:val="28"/>
          <w:lang w:val="uk-UA"/>
        </w:rPr>
        <w:t xml:space="preserve"> в частині прибутковості підприємства, зростання заробітної плати, зниження  собівартості  робіт і послуг, які виконуються та надаються підприємством.</w:t>
      </w:r>
    </w:p>
    <w:p w:rsidR="00B26C66" w:rsidRDefault="00B26C66" w:rsidP="00913AD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Вжити дієвих заходів щодо зменшення дебіторської та кредиторської заборгованості.</w:t>
      </w:r>
    </w:p>
    <w:p w:rsidR="00B26C66" w:rsidRDefault="00B26C66" w:rsidP="00913ADF">
      <w:pPr>
        <w:pStyle w:val="TimesNewRoman"/>
        <w:spacing w:after="0"/>
        <w:ind w:firstLine="709"/>
        <w:jc w:val="both"/>
        <w:rPr>
          <w:lang w:val="uk-UA"/>
        </w:rPr>
      </w:pPr>
      <w:r>
        <w:rPr>
          <w:lang w:val="uk-UA"/>
        </w:rPr>
        <w:t>3.3.</w:t>
      </w:r>
      <w:r w:rsidRPr="00F61A60">
        <w:rPr>
          <w:lang w:val="uk-UA"/>
        </w:rPr>
        <w:t xml:space="preserve"> </w:t>
      </w:r>
      <w:r>
        <w:rPr>
          <w:lang w:val="uk-UA"/>
        </w:rPr>
        <w:t>Розробити та вжити заходи</w:t>
      </w:r>
      <w:r w:rsidRPr="00F61A60">
        <w:rPr>
          <w:lang w:val="uk-UA"/>
        </w:rPr>
        <w:t xml:space="preserve"> </w:t>
      </w:r>
      <w:r>
        <w:rPr>
          <w:lang w:val="uk-UA"/>
        </w:rPr>
        <w:t>щодо використання е</w:t>
      </w:r>
      <w:r w:rsidRPr="00F61A60">
        <w:rPr>
          <w:lang w:val="uk-UA"/>
        </w:rPr>
        <w:t>нергозберігаюч</w:t>
      </w:r>
      <w:r>
        <w:rPr>
          <w:lang w:val="uk-UA"/>
        </w:rPr>
        <w:t>и</w:t>
      </w:r>
      <w:r w:rsidRPr="00F61A60">
        <w:rPr>
          <w:lang w:val="uk-UA"/>
        </w:rPr>
        <w:t>х технологій</w:t>
      </w:r>
      <w:r w:rsidRPr="005F659C">
        <w:rPr>
          <w:lang w:val="uk-UA"/>
        </w:rPr>
        <w:t xml:space="preserve"> </w:t>
      </w:r>
      <w:r>
        <w:rPr>
          <w:lang w:val="uk-UA"/>
        </w:rPr>
        <w:t>у роботі підприємства</w:t>
      </w:r>
      <w:r w:rsidRPr="00F61A60">
        <w:rPr>
          <w:lang w:val="uk-UA"/>
        </w:rPr>
        <w:t>.</w:t>
      </w:r>
    </w:p>
    <w:p w:rsidR="00B26C66" w:rsidRDefault="00B26C66" w:rsidP="00913ADF">
      <w:pPr>
        <w:pStyle w:val="TimesNewRoman"/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3.4. В</w:t>
      </w:r>
      <w:r w:rsidRPr="00F61A60">
        <w:rPr>
          <w:lang w:val="uk-UA"/>
        </w:rPr>
        <w:t>ести по</w:t>
      </w:r>
      <w:r>
        <w:rPr>
          <w:lang w:val="uk-UA"/>
        </w:rPr>
        <w:t>шук</w:t>
      </w:r>
      <w:r w:rsidRPr="00F61A60">
        <w:rPr>
          <w:lang w:val="uk-UA"/>
        </w:rPr>
        <w:t xml:space="preserve"> нов</w:t>
      </w:r>
      <w:r>
        <w:rPr>
          <w:lang w:val="uk-UA"/>
        </w:rPr>
        <w:t>и</w:t>
      </w:r>
      <w:r w:rsidRPr="00F61A60">
        <w:rPr>
          <w:lang w:val="uk-UA"/>
        </w:rPr>
        <w:t xml:space="preserve">х джерел </w:t>
      </w:r>
      <w:r>
        <w:rPr>
          <w:lang w:val="uk-UA"/>
        </w:rPr>
        <w:t>о</w:t>
      </w:r>
      <w:r w:rsidRPr="00F61A60">
        <w:rPr>
          <w:lang w:val="uk-UA"/>
        </w:rPr>
        <w:t>тримання доходу, у тому ч</w:t>
      </w:r>
      <w:r>
        <w:rPr>
          <w:lang w:val="uk-UA"/>
        </w:rPr>
        <w:t>и</w:t>
      </w:r>
      <w:r w:rsidRPr="00F61A60">
        <w:rPr>
          <w:lang w:val="uk-UA"/>
        </w:rPr>
        <w:t>слі вж</w:t>
      </w:r>
      <w:r>
        <w:rPr>
          <w:lang w:val="uk-UA"/>
        </w:rPr>
        <w:t>и</w:t>
      </w:r>
      <w:r w:rsidRPr="00F61A60">
        <w:rPr>
          <w:lang w:val="uk-UA"/>
        </w:rPr>
        <w:t>ват</w:t>
      </w:r>
      <w:r>
        <w:rPr>
          <w:lang w:val="uk-UA"/>
        </w:rPr>
        <w:t>и</w:t>
      </w:r>
      <w:r w:rsidRPr="00F61A60">
        <w:rPr>
          <w:lang w:val="uk-UA"/>
        </w:rPr>
        <w:t xml:space="preserve"> </w:t>
      </w:r>
      <w:r>
        <w:rPr>
          <w:lang w:val="uk-UA"/>
        </w:rPr>
        <w:t>заходи щодо</w:t>
      </w:r>
      <w:r w:rsidRPr="00F61A60">
        <w:rPr>
          <w:lang w:val="uk-UA"/>
        </w:rPr>
        <w:t xml:space="preserve"> </w:t>
      </w:r>
      <w:r>
        <w:rPr>
          <w:lang w:val="uk-UA"/>
        </w:rPr>
        <w:t>р</w:t>
      </w:r>
      <w:r w:rsidRPr="00F61A60">
        <w:rPr>
          <w:lang w:val="uk-UA"/>
        </w:rPr>
        <w:t>озширення сфер</w:t>
      </w:r>
      <w:r>
        <w:rPr>
          <w:lang w:val="uk-UA"/>
        </w:rPr>
        <w:t>и</w:t>
      </w:r>
      <w:r w:rsidRPr="00F61A60">
        <w:rPr>
          <w:lang w:val="uk-UA"/>
        </w:rPr>
        <w:t xml:space="preserve"> робіт </w:t>
      </w:r>
      <w:r>
        <w:rPr>
          <w:lang w:val="uk-UA"/>
        </w:rPr>
        <w:t>і</w:t>
      </w:r>
      <w:r w:rsidRPr="00F61A60">
        <w:rPr>
          <w:lang w:val="uk-UA"/>
        </w:rPr>
        <w:t xml:space="preserve"> </w:t>
      </w:r>
      <w:r>
        <w:rPr>
          <w:lang w:val="uk-UA"/>
        </w:rPr>
        <w:t>послуг.</w:t>
      </w:r>
    </w:p>
    <w:p w:rsidR="00B26C66" w:rsidRDefault="00B26C66" w:rsidP="00334319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B4353">
        <w:rPr>
          <w:sz w:val="28"/>
          <w:szCs w:val="28"/>
          <w:lang w:val="uk-UA"/>
        </w:rPr>
        <w:t>3</w:t>
      </w:r>
      <w:r w:rsidRPr="005F659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5F659C">
        <w:rPr>
          <w:sz w:val="28"/>
          <w:szCs w:val="28"/>
          <w:lang w:val="uk-UA"/>
        </w:rPr>
        <w:t>.</w:t>
      </w:r>
      <w:r w:rsidRPr="000B4353">
        <w:rPr>
          <w:sz w:val="28"/>
          <w:szCs w:val="28"/>
          <w:lang w:val="uk-UA"/>
        </w:rPr>
        <w:t xml:space="preserve"> </w:t>
      </w:r>
      <w:r w:rsidRPr="005F659C">
        <w:rPr>
          <w:sz w:val="28"/>
          <w:szCs w:val="28"/>
          <w:lang w:val="uk-UA"/>
        </w:rPr>
        <w:t>Акт</w:t>
      </w:r>
      <w:r w:rsidRPr="000B4353">
        <w:rPr>
          <w:sz w:val="28"/>
          <w:szCs w:val="28"/>
          <w:lang w:val="uk-UA"/>
        </w:rPr>
        <w:t>и</w:t>
      </w:r>
      <w:r w:rsidRPr="005F659C">
        <w:rPr>
          <w:sz w:val="28"/>
          <w:szCs w:val="28"/>
          <w:lang w:val="uk-UA"/>
        </w:rPr>
        <w:t>візуват</w:t>
      </w:r>
      <w:r w:rsidRPr="000B4353">
        <w:rPr>
          <w:sz w:val="28"/>
          <w:szCs w:val="28"/>
          <w:lang w:val="uk-UA"/>
        </w:rPr>
        <w:t>и</w:t>
      </w:r>
      <w:r w:rsidRPr="005F659C">
        <w:rPr>
          <w:sz w:val="28"/>
          <w:szCs w:val="28"/>
          <w:lang w:val="uk-UA"/>
        </w:rPr>
        <w:t xml:space="preserve"> роботу з </w:t>
      </w:r>
      <w:r w:rsidRPr="000B4353">
        <w:rPr>
          <w:sz w:val="28"/>
          <w:szCs w:val="28"/>
          <w:lang w:val="uk-UA"/>
        </w:rPr>
        <w:t>п</w:t>
      </w:r>
      <w:r w:rsidRPr="005F659C">
        <w:rPr>
          <w:sz w:val="28"/>
          <w:szCs w:val="28"/>
          <w:lang w:val="uk-UA"/>
        </w:rPr>
        <w:t xml:space="preserve">ідвищення якості </w:t>
      </w:r>
      <w:r>
        <w:rPr>
          <w:sz w:val="28"/>
          <w:szCs w:val="28"/>
          <w:lang w:val="uk-UA"/>
        </w:rPr>
        <w:t>робіт і</w:t>
      </w:r>
      <w:r w:rsidRPr="005F659C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 xml:space="preserve">, </w:t>
      </w:r>
      <w:r w:rsidRPr="005F659C">
        <w:rPr>
          <w:sz w:val="28"/>
          <w:szCs w:val="28"/>
          <w:lang w:val="uk-UA"/>
        </w:rPr>
        <w:t xml:space="preserve">які виконуються та надаються </w:t>
      </w:r>
      <w:r>
        <w:rPr>
          <w:sz w:val="28"/>
          <w:szCs w:val="28"/>
          <w:lang w:val="uk-UA"/>
        </w:rPr>
        <w:t>підприємством</w:t>
      </w:r>
      <w:r w:rsidRPr="000B4353">
        <w:rPr>
          <w:sz w:val="28"/>
          <w:szCs w:val="28"/>
          <w:lang w:val="uk-UA"/>
        </w:rPr>
        <w:t>.</w:t>
      </w:r>
    </w:p>
    <w:p w:rsidR="00B26C66" w:rsidRDefault="00B26C66" w:rsidP="00334319">
      <w:pPr>
        <w:pStyle w:val="NormalWeb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 w:rsidRPr="00EF20D7">
        <w:rPr>
          <w:sz w:val="28"/>
          <w:lang w:val="uk-UA"/>
        </w:rPr>
        <w:t>3.</w:t>
      </w:r>
      <w:r>
        <w:rPr>
          <w:sz w:val="28"/>
          <w:lang w:val="uk-UA"/>
        </w:rPr>
        <w:t>6</w:t>
      </w:r>
      <w:r w:rsidRPr="00EF20D7">
        <w:rPr>
          <w:sz w:val="28"/>
          <w:lang w:val="uk-UA"/>
        </w:rPr>
        <w:t xml:space="preserve">. Забезпечити цільове використання та збереження комунального майна, закріпленого за </w:t>
      </w:r>
      <w:r w:rsidRPr="00EF20D7">
        <w:rPr>
          <w:sz w:val="28"/>
          <w:szCs w:val="28"/>
          <w:lang w:val="uk-UA"/>
        </w:rPr>
        <w:t>підприємством</w:t>
      </w:r>
      <w:r w:rsidRPr="00EF20D7">
        <w:rPr>
          <w:sz w:val="28"/>
          <w:lang w:val="uk-UA"/>
        </w:rPr>
        <w:t xml:space="preserve"> на праві господарського відання.</w:t>
      </w:r>
    </w:p>
    <w:p w:rsidR="00B26C66" w:rsidRPr="00A6028D" w:rsidRDefault="00B26C66" w:rsidP="00637D9A">
      <w:pPr>
        <w:pStyle w:val="NormalWeb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3.7.</w:t>
      </w:r>
      <w:r w:rsidRPr="00637D9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вжиті заходи проінформувати заступника міського голови Стрющенка О.В. в термін до </w:t>
      </w:r>
      <w:r w:rsidRPr="00A6028D">
        <w:rPr>
          <w:sz w:val="28"/>
          <w:lang w:val="uk-UA"/>
        </w:rPr>
        <w:t>01.06.201</w:t>
      </w:r>
      <w:r>
        <w:rPr>
          <w:sz w:val="28"/>
          <w:lang w:val="uk-UA"/>
        </w:rPr>
        <w:t>9</w:t>
      </w:r>
      <w:r w:rsidRPr="00A6028D">
        <w:rPr>
          <w:sz w:val="28"/>
          <w:lang w:val="uk-UA"/>
        </w:rPr>
        <w:t xml:space="preserve"> року.</w:t>
      </w:r>
    </w:p>
    <w:p w:rsidR="00B26C66" w:rsidRPr="002D4BB7" w:rsidRDefault="00B26C66" w:rsidP="002238B6">
      <w:pPr>
        <w:pStyle w:val="NormalWeb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4. Управлінню розвитку міського господарства та капітального будівництва Бахмутської міської ради (Чорноіван) посилити контроль за виконанням фінансового плану комунального </w:t>
      </w:r>
      <w:r w:rsidRPr="002D4BB7">
        <w:rPr>
          <w:sz w:val="28"/>
          <w:lang w:val="uk-UA"/>
        </w:rPr>
        <w:t xml:space="preserve">підприємства </w:t>
      </w:r>
      <w:r>
        <w:rPr>
          <w:sz w:val="28"/>
          <w:lang w:val="uk-UA"/>
        </w:rPr>
        <w:t xml:space="preserve">«Бахмутська житлова управляюча компанія» </w:t>
      </w:r>
      <w:r w:rsidRPr="002D4BB7">
        <w:rPr>
          <w:sz w:val="28"/>
          <w:lang w:val="uk-UA"/>
        </w:rPr>
        <w:t>на 201</w:t>
      </w:r>
      <w:r>
        <w:rPr>
          <w:sz w:val="28"/>
          <w:lang w:val="uk-UA"/>
        </w:rPr>
        <w:t>9</w:t>
      </w:r>
      <w:r w:rsidRPr="002D4BB7">
        <w:rPr>
          <w:sz w:val="28"/>
          <w:lang w:val="uk-UA"/>
        </w:rPr>
        <w:t xml:space="preserve"> рік</w:t>
      </w:r>
      <w:r>
        <w:rPr>
          <w:sz w:val="28"/>
          <w:lang w:val="uk-UA"/>
        </w:rPr>
        <w:t xml:space="preserve"> та забезпечити проведення ретельного аналізу плану розвитку підприємства на 2020 рік.</w:t>
      </w:r>
    </w:p>
    <w:p w:rsidR="00B26C66" w:rsidRDefault="00B26C66" w:rsidP="00BF0EF9">
      <w:pPr>
        <w:pStyle w:val="NormalWeb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Організаційне виконання рішення покласти на комунальне підприємство «Бахмутська житлова управляюча компанія» (Бондарєв), </w:t>
      </w:r>
      <w:r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(Чорноіван),</w:t>
      </w:r>
      <w:r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br/>
        <w:t>Стрющенка О.В.</w:t>
      </w:r>
    </w:p>
    <w:p w:rsidR="00B26C66" w:rsidRDefault="00B26C66" w:rsidP="00BF0EF9">
      <w:pPr>
        <w:pStyle w:val="NormalWeb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Контроль за виконанням рішення покласти на постійні комісії Бахмутської міської ради</w:t>
      </w:r>
      <w:r w:rsidRPr="00F61A6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 питань комунальної власності, землі і приватизації (Сабаєв), з питань економічної і інвестиційної політики, бюджету і фінансів (</w:t>
      </w:r>
      <w:r w:rsidRPr="006F0EF9">
        <w:rPr>
          <w:sz w:val="28"/>
          <w:szCs w:val="28"/>
          <w:lang w:val="uk-UA"/>
        </w:rPr>
        <w:t>Нікітенко),</w:t>
      </w:r>
      <w:r>
        <w:rPr>
          <w:sz w:val="28"/>
          <w:szCs w:val="28"/>
          <w:lang w:val="uk-UA"/>
        </w:rPr>
        <w:t xml:space="preserve"> з питань житлово-комунального господарства, екології, транспорту і зв</w:t>
      </w:r>
      <w:r w:rsidRPr="00F61A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(Северінов), секретаря Бахмутської міської ради Кіщенко С.І.</w:t>
      </w:r>
    </w:p>
    <w:p w:rsidR="00B26C66" w:rsidRPr="00393DAD" w:rsidRDefault="00B26C66" w:rsidP="00BF0EF9">
      <w:pPr>
        <w:pStyle w:val="NormalWeb"/>
        <w:ind w:firstLine="709"/>
        <w:jc w:val="both"/>
        <w:rPr>
          <w:sz w:val="28"/>
          <w:szCs w:val="28"/>
          <w:lang w:val="uk-UA"/>
        </w:rPr>
      </w:pPr>
    </w:p>
    <w:p w:rsidR="00B26C66" w:rsidRDefault="00B26C66" w:rsidP="00870CDF">
      <w:pPr>
        <w:pStyle w:val="NormalWeb"/>
        <w:ind w:firstLine="709"/>
        <w:rPr>
          <w:rStyle w:val="Strong"/>
          <w:bCs/>
          <w:sz w:val="28"/>
          <w:szCs w:val="28"/>
          <w:lang w:val="uk-UA"/>
        </w:rPr>
      </w:pPr>
      <w:r w:rsidRPr="00BF0EF9">
        <w:rPr>
          <w:rStyle w:val="Strong"/>
          <w:bCs/>
          <w:sz w:val="28"/>
          <w:szCs w:val="28"/>
          <w:lang w:val="uk-UA"/>
        </w:rPr>
        <w:t xml:space="preserve">Міський голова </w:t>
      </w:r>
      <w:r w:rsidRPr="00BF0EF9">
        <w:rPr>
          <w:rStyle w:val="Strong"/>
          <w:bCs/>
          <w:sz w:val="28"/>
          <w:szCs w:val="28"/>
        </w:rPr>
        <w:t xml:space="preserve">                                                         </w:t>
      </w:r>
      <w:r w:rsidRPr="00BF0EF9">
        <w:rPr>
          <w:rStyle w:val="Strong"/>
          <w:bCs/>
          <w:sz w:val="28"/>
          <w:szCs w:val="28"/>
          <w:lang w:val="uk-UA"/>
        </w:rPr>
        <w:t>О.О.</w:t>
      </w:r>
      <w:r w:rsidRPr="00FB7A6A">
        <w:rPr>
          <w:rStyle w:val="Strong"/>
          <w:bCs/>
          <w:sz w:val="28"/>
          <w:szCs w:val="28"/>
        </w:rPr>
        <w:t xml:space="preserve"> </w:t>
      </w:r>
      <w:r w:rsidRPr="00BF0EF9">
        <w:rPr>
          <w:rStyle w:val="Strong"/>
          <w:bCs/>
          <w:sz w:val="28"/>
          <w:szCs w:val="28"/>
          <w:lang w:val="uk-UA"/>
        </w:rPr>
        <w:t>РЕВА</w:t>
      </w:r>
    </w:p>
    <w:p w:rsidR="00B26C66" w:rsidRDefault="00B26C66" w:rsidP="00870CDF">
      <w:pPr>
        <w:pStyle w:val="NormalWeb"/>
        <w:ind w:firstLine="709"/>
        <w:rPr>
          <w:rStyle w:val="Strong"/>
          <w:bCs/>
          <w:sz w:val="28"/>
          <w:szCs w:val="28"/>
          <w:lang w:val="uk-UA"/>
        </w:rPr>
      </w:pPr>
    </w:p>
    <w:p w:rsidR="00B26C66" w:rsidRDefault="00B26C66" w:rsidP="00870CDF">
      <w:pPr>
        <w:pStyle w:val="NormalWeb"/>
        <w:ind w:firstLine="709"/>
        <w:rPr>
          <w:rStyle w:val="Strong"/>
          <w:bCs/>
          <w:sz w:val="28"/>
          <w:szCs w:val="28"/>
          <w:lang w:val="uk-UA"/>
        </w:rPr>
      </w:pPr>
    </w:p>
    <w:p w:rsidR="00B26C66" w:rsidRDefault="00B26C66" w:rsidP="00870CDF">
      <w:pPr>
        <w:pStyle w:val="NormalWeb"/>
        <w:ind w:firstLine="709"/>
        <w:rPr>
          <w:rStyle w:val="Strong"/>
          <w:bCs/>
          <w:sz w:val="28"/>
          <w:szCs w:val="28"/>
          <w:lang w:val="uk-UA"/>
        </w:rPr>
      </w:pPr>
    </w:p>
    <w:sectPr w:rsidR="00B26C66" w:rsidSect="00F732DC">
      <w:pgSz w:w="11906" w:h="16838"/>
      <w:pgMar w:top="1258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3256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5"/>
      <w:numFmt w:val="decimal"/>
      <w:lvlText w:val="%4.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3895AA5"/>
    <w:multiLevelType w:val="hybridMultilevel"/>
    <w:tmpl w:val="FCBC47A2"/>
    <w:lvl w:ilvl="0" w:tplc="A27CEC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72314"/>
    <w:multiLevelType w:val="hybridMultilevel"/>
    <w:tmpl w:val="BDA61772"/>
    <w:lvl w:ilvl="0" w:tplc="E4CE768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5E7A2DEE"/>
    <w:multiLevelType w:val="hybridMultilevel"/>
    <w:tmpl w:val="7B62BAAA"/>
    <w:lvl w:ilvl="0" w:tplc="84287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1A8E04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DBD4F6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4662B4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196468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C62CFE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6B482AE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163EC3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E7065B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7">
    <w:nsid w:val="6F137C23"/>
    <w:multiLevelType w:val="hybridMultilevel"/>
    <w:tmpl w:val="FF24CA3E"/>
    <w:lvl w:ilvl="0" w:tplc="D7DEE6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F43"/>
    <w:rsid w:val="000000FB"/>
    <w:rsid w:val="00004C3C"/>
    <w:rsid w:val="000079CB"/>
    <w:rsid w:val="000113BE"/>
    <w:rsid w:val="00013008"/>
    <w:rsid w:val="00013ADD"/>
    <w:rsid w:val="00015097"/>
    <w:rsid w:val="0001524C"/>
    <w:rsid w:val="000161CD"/>
    <w:rsid w:val="00021702"/>
    <w:rsid w:val="00022413"/>
    <w:rsid w:val="00022BC7"/>
    <w:rsid w:val="000237B5"/>
    <w:rsid w:val="00035ABB"/>
    <w:rsid w:val="00043B7E"/>
    <w:rsid w:val="00043F37"/>
    <w:rsid w:val="00052FCA"/>
    <w:rsid w:val="00062C55"/>
    <w:rsid w:val="00070819"/>
    <w:rsid w:val="00071DCF"/>
    <w:rsid w:val="000751AD"/>
    <w:rsid w:val="000756D2"/>
    <w:rsid w:val="000764CE"/>
    <w:rsid w:val="00077534"/>
    <w:rsid w:val="0008351C"/>
    <w:rsid w:val="000904EC"/>
    <w:rsid w:val="000A066F"/>
    <w:rsid w:val="000A0CCE"/>
    <w:rsid w:val="000A2169"/>
    <w:rsid w:val="000A2D95"/>
    <w:rsid w:val="000A3DFF"/>
    <w:rsid w:val="000B22CB"/>
    <w:rsid w:val="000B4353"/>
    <w:rsid w:val="000C1FC4"/>
    <w:rsid w:val="000C297B"/>
    <w:rsid w:val="000C562D"/>
    <w:rsid w:val="000C718B"/>
    <w:rsid w:val="000D08A7"/>
    <w:rsid w:val="000D2482"/>
    <w:rsid w:val="000D5028"/>
    <w:rsid w:val="000D7D61"/>
    <w:rsid w:val="000E6A46"/>
    <w:rsid w:val="000E7EDC"/>
    <w:rsid w:val="00105979"/>
    <w:rsid w:val="0010654A"/>
    <w:rsid w:val="001148DD"/>
    <w:rsid w:val="00115ECE"/>
    <w:rsid w:val="00142725"/>
    <w:rsid w:val="00147E2D"/>
    <w:rsid w:val="00152C54"/>
    <w:rsid w:val="00157AD3"/>
    <w:rsid w:val="00181E80"/>
    <w:rsid w:val="00190D3D"/>
    <w:rsid w:val="001A76CB"/>
    <w:rsid w:val="001B2E13"/>
    <w:rsid w:val="001B3283"/>
    <w:rsid w:val="001C7CA1"/>
    <w:rsid w:val="001D47F7"/>
    <w:rsid w:val="001D5F60"/>
    <w:rsid w:val="001E507E"/>
    <w:rsid w:val="001F3E2C"/>
    <w:rsid w:val="00207FD7"/>
    <w:rsid w:val="0021339F"/>
    <w:rsid w:val="002142DE"/>
    <w:rsid w:val="00223550"/>
    <w:rsid w:val="002238B6"/>
    <w:rsid w:val="002242D9"/>
    <w:rsid w:val="00247409"/>
    <w:rsid w:val="0025067A"/>
    <w:rsid w:val="00251E3E"/>
    <w:rsid w:val="00261812"/>
    <w:rsid w:val="002663E9"/>
    <w:rsid w:val="002712F4"/>
    <w:rsid w:val="00292B29"/>
    <w:rsid w:val="002952C4"/>
    <w:rsid w:val="002A2029"/>
    <w:rsid w:val="002C0CE8"/>
    <w:rsid w:val="002C2C6B"/>
    <w:rsid w:val="002C4CA3"/>
    <w:rsid w:val="002C5702"/>
    <w:rsid w:val="002D3F43"/>
    <w:rsid w:val="002D4BB7"/>
    <w:rsid w:val="002F03A3"/>
    <w:rsid w:val="002F5607"/>
    <w:rsid w:val="002F5CB0"/>
    <w:rsid w:val="00300E58"/>
    <w:rsid w:val="003062B0"/>
    <w:rsid w:val="003106D0"/>
    <w:rsid w:val="00310C7D"/>
    <w:rsid w:val="00334319"/>
    <w:rsid w:val="003406E0"/>
    <w:rsid w:val="00347C28"/>
    <w:rsid w:val="0036416C"/>
    <w:rsid w:val="003705EC"/>
    <w:rsid w:val="00372128"/>
    <w:rsid w:val="0038493F"/>
    <w:rsid w:val="00393DAD"/>
    <w:rsid w:val="003A1C36"/>
    <w:rsid w:val="003A4872"/>
    <w:rsid w:val="003B60C0"/>
    <w:rsid w:val="003D3A55"/>
    <w:rsid w:val="003D4783"/>
    <w:rsid w:val="003D5978"/>
    <w:rsid w:val="003E07B9"/>
    <w:rsid w:val="003E2384"/>
    <w:rsid w:val="003E37D5"/>
    <w:rsid w:val="003F029A"/>
    <w:rsid w:val="003F35F1"/>
    <w:rsid w:val="003F66B2"/>
    <w:rsid w:val="003F7CBE"/>
    <w:rsid w:val="003F7EFC"/>
    <w:rsid w:val="00401E37"/>
    <w:rsid w:val="00404880"/>
    <w:rsid w:val="004048BA"/>
    <w:rsid w:val="004069DA"/>
    <w:rsid w:val="00414668"/>
    <w:rsid w:val="004153D0"/>
    <w:rsid w:val="00417346"/>
    <w:rsid w:val="00424AC7"/>
    <w:rsid w:val="004255F2"/>
    <w:rsid w:val="00430D04"/>
    <w:rsid w:val="00432B66"/>
    <w:rsid w:val="00472060"/>
    <w:rsid w:val="004767C3"/>
    <w:rsid w:val="00482D7E"/>
    <w:rsid w:val="00487100"/>
    <w:rsid w:val="00487D7D"/>
    <w:rsid w:val="004B406D"/>
    <w:rsid w:val="004B4858"/>
    <w:rsid w:val="004C29D1"/>
    <w:rsid w:val="004C67CF"/>
    <w:rsid w:val="004D0B8E"/>
    <w:rsid w:val="004D74AE"/>
    <w:rsid w:val="004E00FA"/>
    <w:rsid w:val="004E2928"/>
    <w:rsid w:val="004F73DD"/>
    <w:rsid w:val="004F7A13"/>
    <w:rsid w:val="005037D0"/>
    <w:rsid w:val="00512979"/>
    <w:rsid w:val="00513237"/>
    <w:rsid w:val="00515476"/>
    <w:rsid w:val="00530923"/>
    <w:rsid w:val="00534DC2"/>
    <w:rsid w:val="00534FBF"/>
    <w:rsid w:val="00552D8B"/>
    <w:rsid w:val="00553C36"/>
    <w:rsid w:val="00555C7F"/>
    <w:rsid w:val="00562914"/>
    <w:rsid w:val="0056297C"/>
    <w:rsid w:val="005638F4"/>
    <w:rsid w:val="00566508"/>
    <w:rsid w:val="00572032"/>
    <w:rsid w:val="00573215"/>
    <w:rsid w:val="005754DD"/>
    <w:rsid w:val="005758CD"/>
    <w:rsid w:val="00576908"/>
    <w:rsid w:val="005848F9"/>
    <w:rsid w:val="00590731"/>
    <w:rsid w:val="00592B08"/>
    <w:rsid w:val="00596171"/>
    <w:rsid w:val="005A0C27"/>
    <w:rsid w:val="005A5C69"/>
    <w:rsid w:val="005B3603"/>
    <w:rsid w:val="005C60B9"/>
    <w:rsid w:val="005F5D15"/>
    <w:rsid w:val="005F659C"/>
    <w:rsid w:val="00605EC1"/>
    <w:rsid w:val="006077A0"/>
    <w:rsid w:val="006275E7"/>
    <w:rsid w:val="006322E4"/>
    <w:rsid w:val="006341B8"/>
    <w:rsid w:val="00634B0F"/>
    <w:rsid w:val="00635AFE"/>
    <w:rsid w:val="006378B4"/>
    <w:rsid w:val="00637D9A"/>
    <w:rsid w:val="006435B7"/>
    <w:rsid w:val="0065236B"/>
    <w:rsid w:val="00653A0F"/>
    <w:rsid w:val="0066261B"/>
    <w:rsid w:val="00664E78"/>
    <w:rsid w:val="00665B79"/>
    <w:rsid w:val="00670FC9"/>
    <w:rsid w:val="00674989"/>
    <w:rsid w:val="006921DF"/>
    <w:rsid w:val="006A524F"/>
    <w:rsid w:val="006B3565"/>
    <w:rsid w:val="006B503D"/>
    <w:rsid w:val="006C0C69"/>
    <w:rsid w:val="006C2283"/>
    <w:rsid w:val="006C5807"/>
    <w:rsid w:val="006C60D2"/>
    <w:rsid w:val="006D0DD0"/>
    <w:rsid w:val="006D2667"/>
    <w:rsid w:val="006E13C3"/>
    <w:rsid w:val="006E5680"/>
    <w:rsid w:val="006E7709"/>
    <w:rsid w:val="006F0EF9"/>
    <w:rsid w:val="006F102B"/>
    <w:rsid w:val="006F4496"/>
    <w:rsid w:val="00700D21"/>
    <w:rsid w:val="0070297B"/>
    <w:rsid w:val="00716172"/>
    <w:rsid w:val="00716B8B"/>
    <w:rsid w:val="00725746"/>
    <w:rsid w:val="007275E5"/>
    <w:rsid w:val="007345CB"/>
    <w:rsid w:val="007420FA"/>
    <w:rsid w:val="007517AA"/>
    <w:rsid w:val="00754D94"/>
    <w:rsid w:val="007647AB"/>
    <w:rsid w:val="00764951"/>
    <w:rsid w:val="00764970"/>
    <w:rsid w:val="00780074"/>
    <w:rsid w:val="00782D84"/>
    <w:rsid w:val="00796F10"/>
    <w:rsid w:val="007A36A1"/>
    <w:rsid w:val="007A5450"/>
    <w:rsid w:val="007E12FC"/>
    <w:rsid w:val="007E49ED"/>
    <w:rsid w:val="007E75E0"/>
    <w:rsid w:val="00800DED"/>
    <w:rsid w:val="00802621"/>
    <w:rsid w:val="00810442"/>
    <w:rsid w:val="00812CCF"/>
    <w:rsid w:val="008133E2"/>
    <w:rsid w:val="00813BD3"/>
    <w:rsid w:val="00816707"/>
    <w:rsid w:val="00822D06"/>
    <w:rsid w:val="008409C6"/>
    <w:rsid w:val="0084753B"/>
    <w:rsid w:val="00850070"/>
    <w:rsid w:val="008611E4"/>
    <w:rsid w:val="00864016"/>
    <w:rsid w:val="00870CDF"/>
    <w:rsid w:val="00870F10"/>
    <w:rsid w:val="0088639B"/>
    <w:rsid w:val="008906F9"/>
    <w:rsid w:val="008945E9"/>
    <w:rsid w:val="00894C1B"/>
    <w:rsid w:val="008A2119"/>
    <w:rsid w:val="008D3414"/>
    <w:rsid w:val="008D46A1"/>
    <w:rsid w:val="008E681F"/>
    <w:rsid w:val="008F50A4"/>
    <w:rsid w:val="008F65A1"/>
    <w:rsid w:val="00901A7E"/>
    <w:rsid w:val="009038BF"/>
    <w:rsid w:val="00913ADF"/>
    <w:rsid w:val="0092083E"/>
    <w:rsid w:val="00922444"/>
    <w:rsid w:val="0094091C"/>
    <w:rsid w:val="00941739"/>
    <w:rsid w:val="009452C9"/>
    <w:rsid w:val="009542E6"/>
    <w:rsid w:val="00957FD5"/>
    <w:rsid w:val="00975BD1"/>
    <w:rsid w:val="0097731A"/>
    <w:rsid w:val="009851BB"/>
    <w:rsid w:val="0099681C"/>
    <w:rsid w:val="00996F6A"/>
    <w:rsid w:val="009B70A0"/>
    <w:rsid w:val="009C51F7"/>
    <w:rsid w:val="009D4339"/>
    <w:rsid w:val="009E2532"/>
    <w:rsid w:val="009E4F46"/>
    <w:rsid w:val="009F0B6A"/>
    <w:rsid w:val="009F32E5"/>
    <w:rsid w:val="00A00D95"/>
    <w:rsid w:val="00A0610E"/>
    <w:rsid w:val="00A1007D"/>
    <w:rsid w:val="00A21E92"/>
    <w:rsid w:val="00A32716"/>
    <w:rsid w:val="00A3432A"/>
    <w:rsid w:val="00A4023E"/>
    <w:rsid w:val="00A42821"/>
    <w:rsid w:val="00A44C9A"/>
    <w:rsid w:val="00A475D8"/>
    <w:rsid w:val="00A6028D"/>
    <w:rsid w:val="00A62965"/>
    <w:rsid w:val="00A62F5F"/>
    <w:rsid w:val="00A6470E"/>
    <w:rsid w:val="00A65BDB"/>
    <w:rsid w:val="00A71D02"/>
    <w:rsid w:val="00A80466"/>
    <w:rsid w:val="00A91AA0"/>
    <w:rsid w:val="00A93F57"/>
    <w:rsid w:val="00AA77B0"/>
    <w:rsid w:val="00AB440A"/>
    <w:rsid w:val="00AB52C9"/>
    <w:rsid w:val="00AC436A"/>
    <w:rsid w:val="00AC50CB"/>
    <w:rsid w:val="00AD050A"/>
    <w:rsid w:val="00AD0FAE"/>
    <w:rsid w:val="00AD3ED5"/>
    <w:rsid w:val="00AE1052"/>
    <w:rsid w:val="00AE487A"/>
    <w:rsid w:val="00AE7901"/>
    <w:rsid w:val="00AF6A68"/>
    <w:rsid w:val="00AF7989"/>
    <w:rsid w:val="00B05878"/>
    <w:rsid w:val="00B06FF6"/>
    <w:rsid w:val="00B26C66"/>
    <w:rsid w:val="00B52A24"/>
    <w:rsid w:val="00B57921"/>
    <w:rsid w:val="00B62C70"/>
    <w:rsid w:val="00B64408"/>
    <w:rsid w:val="00B67902"/>
    <w:rsid w:val="00B73CDB"/>
    <w:rsid w:val="00B874B4"/>
    <w:rsid w:val="00B967D6"/>
    <w:rsid w:val="00BA62FF"/>
    <w:rsid w:val="00BC5368"/>
    <w:rsid w:val="00BC6BEA"/>
    <w:rsid w:val="00BD1570"/>
    <w:rsid w:val="00BD6118"/>
    <w:rsid w:val="00BF0EF9"/>
    <w:rsid w:val="00BF13F4"/>
    <w:rsid w:val="00BF1965"/>
    <w:rsid w:val="00BF2D85"/>
    <w:rsid w:val="00C062EF"/>
    <w:rsid w:val="00C13669"/>
    <w:rsid w:val="00C215A4"/>
    <w:rsid w:val="00C23A4E"/>
    <w:rsid w:val="00C2747F"/>
    <w:rsid w:val="00C27BF6"/>
    <w:rsid w:val="00C3014F"/>
    <w:rsid w:val="00C37B24"/>
    <w:rsid w:val="00C4068D"/>
    <w:rsid w:val="00C43ADD"/>
    <w:rsid w:val="00C5320C"/>
    <w:rsid w:val="00C556AB"/>
    <w:rsid w:val="00C5737C"/>
    <w:rsid w:val="00C613FC"/>
    <w:rsid w:val="00C73F33"/>
    <w:rsid w:val="00C757CA"/>
    <w:rsid w:val="00C767A3"/>
    <w:rsid w:val="00C82517"/>
    <w:rsid w:val="00C85B04"/>
    <w:rsid w:val="00C92888"/>
    <w:rsid w:val="00CB415F"/>
    <w:rsid w:val="00CC5F51"/>
    <w:rsid w:val="00CC76EB"/>
    <w:rsid w:val="00CC7F21"/>
    <w:rsid w:val="00CD1B01"/>
    <w:rsid w:val="00CD3542"/>
    <w:rsid w:val="00CD4840"/>
    <w:rsid w:val="00CE5245"/>
    <w:rsid w:val="00CF081D"/>
    <w:rsid w:val="00CF17E2"/>
    <w:rsid w:val="00D00BAB"/>
    <w:rsid w:val="00D02D77"/>
    <w:rsid w:val="00D03784"/>
    <w:rsid w:val="00D10AE5"/>
    <w:rsid w:val="00D14552"/>
    <w:rsid w:val="00D30631"/>
    <w:rsid w:val="00D31FB7"/>
    <w:rsid w:val="00D40084"/>
    <w:rsid w:val="00D57DA0"/>
    <w:rsid w:val="00D94B90"/>
    <w:rsid w:val="00DA25A9"/>
    <w:rsid w:val="00DA6E10"/>
    <w:rsid w:val="00DB5517"/>
    <w:rsid w:val="00DB701F"/>
    <w:rsid w:val="00DB7DFA"/>
    <w:rsid w:val="00DC17FA"/>
    <w:rsid w:val="00DC3B6F"/>
    <w:rsid w:val="00DC459B"/>
    <w:rsid w:val="00DD4983"/>
    <w:rsid w:val="00DD6047"/>
    <w:rsid w:val="00DE61AC"/>
    <w:rsid w:val="00DF4250"/>
    <w:rsid w:val="00DF499C"/>
    <w:rsid w:val="00E136B7"/>
    <w:rsid w:val="00E13809"/>
    <w:rsid w:val="00E15C66"/>
    <w:rsid w:val="00E17FC2"/>
    <w:rsid w:val="00E27BD3"/>
    <w:rsid w:val="00E3398B"/>
    <w:rsid w:val="00E375F3"/>
    <w:rsid w:val="00E607E0"/>
    <w:rsid w:val="00E64C66"/>
    <w:rsid w:val="00E73CB9"/>
    <w:rsid w:val="00E81D81"/>
    <w:rsid w:val="00E8605A"/>
    <w:rsid w:val="00EA0BF5"/>
    <w:rsid w:val="00EA127F"/>
    <w:rsid w:val="00EB38A6"/>
    <w:rsid w:val="00EC31C0"/>
    <w:rsid w:val="00ED5F70"/>
    <w:rsid w:val="00ED6DDA"/>
    <w:rsid w:val="00EE1440"/>
    <w:rsid w:val="00EF20D7"/>
    <w:rsid w:val="00EF4265"/>
    <w:rsid w:val="00F05148"/>
    <w:rsid w:val="00F05488"/>
    <w:rsid w:val="00F2791F"/>
    <w:rsid w:val="00F33E93"/>
    <w:rsid w:val="00F34EA3"/>
    <w:rsid w:val="00F43245"/>
    <w:rsid w:val="00F52341"/>
    <w:rsid w:val="00F5319D"/>
    <w:rsid w:val="00F61898"/>
    <w:rsid w:val="00F61A60"/>
    <w:rsid w:val="00F622E2"/>
    <w:rsid w:val="00F64851"/>
    <w:rsid w:val="00F66499"/>
    <w:rsid w:val="00F66DE8"/>
    <w:rsid w:val="00F732DC"/>
    <w:rsid w:val="00F8240C"/>
    <w:rsid w:val="00F82B57"/>
    <w:rsid w:val="00F8709F"/>
    <w:rsid w:val="00F90E42"/>
    <w:rsid w:val="00FA5B51"/>
    <w:rsid w:val="00FB0367"/>
    <w:rsid w:val="00FB5D18"/>
    <w:rsid w:val="00FB7A6A"/>
    <w:rsid w:val="00FD48B0"/>
    <w:rsid w:val="00FD550E"/>
    <w:rsid w:val="00FE2736"/>
    <w:rsid w:val="00FE39F9"/>
    <w:rsid w:val="00FE678F"/>
    <w:rsid w:val="00FE6D92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ED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2C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F0EF9"/>
    <w:pPr>
      <w:keepNext/>
      <w:ind w:left="993"/>
      <w:jc w:val="both"/>
      <w:outlineLvl w:val="4"/>
    </w:pPr>
    <w:rPr>
      <w:b/>
      <w:sz w:val="27"/>
      <w:szCs w:val="20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12CC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F0EF9"/>
    <w:pPr>
      <w:keepNext/>
      <w:outlineLvl w:val="7"/>
    </w:pPr>
    <w:rPr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2CC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C5F5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12CCF"/>
    <w:rPr>
      <w:rFonts w:ascii="Calibri" w:hAnsi="Calibri" w:cs="Times New Roman"/>
      <w:b/>
      <w:b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C5F51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5A0C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B64408"/>
    <w:pPr>
      <w:ind w:left="360"/>
      <w:jc w:val="both"/>
    </w:pPr>
    <w:rPr>
      <w:sz w:val="26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4408"/>
    <w:rPr>
      <w:rFonts w:cs="Times New Roman"/>
      <w:sz w:val="24"/>
      <w:lang w:val="uk-UA" w:eastAsia="ru-RU"/>
    </w:rPr>
  </w:style>
  <w:style w:type="character" w:customStyle="1" w:styleId="hps">
    <w:name w:val="hps"/>
    <w:basedOn w:val="DefaultParagraphFont"/>
    <w:uiPriority w:val="99"/>
    <w:rsid w:val="00D57DA0"/>
    <w:rPr>
      <w:rFonts w:cs="Times New Roman"/>
    </w:rPr>
  </w:style>
  <w:style w:type="character" w:styleId="Hyperlink">
    <w:name w:val="Hyperlink"/>
    <w:basedOn w:val="DefaultParagraphFont"/>
    <w:uiPriority w:val="99"/>
    <w:rsid w:val="006322E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6322E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6322E4"/>
    <w:rPr>
      <w:rFonts w:cs="Times New Roman"/>
      <w:b/>
    </w:rPr>
  </w:style>
  <w:style w:type="paragraph" w:customStyle="1" w:styleId="TimesNewRoman">
    <w:name w:val="Обычный + Times New Roman"/>
    <w:aliases w:val="14 пт"/>
    <w:basedOn w:val="Normal"/>
    <w:uiPriority w:val="99"/>
    <w:rsid w:val="00CC7F21"/>
    <w:pPr>
      <w:suppressAutoHyphens/>
      <w:spacing w:after="200" w:line="276" w:lineRule="auto"/>
    </w:pPr>
    <w:rPr>
      <w:kern w:val="1"/>
      <w:sz w:val="28"/>
      <w:szCs w:val="28"/>
      <w:lang w:eastAsia="ar-SA"/>
    </w:rPr>
  </w:style>
  <w:style w:type="paragraph" w:customStyle="1" w:styleId="1">
    <w:name w:val="Название1"/>
    <w:basedOn w:val="Normal"/>
    <w:uiPriority w:val="99"/>
    <w:rsid w:val="00ED5F7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kern w:val="1"/>
      <w:lang w:eastAsia="ar-SA"/>
    </w:rPr>
  </w:style>
  <w:style w:type="paragraph" w:styleId="BalloonText">
    <w:name w:val="Balloon Text"/>
    <w:basedOn w:val="Normal"/>
    <w:link w:val="BalloonTextChar"/>
    <w:uiPriority w:val="99"/>
    <w:rsid w:val="00B0587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05878"/>
    <w:rPr>
      <w:rFonts w:ascii="Tahoma" w:hAnsi="Tahoma" w:cs="Times New Roman"/>
      <w:sz w:val="16"/>
    </w:rPr>
  </w:style>
  <w:style w:type="paragraph" w:styleId="BodyText">
    <w:name w:val="Body Text"/>
    <w:basedOn w:val="Normal"/>
    <w:link w:val="BodyTextChar"/>
    <w:uiPriority w:val="99"/>
    <w:rsid w:val="00812C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12CCF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812CCF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12CCF"/>
    <w:rPr>
      <w:rFonts w:cs="Times New Roman"/>
      <w:sz w:val="28"/>
    </w:rPr>
  </w:style>
  <w:style w:type="paragraph" w:styleId="Subtitle">
    <w:name w:val="Subtitle"/>
    <w:basedOn w:val="Normal"/>
    <w:link w:val="SubtitleChar"/>
    <w:uiPriority w:val="99"/>
    <w:qFormat/>
    <w:rsid w:val="00812CCF"/>
    <w:pPr>
      <w:jc w:val="center"/>
    </w:pPr>
    <w:rPr>
      <w:sz w:val="28"/>
      <w:szCs w:val="20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12CCF"/>
    <w:rPr>
      <w:rFonts w:cs="Times New Roman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82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2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2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2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2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2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2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882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82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2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2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2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501</Words>
  <Characters>2860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Natasha</cp:lastModifiedBy>
  <cp:revision>13</cp:revision>
  <cp:lastPrinted>2019-04-25T12:14:00Z</cp:lastPrinted>
  <dcterms:created xsi:type="dcterms:W3CDTF">2019-03-26T07:57:00Z</dcterms:created>
  <dcterms:modified xsi:type="dcterms:W3CDTF">2019-04-25T12:17:00Z</dcterms:modified>
</cp:coreProperties>
</file>