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7D2" w:rsidRPr="00CC1D95" w:rsidRDefault="009B57D2" w:rsidP="000A4EB9">
      <w:pPr>
        <w:rPr>
          <w:sz w:val="24"/>
        </w:rPr>
      </w:pPr>
      <w:r w:rsidRPr="00CC1D95">
        <w:rPr>
          <w:noProof/>
          <w:sz w:val="24"/>
        </w:rPr>
        <w:drawing>
          <wp:anchor distT="0" distB="0" distL="114300" distR="114300" simplePos="0" relativeHeight="251659264" behindDoc="0" locked="0" layoutInCell="1" allowOverlap="1">
            <wp:simplePos x="0" y="0"/>
            <wp:positionH relativeFrom="column">
              <wp:posOffset>2726055</wp:posOffset>
            </wp:positionH>
            <wp:positionV relativeFrom="paragraph">
              <wp:posOffset>2540</wp:posOffset>
            </wp:positionV>
            <wp:extent cx="483235" cy="621030"/>
            <wp:effectExtent l="0" t="0" r="0" b="7620"/>
            <wp:wrapSquare wrapText="left"/>
            <wp:docPr id="2" name="Рисунок 2" descr="\\Microsof-6e23f1\Наташенька\РЕШЕНИЯ ИСПОЛКОМА 08\Наташа\Application Data\Application Data\Microsoft\Application Data\Microsoft\Application Data\Microsoft\Application Data\Microsoft\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crosof-6e23f1\Наташенька\РЕШЕНИЯ ИСПОЛКОМА 08\Наташа\Application Data\Application Data\Microsoft\Application Data\Microsoft\Application Data\Microsoft\Application Data\Microsoft\WINWORD\CLIPART\TREZUB.BMP"/>
                    <pic:cNvPicPr>
                      <a:picLocks noChangeAspect="1" noChangeArrowheads="1"/>
                    </pic:cNvPicPr>
                  </pic:nvPicPr>
                  <pic:blipFill>
                    <a:blip r:embed="rId8" r:link="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83235" cy="621030"/>
                    </a:xfrm>
                    <a:prstGeom prst="rect">
                      <a:avLst/>
                    </a:prstGeom>
                    <a:noFill/>
                    <a:ln>
                      <a:noFill/>
                    </a:ln>
                  </pic:spPr>
                </pic:pic>
              </a:graphicData>
            </a:graphic>
          </wp:anchor>
        </w:drawing>
      </w:r>
      <w:r w:rsidRPr="00CC1D95">
        <w:rPr>
          <w:sz w:val="24"/>
        </w:rPr>
        <w:br w:type="textWrapping" w:clear="all"/>
      </w:r>
    </w:p>
    <w:p w:rsidR="009B57D2" w:rsidRPr="00CC1D95" w:rsidRDefault="009B57D2" w:rsidP="009B57D2">
      <w:pPr>
        <w:keepNext/>
        <w:tabs>
          <w:tab w:val="left" w:pos="180"/>
        </w:tabs>
        <w:ind w:right="-6"/>
        <w:jc w:val="center"/>
        <w:outlineLvl w:val="0"/>
        <w:rPr>
          <w:b/>
          <w:sz w:val="32"/>
          <w:szCs w:val="32"/>
        </w:rPr>
      </w:pPr>
      <w:r w:rsidRPr="00CC1D95">
        <w:rPr>
          <w:b/>
          <w:sz w:val="32"/>
          <w:szCs w:val="32"/>
        </w:rPr>
        <w:t xml:space="preserve">У  К  </w:t>
      </w:r>
      <w:proofErr w:type="gramStart"/>
      <w:r w:rsidRPr="00CC1D95">
        <w:rPr>
          <w:b/>
          <w:sz w:val="32"/>
          <w:szCs w:val="32"/>
        </w:rPr>
        <w:t>Р</w:t>
      </w:r>
      <w:proofErr w:type="gramEnd"/>
      <w:r w:rsidRPr="00CC1D95">
        <w:rPr>
          <w:b/>
          <w:sz w:val="32"/>
          <w:szCs w:val="32"/>
        </w:rPr>
        <w:t xml:space="preserve">  А  Ї  Н  А</w:t>
      </w:r>
    </w:p>
    <w:p w:rsidR="009B57D2" w:rsidRPr="00CC1D95" w:rsidRDefault="009B57D2" w:rsidP="009B57D2">
      <w:pPr>
        <w:tabs>
          <w:tab w:val="left" w:pos="180"/>
        </w:tabs>
        <w:ind w:right="-6"/>
      </w:pPr>
    </w:p>
    <w:p w:rsidR="009B57D2" w:rsidRPr="00CC1D95" w:rsidRDefault="009B57D2" w:rsidP="009B57D2">
      <w:pPr>
        <w:keepNext/>
        <w:tabs>
          <w:tab w:val="left" w:pos="180"/>
        </w:tabs>
        <w:ind w:right="-6"/>
        <w:jc w:val="center"/>
        <w:outlineLvl w:val="3"/>
        <w:rPr>
          <w:b/>
          <w:sz w:val="36"/>
        </w:rPr>
      </w:pPr>
      <w:r w:rsidRPr="00CC1D95">
        <w:rPr>
          <w:b/>
          <w:sz w:val="32"/>
        </w:rPr>
        <w:t xml:space="preserve"> </w:t>
      </w:r>
      <w:r w:rsidRPr="00CC1D95">
        <w:rPr>
          <w:b/>
          <w:sz w:val="36"/>
        </w:rPr>
        <w:t xml:space="preserve">Б а </w:t>
      </w:r>
      <w:proofErr w:type="spellStart"/>
      <w:r w:rsidRPr="00CC1D95">
        <w:rPr>
          <w:b/>
          <w:sz w:val="36"/>
        </w:rPr>
        <w:t>х</w:t>
      </w:r>
      <w:proofErr w:type="spellEnd"/>
      <w:r w:rsidRPr="00CC1D95">
        <w:rPr>
          <w:b/>
          <w:sz w:val="36"/>
        </w:rPr>
        <w:t xml:space="preserve"> м у т с </w:t>
      </w:r>
      <w:proofErr w:type="spellStart"/>
      <w:r w:rsidRPr="00CC1D95">
        <w:rPr>
          <w:b/>
          <w:sz w:val="36"/>
        </w:rPr>
        <w:t>ь</w:t>
      </w:r>
      <w:proofErr w:type="spellEnd"/>
      <w:r w:rsidRPr="00CC1D95">
        <w:rPr>
          <w:b/>
          <w:sz w:val="36"/>
        </w:rPr>
        <w:t xml:space="preserve"> к а    м </w:t>
      </w:r>
      <w:proofErr w:type="spellStart"/>
      <w:r w:rsidRPr="00CC1D95">
        <w:rPr>
          <w:b/>
          <w:sz w:val="36"/>
        </w:rPr>
        <w:t>і</w:t>
      </w:r>
      <w:proofErr w:type="spellEnd"/>
      <w:r w:rsidRPr="00CC1D95">
        <w:rPr>
          <w:b/>
          <w:sz w:val="36"/>
        </w:rPr>
        <w:t xml:space="preserve"> с </w:t>
      </w:r>
      <w:proofErr w:type="spellStart"/>
      <w:r w:rsidRPr="00CC1D95">
        <w:rPr>
          <w:b/>
          <w:sz w:val="36"/>
        </w:rPr>
        <w:t>ь</w:t>
      </w:r>
      <w:proofErr w:type="spellEnd"/>
      <w:r w:rsidRPr="00CC1D95">
        <w:rPr>
          <w:b/>
          <w:sz w:val="36"/>
        </w:rPr>
        <w:t xml:space="preserve"> к а   </w:t>
      </w:r>
      <w:proofErr w:type="spellStart"/>
      <w:proofErr w:type="gramStart"/>
      <w:r w:rsidRPr="00CC1D95">
        <w:rPr>
          <w:b/>
          <w:sz w:val="36"/>
        </w:rPr>
        <w:t>р</w:t>
      </w:r>
      <w:proofErr w:type="spellEnd"/>
      <w:proofErr w:type="gramEnd"/>
      <w:r w:rsidRPr="00CC1D95">
        <w:rPr>
          <w:b/>
          <w:sz w:val="36"/>
        </w:rPr>
        <w:t xml:space="preserve"> а </w:t>
      </w:r>
      <w:proofErr w:type="spellStart"/>
      <w:r w:rsidRPr="00CC1D95">
        <w:rPr>
          <w:b/>
          <w:sz w:val="36"/>
        </w:rPr>
        <w:t>д</w:t>
      </w:r>
      <w:proofErr w:type="spellEnd"/>
      <w:r w:rsidRPr="00CC1D95">
        <w:rPr>
          <w:b/>
          <w:sz w:val="36"/>
        </w:rPr>
        <w:t xml:space="preserve"> а</w:t>
      </w:r>
    </w:p>
    <w:p w:rsidR="009B57D2" w:rsidRPr="00CC1D95" w:rsidRDefault="009B57D2" w:rsidP="009B57D2">
      <w:pPr>
        <w:tabs>
          <w:tab w:val="left" w:pos="180"/>
        </w:tabs>
        <w:ind w:right="-6"/>
      </w:pPr>
    </w:p>
    <w:p w:rsidR="009B57D2" w:rsidRPr="000A2EAB" w:rsidRDefault="0010434D" w:rsidP="009B57D2">
      <w:pPr>
        <w:spacing w:before="240" w:after="60"/>
        <w:jc w:val="center"/>
        <w:outlineLvl w:val="4"/>
        <w:rPr>
          <w:b/>
          <w:bCs/>
          <w:iCs/>
          <w:sz w:val="40"/>
          <w:szCs w:val="40"/>
          <w:lang w:val="uk-UA"/>
        </w:rPr>
      </w:pPr>
      <w:r w:rsidRPr="000A2EAB">
        <w:rPr>
          <w:b/>
          <w:bCs/>
          <w:iCs/>
          <w:sz w:val="40"/>
          <w:szCs w:val="40"/>
          <w:lang w:val="uk-UA"/>
        </w:rPr>
        <w:t>13</w:t>
      </w:r>
      <w:r w:rsidR="00E5600A">
        <w:rPr>
          <w:b/>
          <w:bCs/>
          <w:iCs/>
          <w:sz w:val="40"/>
          <w:szCs w:val="40"/>
          <w:lang w:val="uk-UA"/>
        </w:rPr>
        <w:t>7</w:t>
      </w:r>
      <w:r w:rsidRPr="000A2EAB">
        <w:rPr>
          <w:b/>
          <w:bCs/>
          <w:iCs/>
          <w:sz w:val="40"/>
          <w:szCs w:val="40"/>
          <w:lang w:val="uk-UA"/>
        </w:rPr>
        <w:t xml:space="preserve"> СЕСІЯ 6 СКЛИКАННЯ</w:t>
      </w:r>
    </w:p>
    <w:p w:rsidR="009539F9" w:rsidRPr="009539F9" w:rsidRDefault="009539F9" w:rsidP="009B57D2">
      <w:pPr>
        <w:jc w:val="center"/>
        <w:rPr>
          <w:b/>
          <w:sz w:val="28"/>
          <w:szCs w:val="28"/>
        </w:rPr>
      </w:pPr>
    </w:p>
    <w:p w:rsidR="009B57D2" w:rsidRPr="003D0ECB" w:rsidRDefault="009B57D2" w:rsidP="009B57D2">
      <w:pPr>
        <w:jc w:val="center"/>
        <w:rPr>
          <w:sz w:val="32"/>
          <w:szCs w:val="32"/>
        </w:rPr>
      </w:pPr>
      <w:r w:rsidRPr="00CC1D95">
        <w:rPr>
          <w:b/>
          <w:sz w:val="48"/>
          <w:szCs w:val="48"/>
        </w:rPr>
        <w:t xml:space="preserve">Р І Ш Е Н </w:t>
      </w:r>
      <w:proofErr w:type="spellStart"/>
      <w:proofErr w:type="gramStart"/>
      <w:r w:rsidRPr="00CC1D95">
        <w:rPr>
          <w:b/>
          <w:sz w:val="48"/>
          <w:szCs w:val="48"/>
        </w:rPr>
        <w:t>Н</w:t>
      </w:r>
      <w:proofErr w:type="spellEnd"/>
      <w:proofErr w:type="gramEnd"/>
      <w:r w:rsidRPr="00CC1D95">
        <w:rPr>
          <w:b/>
          <w:sz w:val="48"/>
          <w:szCs w:val="48"/>
        </w:rPr>
        <w:t xml:space="preserve"> Я</w:t>
      </w:r>
    </w:p>
    <w:p w:rsidR="009B57D2" w:rsidRPr="0080085A" w:rsidRDefault="009B57D2" w:rsidP="009B57D2">
      <w:pPr>
        <w:pStyle w:val="4"/>
        <w:tabs>
          <w:tab w:val="left" w:pos="540"/>
        </w:tabs>
        <w:ind w:right="-6"/>
        <w:jc w:val="both"/>
        <w:rPr>
          <w:i/>
          <w:iCs/>
          <w:color w:val="000000" w:themeColor="text1"/>
          <w:sz w:val="24"/>
          <w:szCs w:val="24"/>
          <w:lang w:val="uk-UA"/>
        </w:rPr>
      </w:pPr>
      <w:r w:rsidRPr="00786AB8">
        <w:rPr>
          <w:sz w:val="24"/>
          <w:szCs w:val="24"/>
          <w:lang w:val="uk-UA"/>
        </w:rPr>
        <w:t xml:space="preserve"> </w:t>
      </w:r>
      <w:r w:rsidR="00786AB8" w:rsidRPr="00786AB8">
        <w:rPr>
          <w:sz w:val="24"/>
          <w:szCs w:val="24"/>
          <w:lang w:val="uk-UA"/>
        </w:rPr>
        <w:t>20.12</w:t>
      </w:r>
      <w:r w:rsidRPr="00786AB8">
        <w:rPr>
          <w:sz w:val="24"/>
          <w:szCs w:val="24"/>
          <w:lang w:val="uk-UA"/>
        </w:rPr>
        <w:t>.2019   №</w:t>
      </w:r>
      <w:r w:rsidRPr="00CC1D95">
        <w:rPr>
          <w:sz w:val="24"/>
          <w:szCs w:val="24"/>
        </w:rPr>
        <w:t xml:space="preserve">  6/ </w:t>
      </w:r>
      <w:r w:rsidR="00E5600A">
        <w:rPr>
          <w:sz w:val="24"/>
          <w:szCs w:val="24"/>
          <w:lang w:val="uk-UA"/>
        </w:rPr>
        <w:t>137</w:t>
      </w:r>
      <w:r w:rsidR="00E5600A" w:rsidRPr="0080085A">
        <w:rPr>
          <w:color w:val="000000" w:themeColor="text1"/>
          <w:sz w:val="24"/>
          <w:szCs w:val="24"/>
          <w:lang w:val="uk-UA"/>
        </w:rPr>
        <w:t>-</w:t>
      </w:r>
      <w:r w:rsidR="00786AB8" w:rsidRPr="0080085A">
        <w:rPr>
          <w:color w:val="000000" w:themeColor="text1"/>
          <w:sz w:val="24"/>
          <w:szCs w:val="24"/>
          <w:lang w:val="uk-UA"/>
        </w:rPr>
        <w:t>2830</w:t>
      </w:r>
    </w:p>
    <w:p w:rsidR="009B57D2" w:rsidRDefault="009B57D2" w:rsidP="009B57D2">
      <w:pPr>
        <w:jc w:val="both"/>
        <w:rPr>
          <w:sz w:val="24"/>
          <w:szCs w:val="24"/>
        </w:rPr>
      </w:pPr>
      <w:r w:rsidRPr="00CC1D95">
        <w:rPr>
          <w:sz w:val="24"/>
          <w:szCs w:val="24"/>
        </w:rPr>
        <w:t xml:space="preserve">м. </w:t>
      </w:r>
      <w:proofErr w:type="spellStart"/>
      <w:r w:rsidRPr="00CC1D95">
        <w:rPr>
          <w:sz w:val="24"/>
          <w:szCs w:val="24"/>
        </w:rPr>
        <w:t>Бахмут</w:t>
      </w:r>
      <w:proofErr w:type="spellEnd"/>
    </w:p>
    <w:p w:rsidR="009B57D2" w:rsidRDefault="009B57D2" w:rsidP="009B57D2">
      <w:pPr>
        <w:jc w:val="both"/>
        <w:rPr>
          <w:b/>
          <w:sz w:val="26"/>
          <w:szCs w:val="26"/>
        </w:rPr>
      </w:pPr>
    </w:p>
    <w:p w:rsidR="00786AB8" w:rsidRPr="0044202F" w:rsidRDefault="00786AB8" w:rsidP="00786AB8">
      <w:pPr>
        <w:jc w:val="both"/>
        <w:rPr>
          <w:b/>
          <w:i/>
          <w:iCs/>
          <w:sz w:val="28"/>
          <w:szCs w:val="28"/>
        </w:rPr>
      </w:pPr>
      <w:r w:rsidRPr="0044202F">
        <w:rPr>
          <w:b/>
          <w:i/>
          <w:sz w:val="28"/>
          <w:szCs w:val="28"/>
        </w:rPr>
        <w:t xml:space="preserve">Про </w:t>
      </w:r>
      <w:proofErr w:type="spellStart"/>
      <w:r w:rsidRPr="0044202F">
        <w:rPr>
          <w:b/>
          <w:i/>
          <w:sz w:val="28"/>
          <w:szCs w:val="28"/>
        </w:rPr>
        <w:t>затвердження</w:t>
      </w:r>
      <w:proofErr w:type="spellEnd"/>
      <w:r w:rsidRPr="0044202F">
        <w:rPr>
          <w:b/>
          <w:i/>
          <w:sz w:val="28"/>
          <w:szCs w:val="28"/>
        </w:rPr>
        <w:t xml:space="preserve"> Порядку </w:t>
      </w:r>
      <w:proofErr w:type="spellStart"/>
      <w:r w:rsidRPr="0044202F">
        <w:rPr>
          <w:b/>
          <w:i/>
          <w:sz w:val="28"/>
          <w:szCs w:val="28"/>
        </w:rPr>
        <w:t>надання</w:t>
      </w:r>
      <w:proofErr w:type="spellEnd"/>
      <w:r w:rsidRPr="0044202F">
        <w:rPr>
          <w:b/>
          <w:i/>
          <w:sz w:val="28"/>
          <w:szCs w:val="28"/>
        </w:rPr>
        <w:t xml:space="preserve"> </w:t>
      </w:r>
      <w:r>
        <w:rPr>
          <w:b/>
          <w:i/>
          <w:sz w:val="28"/>
          <w:szCs w:val="28"/>
          <w:lang w:val="uk-UA"/>
        </w:rPr>
        <w:t>згоди</w:t>
      </w:r>
      <w:r w:rsidRPr="0044202F">
        <w:rPr>
          <w:b/>
          <w:i/>
          <w:sz w:val="28"/>
          <w:szCs w:val="28"/>
        </w:rPr>
        <w:t xml:space="preserve"> на </w:t>
      </w:r>
      <w:proofErr w:type="spellStart"/>
      <w:r w:rsidRPr="0044202F">
        <w:rPr>
          <w:b/>
          <w:i/>
          <w:sz w:val="28"/>
          <w:szCs w:val="28"/>
        </w:rPr>
        <w:t>переведення</w:t>
      </w:r>
      <w:proofErr w:type="spellEnd"/>
      <w:r w:rsidRPr="0044202F">
        <w:rPr>
          <w:b/>
          <w:i/>
          <w:sz w:val="28"/>
          <w:szCs w:val="28"/>
        </w:rPr>
        <w:t xml:space="preserve"> </w:t>
      </w:r>
      <w:proofErr w:type="spellStart"/>
      <w:r w:rsidRPr="0044202F">
        <w:rPr>
          <w:b/>
          <w:i/>
          <w:sz w:val="28"/>
          <w:szCs w:val="28"/>
        </w:rPr>
        <w:t>житлових</w:t>
      </w:r>
      <w:proofErr w:type="spellEnd"/>
      <w:r w:rsidRPr="0044202F">
        <w:rPr>
          <w:b/>
          <w:i/>
          <w:sz w:val="28"/>
          <w:szCs w:val="28"/>
        </w:rPr>
        <w:t xml:space="preserve"> </w:t>
      </w:r>
      <w:proofErr w:type="spellStart"/>
      <w:r w:rsidRPr="0044202F">
        <w:rPr>
          <w:b/>
          <w:i/>
          <w:sz w:val="28"/>
          <w:szCs w:val="28"/>
        </w:rPr>
        <w:t>будівель</w:t>
      </w:r>
      <w:proofErr w:type="spellEnd"/>
      <w:r w:rsidRPr="0044202F">
        <w:rPr>
          <w:b/>
          <w:i/>
          <w:sz w:val="28"/>
          <w:szCs w:val="28"/>
        </w:rPr>
        <w:t xml:space="preserve"> та </w:t>
      </w:r>
      <w:proofErr w:type="spellStart"/>
      <w:r w:rsidRPr="0044202F">
        <w:rPr>
          <w:b/>
          <w:i/>
          <w:sz w:val="28"/>
          <w:szCs w:val="28"/>
        </w:rPr>
        <w:t>приміщень</w:t>
      </w:r>
      <w:proofErr w:type="spellEnd"/>
      <w:r w:rsidRPr="0044202F">
        <w:rPr>
          <w:b/>
          <w:i/>
          <w:sz w:val="28"/>
          <w:szCs w:val="28"/>
        </w:rPr>
        <w:t xml:space="preserve"> у </w:t>
      </w:r>
      <w:proofErr w:type="spellStart"/>
      <w:r w:rsidRPr="0044202F">
        <w:rPr>
          <w:b/>
          <w:i/>
          <w:sz w:val="28"/>
          <w:szCs w:val="28"/>
        </w:rPr>
        <w:t>категорію</w:t>
      </w:r>
      <w:proofErr w:type="spellEnd"/>
      <w:r w:rsidRPr="0044202F">
        <w:rPr>
          <w:b/>
          <w:i/>
          <w:sz w:val="28"/>
          <w:szCs w:val="28"/>
        </w:rPr>
        <w:t xml:space="preserve"> </w:t>
      </w:r>
      <w:proofErr w:type="spellStart"/>
      <w:r w:rsidRPr="0044202F">
        <w:rPr>
          <w:b/>
          <w:i/>
          <w:sz w:val="28"/>
          <w:szCs w:val="28"/>
        </w:rPr>
        <w:t>нежитлові</w:t>
      </w:r>
      <w:proofErr w:type="spellEnd"/>
      <w:r w:rsidRPr="0044202F">
        <w:rPr>
          <w:b/>
          <w:i/>
          <w:sz w:val="28"/>
          <w:szCs w:val="28"/>
        </w:rPr>
        <w:t xml:space="preserve">, </w:t>
      </w:r>
      <w:proofErr w:type="spellStart"/>
      <w:r w:rsidRPr="0044202F">
        <w:rPr>
          <w:b/>
          <w:i/>
          <w:sz w:val="28"/>
          <w:szCs w:val="28"/>
        </w:rPr>
        <w:t>переведення</w:t>
      </w:r>
      <w:proofErr w:type="spellEnd"/>
      <w:r w:rsidRPr="0044202F">
        <w:rPr>
          <w:b/>
          <w:i/>
          <w:sz w:val="28"/>
          <w:szCs w:val="28"/>
        </w:rPr>
        <w:t xml:space="preserve"> </w:t>
      </w:r>
      <w:proofErr w:type="spellStart"/>
      <w:r w:rsidRPr="0044202F">
        <w:rPr>
          <w:b/>
          <w:i/>
          <w:sz w:val="28"/>
          <w:szCs w:val="28"/>
        </w:rPr>
        <w:t>нежитлових</w:t>
      </w:r>
      <w:proofErr w:type="spellEnd"/>
      <w:r w:rsidRPr="0044202F">
        <w:rPr>
          <w:b/>
          <w:i/>
          <w:sz w:val="28"/>
          <w:szCs w:val="28"/>
        </w:rPr>
        <w:t xml:space="preserve"> </w:t>
      </w:r>
      <w:proofErr w:type="spellStart"/>
      <w:r w:rsidRPr="0044202F">
        <w:rPr>
          <w:b/>
          <w:i/>
          <w:sz w:val="28"/>
          <w:szCs w:val="28"/>
        </w:rPr>
        <w:t>будівель</w:t>
      </w:r>
      <w:proofErr w:type="spellEnd"/>
      <w:r w:rsidRPr="0044202F">
        <w:rPr>
          <w:b/>
          <w:i/>
          <w:sz w:val="28"/>
          <w:szCs w:val="28"/>
        </w:rPr>
        <w:t xml:space="preserve"> та </w:t>
      </w:r>
      <w:proofErr w:type="spellStart"/>
      <w:r w:rsidRPr="0044202F">
        <w:rPr>
          <w:b/>
          <w:i/>
          <w:sz w:val="28"/>
          <w:szCs w:val="28"/>
        </w:rPr>
        <w:t>приміщень</w:t>
      </w:r>
      <w:proofErr w:type="spellEnd"/>
      <w:r w:rsidRPr="0044202F">
        <w:rPr>
          <w:b/>
          <w:i/>
          <w:sz w:val="28"/>
          <w:szCs w:val="28"/>
        </w:rPr>
        <w:t xml:space="preserve"> у </w:t>
      </w:r>
      <w:proofErr w:type="spellStart"/>
      <w:r w:rsidRPr="0044202F">
        <w:rPr>
          <w:b/>
          <w:i/>
          <w:sz w:val="28"/>
          <w:szCs w:val="28"/>
        </w:rPr>
        <w:t>категорію</w:t>
      </w:r>
      <w:proofErr w:type="spellEnd"/>
      <w:r w:rsidRPr="0044202F">
        <w:rPr>
          <w:b/>
          <w:i/>
          <w:sz w:val="28"/>
          <w:szCs w:val="28"/>
        </w:rPr>
        <w:t xml:space="preserve"> </w:t>
      </w:r>
      <w:proofErr w:type="spellStart"/>
      <w:r w:rsidRPr="0044202F">
        <w:rPr>
          <w:b/>
          <w:i/>
          <w:sz w:val="28"/>
          <w:szCs w:val="28"/>
        </w:rPr>
        <w:t>житлових</w:t>
      </w:r>
      <w:proofErr w:type="spellEnd"/>
    </w:p>
    <w:p w:rsidR="00786AB8" w:rsidRPr="0044202F" w:rsidRDefault="00786AB8" w:rsidP="00786AB8">
      <w:pPr>
        <w:jc w:val="both"/>
        <w:rPr>
          <w:sz w:val="28"/>
          <w:szCs w:val="28"/>
        </w:rPr>
      </w:pPr>
    </w:p>
    <w:p w:rsidR="00786AB8" w:rsidRDefault="00786AB8" w:rsidP="00786AB8">
      <w:pPr>
        <w:ind w:firstLine="709"/>
        <w:jc w:val="both"/>
        <w:rPr>
          <w:sz w:val="28"/>
          <w:szCs w:val="28"/>
          <w:lang w:val="uk-UA"/>
        </w:rPr>
      </w:pPr>
      <w:proofErr w:type="spellStart"/>
      <w:r w:rsidRPr="0044202F">
        <w:rPr>
          <w:sz w:val="28"/>
          <w:szCs w:val="28"/>
        </w:rPr>
        <w:t>Заслухавши</w:t>
      </w:r>
      <w:proofErr w:type="spellEnd"/>
      <w:r w:rsidRPr="0044202F">
        <w:rPr>
          <w:sz w:val="28"/>
          <w:szCs w:val="28"/>
        </w:rPr>
        <w:t xml:space="preserve"> </w:t>
      </w:r>
      <w:proofErr w:type="spellStart"/>
      <w:r w:rsidRPr="0044202F">
        <w:rPr>
          <w:sz w:val="28"/>
          <w:szCs w:val="28"/>
        </w:rPr>
        <w:t>інформацію</w:t>
      </w:r>
      <w:proofErr w:type="spellEnd"/>
      <w:r w:rsidRPr="0044202F">
        <w:rPr>
          <w:sz w:val="28"/>
          <w:szCs w:val="28"/>
        </w:rPr>
        <w:t xml:space="preserve"> </w:t>
      </w:r>
      <w:proofErr w:type="spellStart"/>
      <w:r w:rsidRPr="0044202F">
        <w:rPr>
          <w:sz w:val="28"/>
          <w:szCs w:val="28"/>
        </w:rPr>
        <w:t>від</w:t>
      </w:r>
      <w:proofErr w:type="spellEnd"/>
      <w:r w:rsidRPr="0044202F">
        <w:rPr>
          <w:sz w:val="28"/>
          <w:szCs w:val="28"/>
        </w:rPr>
        <w:t xml:space="preserve"> 21.11.2019 № 01-6952-06 начальника </w:t>
      </w:r>
      <w:proofErr w:type="spellStart"/>
      <w:r w:rsidRPr="0044202F">
        <w:rPr>
          <w:sz w:val="28"/>
          <w:szCs w:val="28"/>
        </w:rPr>
        <w:t>Управління</w:t>
      </w:r>
      <w:proofErr w:type="spellEnd"/>
      <w:r w:rsidRPr="0044202F">
        <w:rPr>
          <w:sz w:val="28"/>
          <w:szCs w:val="28"/>
        </w:rPr>
        <w:t xml:space="preserve"> </w:t>
      </w:r>
      <w:proofErr w:type="spellStart"/>
      <w:r w:rsidRPr="0044202F">
        <w:rPr>
          <w:sz w:val="28"/>
          <w:szCs w:val="28"/>
        </w:rPr>
        <w:t>муніципального</w:t>
      </w:r>
      <w:proofErr w:type="spellEnd"/>
      <w:r w:rsidRPr="0044202F">
        <w:rPr>
          <w:sz w:val="28"/>
          <w:szCs w:val="28"/>
        </w:rPr>
        <w:t xml:space="preserve"> </w:t>
      </w:r>
      <w:proofErr w:type="spellStart"/>
      <w:r w:rsidRPr="0044202F">
        <w:rPr>
          <w:sz w:val="28"/>
          <w:szCs w:val="28"/>
        </w:rPr>
        <w:t>розвитку</w:t>
      </w:r>
      <w:proofErr w:type="spellEnd"/>
      <w:r w:rsidRPr="0044202F">
        <w:rPr>
          <w:sz w:val="28"/>
          <w:szCs w:val="28"/>
        </w:rPr>
        <w:t xml:space="preserve"> </w:t>
      </w:r>
      <w:proofErr w:type="spellStart"/>
      <w:r w:rsidRPr="0044202F">
        <w:rPr>
          <w:sz w:val="28"/>
          <w:szCs w:val="28"/>
        </w:rPr>
        <w:t>Бахмутської</w:t>
      </w:r>
      <w:proofErr w:type="spellEnd"/>
      <w:r w:rsidRPr="0044202F">
        <w:rPr>
          <w:sz w:val="28"/>
          <w:szCs w:val="28"/>
        </w:rPr>
        <w:t xml:space="preserve"> </w:t>
      </w:r>
      <w:proofErr w:type="spellStart"/>
      <w:r w:rsidRPr="0044202F">
        <w:rPr>
          <w:sz w:val="28"/>
          <w:szCs w:val="28"/>
        </w:rPr>
        <w:t>міської</w:t>
      </w:r>
      <w:proofErr w:type="spellEnd"/>
      <w:r w:rsidRPr="0044202F">
        <w:rPr>
          <w:sz w:val="28"/>
          <w:szCs w:val="28"/>
        </w:rPr>
        <w:t xml:space="preserve"> ради </w:t>
      </w:r>
      <w:proofErr w:type="spellStart"/>
      <w:proofErr w:type="gramStart"/>
      <w:r w:rsidRPr="0044202F">
        <w:rPr>
          <w:sz w:val="28"/>
          <w:szCs w:val="28"/>
        </w:rPr>
        <w:t>Отюн</w:t>
      </w:r>
      <w:proofErr w:type="gramEnd"/>
      <w:r w:rsidRPr="0044202F">
        <w:rPr>
          <w:sz w:val="28"/>
          <w:szCs w:val="28"/>
        </w:rPr>
        <w:t>іної</w:t>
      </w:r>
      <w:proofErr w:type="spellEnd"/>
      <w:r w:rsidRPr="0044202F">
        <w:rPr>
          <w:sz w:val="28"/>
          <w:szCs w:val="28"/>
        </w:rPr>
        <w:t xml:space="preserve"> Н.С.</w:t>
      </w:r>
      <w:r>
        <w:rPr>
          <w:sz w:val="28"/>
          <w:szCs w:val="28"/>
          <w:lang w:val="uk-UA"/>
        </w:rPr>
        <w:t xml:space="preserve"> щодо </w:t>
      </w:r>
      <w:r w:rsidRPr="005D0F9F">
        <w:rPr>
          <w:sz w:val="28"/>
          <w:szCs w:val="28"/>
          <w:lang w:val="uk-UA"/>
        </w:rPr>
        <w:t>затвердження Порядку надання згоди на переведення житлових будівель та приміщень у категорію нежитлові, переведення нежитлових будівель та приміщень у категорію житлових</w:t>
      </w:r>
      <w:r w:rsidRPr="00F63728">
        <w:rPr>
          <w:sz w:val="28"/>
          <w:szCs w:val="28"/>
        </w:rPr>
        <w:t xml:space="preserve">, </w:t>
      </w:r>
      <w:r w:rsidRPr="0044202F">
        <w:rPr>
          <w:sz w:val="28"/>
          <w:szCs w:val="28"/>
        </w:rPr>
        <w:t xml:space="preserve"> </w:t>
      </w:r>
      <w:r>
        <w:rPr>
          <w:sz w:val="28"/>
          <w:szCs w:val="28"/>
          <w:lang w:val="uk-UA"/>
        </w:rPr>
        <w:t xml:space="preserve">відповідно до </w:t>
      </w:r>
      <w:r w:rsidRPr="0044202F">
        <w:rPr>
          <w:sz w:val="28"/>
          <w:szCs w:val="28"/>
        </w:rPr>
        <w:t>ст.ст.</w:t>
      </w:r>
      <w:r>
        <w:rPr>
          <w:sz w:val="28"/>
          <w:szCs w:val="28"/>
          <w:lang w:val="uk-UA"/>
        </w:rPr>
        <w:t> </w:t>
      </w:r>
      <w:r w:rsidRPr="0044202F">
        <w:rPr>
          <w:sz w:val="28"/>
          <w:szCs w:val="28"/>
        </w:rPr>
        <w:t xml:space="preserve">7, 8, 150 </w:t>
      </w:r>
      <w:proofErr w:type="spellStart"/>
      <w:r w:rsidRPr="0044202F">
        <w:rPr>
          <w:sz w:val="28"/>
          <w:szCs w:val="28"/>
        </w:rPr>
        <w:t>Житлового</w:t>
      </w:r>
      <w:proofErr w:type="spellEnd"/>
      <w:r w:rsidRPr="0044202F">
        <w:rPr>
          <w:sz w:val="28"/>
          <w:szCs w:val="28"/>
        </w:rPr>
        <w:t xml:space="preserve"> кодексу </w:t>
      </w:r>
      <w:proofErr w:type="spellStart"/>
      <w:proofErr w:type="gramStart"/>
      <w:r w:rsidRPr="0044202F">
        <w:rPr>
          <w:sz w:val="28"/>
          <w:szCs w:val="28"/>
        </w:rPr>
        <w:t>Української</w:t>
      </w:r>
      <w:proofErr w:type="spellEnd"/>
      <w:r w:rsidRPr="0044202F">
        <w:rPr>
          <w:sz w:val="28"/>
          <w:szCs w:val="28"/>
        </w:rPr>
        <w:t xml:space="preserve"> РСР </w:t>
      </w:r>
      <w:r>
        <w:rPr>
          <w:sz w:val="28"/>
          <w:szCs w:val="28"/>
          <w:lang w:val="uk-UA"/>
        </w:rPr>
        <w:t xml:space="preserve">від 30.06.1983 </w:t>
      </w:r>
      <w:r w:rsidRPr="00F63728">
        <w:rPr>
          <w:sz w:val="28"/>
          <w:szCs w:val="28"/>
          <w:lang w:val="uk-UA"/>
        </w:rPr>
        <w:t xml:space="preserve">№ 5464-X, </w:t>
      </w:r>
      <w:r>
        <w:rPr>
          <w:sz w:val="28"/>
          <w:szCs w:val="28"/>
          <w:lang w:val="uk-UA"/>
        </w:rPr>
        <w:t xml:space="preserve">із внесеними до нього змінами, </w:t>
      </w:r>
      <w:r w:rsidRPr="0044202F">
        <w:rPr>
          <w:sz w:val="28"/>
          <w:szCs w:val="28"/>
        </w:rPr>
        <w:t xml:space="preserve"> </w:t>
      </w:r>
      <w:r w:rsidRPr="00F63728">
        <w:rPr>
          <w:sz w:val="28"/>
          <w:szCs w:val="28"/>
          <w:lang w:val="uk-UA"/>
        </w:rPr>
        <w:t>ст.</w:t>
      </w:r>
      <w:r w:rsidRPr="0044202F">
        <w:rPr>
          <w:sz w:val="28"/>
          <w:szCs w:val="28"/>
        </w:rPr>
        <w:t>ст. 319, 3</w:t>
      </w:r>
      <w:bookmarkStart w:id="0" w:name="_GoBack"/>
      <w:bookmarkEnd w:id="0"/>
      <w:r w:rsidRPr="0044202F">
        <w:rPr>
          <w:sz w:val="28"/>
          <w:szCs w:val="28"/>
        </w:rPr>
        <w:t xml:space="preserve">20, 369 </w:t>
      </w:r>
      <w:proofErr w:type="spellStart"/>
      <w:r w:rsidRPr="0044202F">
        <w:rPr>
          <w:sz w:val="28"/>
          <w:szCs w:val="28"/>
        </w:rPr>
        <w:t>Цивільного</w:t>
      </w:r>
      <w:proofErr w:type="spellEnd"/>
      <w:r w:rsidRPr="0044202F">
        <w:rPr>
          <w:sz w:val="28"/>
          <w:szCs w:val="28"/>
        </w:rPr>
        <w:t xml:space="preserve"> кодексу </w:t>
      </w:r>
      <w:proofErr w:type="spellStart"/>
      <w:r w:rsidRPr="0044202F">
        <w:rPr>
          <w:sz w:val="28"/>
          <w:szCs w:val="28"/>
        </w:rPr>
        <w:t>України</w:t>
      </w:r>
      <w:proofErr w:type="spellEnd"/>
      <w:r w:rsidRPr="0044202F">
        <w:rPr>
          <w:sz w:val="28"/>
          <w:szCs w:val="28"/>
        </w:rPr>
        <w:t xml:space="preserve"> </w:t>
      </w:r>
      <w:r>
        <w:rPr>
          <w:sz w:val="28"/>
          <w:szCs w:val="28"/>
          <w:lang w:val="uk-UA"/>
        </w:rPr>
        <w:t xml:space="preserve">від 16.01.2003 </w:t>
      </w:r>
      <w:r w:rsidRPr="00A9727A">
        <w:rPr>
          <w:sz w:val="28"/>
          <w:szCs w:val="28"/>
          <w:lang w:val="uk-UA"/>
        </w:rPr>
        <w:t xml:space="preserve">№ 435-IV, </w:t>
      </w:r>
      <w:r>
        <w:rPr>
          <w:sz w:val="28"/>
          <w:szCs w:val="28"/>
          <w:lang w:val="uk-UA"/>
        </w:rPr>
        <w:t xml:space="preserve">із внесеними до нього змінами, </w:t>
      </w:r>
      <w:r w:rsidRPr="0044202F">
        <w:rPr>
          <w:sz w:val="28"/>
          <w:szCs w:val="28"/>
        </w:rPr>
        <w:t xml:space="preserve"> Закон</w:t>
      </w:r>
      <w:r>
        <w:rPr>
          <w:sz w:val="28"/>
          <w:szCs w:val="28"/>
          <w:lang w:val="uk-UA"/>
        </w:rPr>
        <w:t>у</w:t>
      </w:r>
      <w:r w:rsidRPr="0044202F">
        <w:rPr>
          <w:sz w:val="28"/>
          <w:szCs w:val="28"/>
        </w:rPr>
        <w:t xml:space="preserve"> </w:t>
      </w:r>
      <w:proofErr w:type="spellStart"/>
      <w:r w:rsidRPr="0044202F">
        <w:rPr>
          <w:sz w:val="28"/>
          <w:szCs w:val="28"/>
        </w:rPr>
        <w:t>України</w:t>
      </w:r>
      <w:proofErr w:type="spellEnd"/>
      <w:r w:rsidRPr="0044202F">
        <w:rPr>
          <w:sz w:val="28"/>
          <w:szCs w:val="28"/>
        </w:rPr>
        <w:t xml:space="preserve"> </w:t>
      </w:r>
      <w:r>
        <w:rPr>
          <w:sz w:val="28"/>
          <w:szCs w:val="28"/>
          <w:lang w:val="uk-UA"/>
        </w:rPr>
        <w:t xml:space="preserve">від </w:t>
      </w:r>
      <w:r w:rsidRPr="00B4535D">
        <w:rPr>
          <w:sz w:val="28"/>
          <w:szCs w:val="28"/>
        </w:rPr>
        <w:t xml:space="preserve">17.02.2011 № 3038 - VI </w:t>
      </w:r>
      <w:r w:rsidRPr="0044202F">
        <w:rPr>
          <w:sz w:val="28"/>
          <w:szCs w:val="28"/>
        </w:rPr>
        <w:t>«</w:t>
      </w:r>
      <w:r w:rsidRPr="0044202F">
        <w:rPr>
          <w:sz w:val="28"/>
          <w:szCs w:val="28"/>
          <w:lang w:eastAsia="uk-UA"/>
        </w:rPr>
        <w:t xml:space="preserve">Про </w:t>
      </w:r>
      <w:proofErr w:type="spellStart"/>
      <w:r w:rsidRPr="0044202F">
        <w:rPr>
          <w:sz w:val="28"/>
          <w:szCs w:val="28"/>
          <w:lang w:eastAsia="uk-UA"/>
        </w:rPr>
        <w:t>регулювання</w:t>
      </w:r>
      <w:proofErr w:type="spellEnd"/>
      <w:r w:rsidRPr="0044202F">
        <w:rPr>
          <w:sz w:val="28"/>
          <w:szCs w:val="28"/>
          <w:lang w:eastAsia="uk-UA"/>
        </w:rPr>
        <w:t xml:space="preserve"> </w:t>
      </w:r>
      <w:proofErr w:type="spellStart"/>
      <w:r w:rsidRPr="0044202F">
        <w:rPr>
          <w:sz w:val="28"/>
          <w:szCs w:val="28"/>
          <w:lang w:eastAsia="uk-UA"/>
        </w:rPr>
        <w:t>містобудівної</w:t>
      </w:r>
      <w:proofErr w:type="spellEnd"/>
      <w:r w:rsidRPr="0044202F">
        <w:rPr>
          <w:sz w:val="28"/>
          <w:szCs w:val="28"/>
          <w:lang w:eastAsia="uk-UA"/>
        </w:rPr>
        <w:t xml:space="preserve"> </w:t>
      </w:r>
      <w:proofErr w:type="spellStart"/>
      <w:r w:rsidRPr="0044202F">
        <w:rPr>
          <w:sz w:val="28"/>
          <w:szCs w:val="28"/>
          <w:lang w:eastAsia="uk-UA"/>
        </w:rPr>
        <w:t>діяльності</w:t>
      </w:r>
      <w:proofErr w:type="spellEnd"/>
      <w:r w:rsidRPr="0044202F">
        <w:rPr>
          <w:sz w:val="28"/>
          <w:szCs w:val="28"/>
          <w:lang w:eastAsia="uk-UA"/>
        </w:rPr>
        <w:t>»</w:t>
      </w:r>
      <w:r>
        <w:rPr>
          <w:sz w:val="28"/>
          <w:szCs w:val="28"/>
          <w:lang w:val="uk-UA" w:eastAsia="uk-UA"/>
        </w:rPr>
        <w:t xml:space="preserve">, із внесеними до нього змінами, </w:t>
      </w:r>
      <w:r w:rsidRPr="0044202F">
        <w:rPr>
          <w:sz w:val="28"/>
          <w:szCs w:val="28"/>
          <w:lang w:eastAsia="uk-UA"/>
        </w:rPr>
        <w:t xml:space="preserve"> </w:t>
      </w:r>
      <w:r w:rsidRPr="00A9727A">
        <w:rPr>
          <w:sz w:val="28"/>
          <w:szCs w:val="28"/>
          <w:lang w:val="uk-UA"/>
        </w:rPr>
        <w:t>Закон</w:t>
      </w:r>
      <w:r>
        <w:rPr>
          <w:sz w:val="28"/>
          <w:szCs w:val="28"/>
          <w:lang w:val="uk-UA"/>
        </w:rPr>
        <w:t>у</w:t>
      </w:r>
      <w:r w:rsidRPr="00A9727A">
        <w:rPr>
          <w:sz w:val="28"/>
          <w:szCs w:val="28"/>
          <w:lang w:val="uk-UA"/>
        </w:rPr>
        <w:t xml:space="preserve"> України </w:t>
      </w:r>
      <w:r>
        <w:rPr>
          <w:sz w:val="28"/>
          <w:szCs w:val="28"/>
          <w:lang w:val="uk-UA"/>
        </w:rPr>
        <w:t>від 14.05.2015</w:t>
      </w:r>
      <w:proofErr w:type="gramEnd"/>
      <w:r>
        <w:rPr>
          <w:sz w:val="28"/>
          <w:szCs w:val="28"/>
          <w:lang w:val="uk-UA"/>
        </w:rPr>
        <w:t xml:space="preserve"> № 417- </w:t>
      </w:r>
      <w:r w:rsidRPr="00DE3562">
        <w:rPr>
          <w:sz w:val="28"/>
          <w:szCs w:val="28"/>
          <w:lang w:val="uk-UA"/>
        </w:rPr>
        <w:t>VIII</w:t>
      </w:r>
      <w:r>
        <w:rPr>
          <w:sz w:val="28"/>
          <w:szCs w:val="28"/>
          <w:lang w:val="uk-UA"/>
        </w:rPr>
        <w:t xml:space="preserve"> </w:t>
      </w:r>
      <w:r w:rsidRPr="00A9727A">
        <w:rPr>
          <w:sz w:val="28"/>
          <w:szCs w:val="28"/>
          <w:lang w:val="uk-UA"/>
        </w:rPr>
        <w:t>«Про особливості здійснення права</w:t>
      </w:r>
      <w:r w:rsidRPr="0044202F">
        <w:rPr>
          <w:sz w:val="28"/>
          <w:szCs w:val="28"/>
        </w:rPr>
        <w:t xml:space="preserve"> </w:t>
      </w:r>
      <w:proofErr w:type="spellStart"/>
      <w:r w:rsidRPr="0044202F">
        <w:rPr>
          <w:sz w:val="28"/>
          <w:szCs w:val="28"/>
        </w:rPr>
        <w:t>власності</w:t>
      </w:r>
      <w:proofErr w:type="spellEnd"/>
      <w:r w:rsidRPr="0044202F">
        <w:rPr>
          <w:sz w:val="28"/>
          <w:szCs w:val="28"/>
        </w:rPr>
        <w:t xml:space="preserve"> у </w:t>
      </w:r>
      <w:proofErr w:type="spellStart"/>
      <w:r w:rsidRPr="0044202F">
        <w:rPr>
          <w:sz w:val="28"/>
          <w:szCs w:val="28"/>
        </w:rPr>
        <w:t>багатоквартирному</w:t>
      </w:r>
      <w:proofErr w:type="spellEnd"/>
      <w:r w:rsidRPr="0044202F">
        <w:rPr>
          <w:sz w:val="28"/>
          <w:szCs w:val="28"/>
        </w:rPr>
        <w:t xml:space="preserve"> </w:t>
      </w:r>
      <w:proofErr w:type="spellStart"/>
      <w:r w:rsidRPr="0044202F">
        <w:rPr>
          <w:sz w:val="28"/>
          <w:szCs w:val="28"/>
        </w:rPr>
        <w:t>будинку</w:t>
      </w:r>
      <w:proofErr w:type="spellEnd"/>
      <w:r w:rsidRPr="0044202F">
        <w:rPr>
          <w:sz w:val="28"/>
          <w:szCs w:val="28"/>
        </w:rPr>
        <w:t>»</w:t>
      </w:r>
      <w:r>
        <w:rPr>
          <w:sz w:val="28"/>
          <w:szCs w:val="28"/>
          <w:lang w:val="uk-UA"/>
        </w:rPr>
        <w:t xml:space="preserve">, із внесеними до нього змінами, </w:t>
      </w:r>
      <w:proofErr w:type="spellStart"/>
      <w:r w:rsidRPr="0044202F">
        <w:rPr>
          <w:sz w:val="28"/>
          <w:szCs w:val="28"/>
        </w:rPr>
        <w:t>керуючись</w:t>
      </w:r>
      <w:proofErr w:type="spellEnd"/>
      <w:r w:rsidRPr="0044202F">
        <w:rPr>
          <w:sz w:val="28"/>
          <w:szCs w:val="28"/>
        </w:rPr>
        <w:t xml:space="preserve"> ст.</w:t>
      </w:r>
      <w:r>
        <w:rPr>
          <w:sz w:val="28"/>
          <w:szCs w:val="28"/>
          <w:lang w:val="uk-UA"/>
        </w:rPr>
        <w:t xml:space="preserve">ст. 25, 59, 73 </w:t>
      </w:r>
      <w:r w:rsidRPr="00B4535D">
        <w:rPr>
          <w:sz w:val="28"/>
          <w:szCs w:val="28"/>
        </w:rPr>
        <w:t xml:space="preserve">Закону </w:t>
      </w:r>
      <w:proofErr w:type="spellStart"/>
      <w:r w:rsidRPr="00B4535D">
        <w:rPr>
          <w:sz w:val="28"/>
          <w:szCs w:val="28"/>
        </w:rPr>
        <w:t>України</w:t>
      </w:r>
      <w:proofErr w:type="spellEnd"/>
      <w:r w:rsidRPr="00B4535D">
        <w:rPr>
          <w:sz w:val="28"/>
          <w:szCs w:val="28"/>
        </w:rPr>
        <w:t xml:space="preserve"> </w:t>
      </w:r>
      <w:proofErr w:type="spellStart"/>
      <w:r w:rsidRPr="00B4535D">
        <w:rPr>
          <w:sz w:val="28"/>
          <w:szCs w:val="28"/>
        </w:rPr>
        <w:t>від</w:t>
      </w:r>
      <w:proofErr w:type="spellEnd"/>
      <w:r w:rsidRPr="00B4535D">
        <w:rPr>
          <w:sz w:val="28"/>
          <w:szCs w:val="28"/>
        </w:rPr>
        <w:t xml:space="preserve"> 21.05.1997 № 280/97-ВР «Про </w:t>
      </w:r>
      <w:proofErr w:type="spellStart"/>
      <w:r w:rsidRPr="00B4535D">
        <w:rPr>
          <w:sz w:val="28"/>
          <w:szCs w:val="28"/>
        </w:rPr>
        <w:t>місцеве</w:t>
      </w:r>
      <w:proofErr w:type="spellEnd"/>
      <w:r w:rsidRPr="00B4535D">
        <w:rPr>
          <w:sz w:val="28"/>
          <w:szCs w:val="28"/>
        </w:rPr>
        <w:t xml:space="preserve"> </w:t>
      </w:r>
      <w:proofErr w:type="spellStart"/>
      <w:r w:rsidRPr="00B4535D">
        <w:rPr>
          <w:sz w:val="28"/>
          <w:szCs w:val="28"/>
        </w:rPr>
        <w:t>самоврядування</w:t>
      </w:r>
      <w:proofErr w:type="spellEnd"/>
      <w:r w:rsidRPr="00B4535D">
        <w:rPr>
          <w:sz w:val="28"/>
          <w:szCs w:val="28"/>
        </w:rPr>
        <w:t xml:space="preserve"> в </w:t>
      </w:r>
      <w:proofErr w:type="spellStart"/>
      <w:r w:rsidRPr="00B4535D">
        <w:rPr>
          <w:sz w:val="28"/>
          <w:szCs w:val="28"/>
        </w:rPr>
        <w:t>Україні</w:t>
      </w:r>
      <w:proofErr w:type="spellEnd"/>
      <w:r w:rsidRPr="00B4535D">
        <w:rPr>
          <w:sz w:val="28"/>
          <w:szCs w:val="28"/>
        </w:rPr>
        <w:t xml:space="preserve">», </w:t>
      </w:r>
      <w:proofErr w:type="spellStart"/>
      <w:r w:rsidRPr="00B4535D">
        <w:rPr>
          <w:sz w:val="28"/>
          <w:szCs w:val="28"/>
        </w:rPr>
        <w:t>із</w:t>
      </w:r>
      <w:proofErr w:type="spellEnd"/>
      <w:r w:rsidRPr="00B4535D">
        <w:rPr>
          <w:sz w:val="28"/>
          <w:szCs w:val="28"/>
        </w:rPr>
        <w:t xml:space="preserve"> </w:t>
      </w:r>
      <w:proofErr w:type="spellStart"/>
      <w:r w:rsidRPr="00B4535D">
        <w:rPr>
          <w:sz w:val="28"/>
          <w:szCs w:val="28"/>
        </w:rPr>
        <w:t>внесеними</w:t>
      </w:r>
      <w:proofErr w:type="spellEnd"/>
      <w:r w:rsidRPr="00B4535D">
        <w:rPr>
          <w:sz w:val="28"/>
          <w:szCs w:val="28"/>
        </w:rPr>
        <w:t xml:space="preserve"> до </w:t>
      </w:r>
      <w:proofErr w:type="spellStart"/>
      <w:r w:rsidRPr="00B4535D">
        <w:rPr>
          <w:sz w:val="28"/>
          <w:szCs w:val="28"/>
        </w:rPr>
        <w:t>нього</w:t>
      </w:r>
      <w:proofErr w:type="spellEnd"/>
      <w:r w:rsidRPr="00B4535D">
        <w:rPr>
          <w:sz w:val="28"/>
          <w:szCs w:val="28"/>
        </w:rPr>
        <w:t xml:space="preserve"> </w:t>
      </w:r>
      <w:proofErr w:type="spellStart"/>
      <w:r w:rsidRPr="00B4535D">
        <w:rPr>
          <w:sz w:val="28"/>
          <w:szCs w:val="28"/>
        </w:rPr>
        <w:t>змінами</w:t>
      </w:r>
      <w:proofErr w:type="spellEnd"/>
      <w:r w:rsidRPr="00B4535D">
        <w:rPr>
          <w:sz w:val="28"/>
          <w:szCs w:val="28"/>
        </w:rPr>
        <w:t xml:space="preserve">, </w:t>
      </w:r>
      <w:proofErr w:type="spellStart"/>
      <w:r w:rsidRPr="00B4535D">
        <w:rPr>
          <w:sz w:val="28"/>
          <w:szCs w:val="28"/>
        </w:rPr>
        <w:t>Бахмутська</w:t>
      </w:r>
      <w:proofErr w:type="spellEnd"/>
      <w:r w:rsidRPr="00B4535D">
        <w:rPr>
          <w:sz w:val="28"/>
          <w:szCs w:val="28"/>
        </w:rPr>
        <w:t xml:space="preserve"> </w:t>
      </w:r>
      <w:proofErr w:type="spellStart"/>
      <w:r w:rsidRPr="00B4535D">
        <w:rPr>
          <w:sz w:val="28"/>
          <w:szCs w:val="28"/>
        </w:rPr>
        <w:t>міська</w:t>
      </w:r>
      <w:proofErr w:type="spellEnd"/>
      <w:r w:rsidRPr="00B4535D">
        <w:rPr>
          <w:sz w:val="28"/>
          <w:szCs w:val="28"/>
        </w:rPr>
        <w:t xml:space="preserve"> рада</w:t>
      </w:r>
      <w:r>
        <w:rPr>
          <w:sz w:val="28"/>
          <w:szCs w:val="28"/>
          <w:lang w:val="uk-UA"/>
        </w:rPr>
        <w:t xml:space="preserve"> </w:t>
      </w:r>
    </w:p>
    <w:p w:rsidR="00786AB8" w:rsidRPr="0044202F" w:rsidRDefault="00786AB8" w:rsidP="00786AB8">
      <w:pPr>
        <w:ind w:firstLine="709"/>
        <w:jc w:val="both"/>
        <w:rPr>
          <w:sz w:val="28"/>
          <w:szCs w:val="28"/>
        </w:rPr>
      </w:pPr>
      <w:r w:rsidRPr="00B4535D">
        <w:rPr>
          <w:sz w:val="28"/>
          <w:szCs w:val="28"/>
        </w:rPr>
        <w:t xml:space="preserve">  </w:t>
      </w:r>
    </w:p>
    <w:p w:rsidR="00786AB8" w:rsidRPr="0044202F" w:rsidRDefault="00786AB8" w:rsidP="00786AB8">
      <w:pPr>
        <w:jc w:val="both"/>
        <w:rPr>
          <w:b/>
          <w:sz w:val="28"/>
          <w:szCs w:val="28"/>
        </w:rPr>
      </w:pPr>
      <w:r w:rsidRPr="0044202F">
        <w:rPr>
          <w:b/>
          <w:sz w:val="28"/>
          <w:szCs w:val="28"/>
        </w:rPr>
        <w:t xml:space="preserve">          ВИРІШИ</w:t>
      </w:r>
      <w:r w:rsidRPr="0044202F">
        <w:rPr>
          <w:b/>
          <w:sz w:val="28"/>
          <w:szCs w:val="28"/>
          <w:lang w:val="uk-UA"/>
        </w:rPr>
        <w:t>ЛА</w:t>
      </w:r>
      <w:r w:rsidRPr="0044202F">
        <w:rPr>
          <w:b/>
          <w:sz w:val="28"/>
          <w:szCs w:val="28"/>
        </w:rPr>
        <w:t xml:space="preserve">: </w:t>
      </w:r>
    </w:p>
    <w:p w:rsidR="00786AB8" w:rsidRPr="0044202F" w:rsidRDefault="00786AB8" w:rsidP="00786AB8">
      <w:pPr>
        <w:ind w:firstLine="708"/>
        <w:jc w:val="both"/>
        <w:rPr>
          <w:sz w:val="28"/>
          <w:szCs w:val="28"/>
        </w:rPr>
      </w:pPr>
    </w:p>
    <w:p w:rsidR="00786AB8" w:rsidRDefault="00786AB8" w:rsidP="00786AB8">
      <w:pPr>
        <w:pStyle w:val="af1"/>
        <w:numPr>
          <w:ilvl w:val="0"/>
          <w:numId w:val="2"/>
        </w:numPr>
        <w:ind w:left="0" w:firstLine="709"/>
        <w:jc w:val="both"/>
        <w:rPr>
          <w:sz w:val="28"/>
          <w:szCs w:val="28"/>
        </w:rPr>
      </w:pPr>
      <w:proofErr w:type="spellStart"/>
      <w:r w:rsidRPr="00786AB8">
        <w:rPr>
          <w:sz w:val="28"/>
          <w:szCs w:val="28"/>
        </w:rPr>
        <w:t>Затвердити</w:t>
      </w:r>
      <w:proofErr w:type="spellEnd"/>
      <w:r w:rsidRPr="00786AB8">
        <w:rPr>
          <w:sz w:val="28"/>
          <w:szCs w:val="28"/>
        </w:rPr>
        <w:t xml:space="preserve"> Порядок </w:t>
      </w:r>
      <w:proofErr w:type="spellStart"/>
      <w:r w:rsidRPr="00786AB8">
        <w:rPr>
          <w:sz w:val="28"/>
          <w:szCs w:val="28"/>
        </w:rPr>
        <w:t>надання</w:t>
      </w:r>
      <w:proofErr w:type="spellEnd"/>
      <w:r w:rsidRPr="00786AB8">
        <w:rPr>
          <w:sz w:val="28"/>
          <w:szCs w:val="28"/>
        </w:rPr>
        <w:t xml:space="preserve"> </w:t>
      </w:r>
      <w:proofErr w:type="spellStart"/>
      <w:r w:rsidRPr="00786AB8">
        <w:rPr>
          <w:sz w:val="28"/>
          <w:szCs w:val="28"/>
        </w:rPr>
        <w:t>згоди</w:t>
      </w:r>
      <w:proofErr w:type="spellEnd"/>
      <w:r w:rsidRPr="00786AB8">
        <w:rPr>
          <w:sz w:val="28"/>
          <w:szCs w:val="28"/>
        </w:rPr>
        <w:t xml:space="preserve"> на </w:t>
      </w:r>
      <w:proofErr w:type="spellStart"/>
      <w:r w:rsidRPr="00786AB8">
        <w:rPr>
          <w:sz w:val="28"/>
          <w:szCs w:val="28"/>
        </w:rPr>
        <w:t>переведення</w:t>
      </w:r>
      <w:proofErr w:type="spellEnd"/>
      <w:r w:rsidRPr="00786AB8">
        <w:rPr>
          <w:sz w:val="28"/>
          <w:szCs w:val="28"/>
        </w:rPr>
        <w:t xml:space="preserve"> </w:t>
      </w:r>
      <w:proofErr w:type="spellStart"/>
      <w:r w:rsidRPr="00786AB8">
        <w:rPr>
          <w:sz w:val="28"/>
          <w:szCs w:val="28"/>
        </w:rPr>
        <w:t>житлових</w:t>
      </w:r>
      <w:proofErr w:type="spellEnd"/>
      <w:r w:rsidRPr="00786AB8">
        <w:rPr>
          <w:sz w:val="28"/>
          <w:szCs w:val="28"/>
        </w:rPr>
        <w:t xml:space="preserve"> </w:t>
      </w:r>
      <w:proofErr w:type="spellStart"/>
      <w:r w:rsidRPr="00786AB8">
        <w:rPr>
          <w:sz w:val="28"/>
          <w:szCs w:val="28"/>
        </w:rPr>
        <w:t>будівель</w:t>
      </w:r>
      <w:proofErr w:type="spellEnd"/>
      <w:r w:rsidRPr="00786AB8">
        <w:rPr>
          <w:sz w:val="28"/>
          <w:szCs w:val="28"/>
        </w:rPr>
        <w:t xml:space="preserve"> та </w:t>
      </w:r>
      <w:proofErr w:type="spellStart"/>
      <w:r w:rsidRPr="00786AB8">
        <w:rPr>
          <w:sz w:val="28"/>
          <w:szCs w:val="28"/>
        </w:rPr>
        <w:t>приміщень</w:t>
      </w:r>
      <w:proofErr w:type="spellEnd"/>
      <w:r w:rsidRPr="00786AB8">
        <w:rPr>
          <w:sz w:val="28"/>
          <w:szCs w:val="28"/>
        </w:rPr>
        <w:t xml:space="preserve"> у </w:t>
      </w:r>
      <w:proofErr w:type="spellStart"/>
      <w:r w:rsidRPr="00786AB8">
        <w:rPr>
          <w:sz w:val="28"/>
          <w:szCs w:val="28"/>
        </w:rPr>
        <w:t>категорію</w:t>
      </w:r>
      <w:proofErr w:type="spellEnd"/>
      <w:r w:rsidRPr="00786AB8">
        <w:rPr>
          <w:sz w:val="28"/>
          <w:szCs w:val="28"/>
        </w:rPr>
        <w:t xml:space="preserve"> </w:t>
      </w:r>
      <w:proofErr w:type="spellStart"/>
      <w:r w:rsidRPr="00786AB8">
        <w:rPr>
          <w:sz w:val="28"/>
          <w:szCs w:val="28"/>
        </w:rPr>
        <w:t>нежитлові</w:t>
      </w:r>
      <w:proofErr w:type="spellEnd"/>
      <w:r w:rsidRPr="00786AB8">
        <w:rPr>
          <w:sz w:val="28"/>
          <w:szCs w:val="28"/>
        </w:rPr>
        <w:t xml:space="preserve">, </w:t>
      </w:r>
      <w:proofErr w:type="spellStart"/>
      <w:r w:rsidRPr="00786AB8">
        <w:rPr>
          <w:sz w:val="28"/>
          <w:szCs w:val="28"/>
        </w:rPr>
        <w:t>переведення</w:t>
      </w:r>
      <w:proofErr w:type="spellEnd"/>
      <w:r w:rsidRPr="00786AB8">
        <w:rPr>
          <w:sz w:val="28"/>
          <w:szCs w:val="28"/>
        </w:rPr>
        <w:t xml:space="preserve"> </w:t>
      </w:r>
      <w:proofErr w:type="spellStart"/>
      <w:r w:rsidRPr="00786AB8">
        <w:rPr>
          <w:sz w:val="28"/>
          <w:szCs w:val="28"/>
        </w:rPr>
        <w:t>нежитлових</w:t>
      </w:r>
      <w:proofErr w:type="spellEnd"/>
      <w:r w:rsidRPr="00786AB8">
        <w:rPr>
          <w:sz w:val="28"/>
          <w:szCs w:val="28"/>
        </w:rPr>
        <w:t xml:space="preserve"> </w:t>
      </w:r>
      <w:proofErr w:type="spellStart"/>
      <w:r w:rsidRPr="00786AB8">
        <w:rPr>
          <w:sz w:val="28"/>
          <w:szCs w:val="28"/>
        </w:rPr>
        <w:t>будівель</w:t>
      </w:r>
      <w:proofErr w:type="spellEnd"/>
      <w:r w:rsidRPr="00786AB8">
        <w:rPr>
          <w:sz w:val="28"/>
          <w:szCs w:val="28"/>
        </w:rPr>
        <w:t xml:space="preserve"> та </w:t>
      </w:r>
      <w:proofErr w:type="spellStart"/>
      <w:r w:rsidRPr="00786AB8">
        <w:rPr>
          <w:sz w:val="28"/>
          <w:szCs w:val="28"/>
        </w:rPr>
        <w:t>приміщень</w:t>
      </w:r>
      <w:proofErr w:type="spellEnd"/>
      <w:r w:rsidRPr="00786AB8">
        <w:rPr>
          <w:sz w:val="28"/>
          <w:szCs w:val="28"/>
        </w:rPr>
        <w:t xml:space="preserve"> у </w:t>
      </w:r>
      <w:proofErr w:type="spellStart"/>
      <w:r w:rsidRPr="00786AB8">
        <w:rPr>
          <w:sz w:val="28"/>
          <w:szCs w:val="28"/>
        </w:rPr>
        <w:t>категорію</w:t>
      </w:r>
      <w:proofErr w:type="spellEnd"/>
      <w:r w:rsidRPr="00786AB8">
        <w:rPr>
          <w:sz w:val="28"/>
          <w:szCs w:val="28"/>
        </w:rPr>
        <w:t xml:space="preserve"> </w:t>
      </w:r>
      <w:proofErr w:type="spellStart"/>
      <w:r w:rsidRPr="00786AB8">
        <w:rPr>
          <w:sz w:val="28"/>
          <w:szCs w:val="28"/>
        </w:rPr>
        <w:t>житлових</w:t>
      </w:r>
      <w:proofErr w:type="spellEnd"/>
      <w:r w:rsidRPr="00786AB8">
        <w:rPr>
          <w:sz w:val="28"/>
          <w:szCs w:val="28"/>
          <w:lang w:val="uk-UA"/>
        </w:rPr>
        <w:t xml:space="preserve"> </w:t>
      </w:r>
      <w:r w:rsidRPr="00786AB8">
        <w:rPr>
          <w:sz w:val="28"/>
          <w:szCs w:val="28"/>
        </w:rPr>
        <w:t xml:space="preserve"> (</w:t>
      </w:r>
      <w:proofErr w:type="spellStart"/>
      <w:r w:rsidRPr="00786AB8">
        <w:rPr>
          <w:sz w:val="28"/>
          <w:szCs w:val="28"/>
        </w:rPr>
        <w:t>додається</w:t>
      </w:r>
      <w:proofErr w:type="spellEnd"/>
      <w:r w:rsidRPr="00786AB8">
        <w:rPr>
          <w:sz w:val="28"/>
          <w:szCs w:val="28"/>
        </w:rPr>
        <w:t xml:space="preserve">). </w:t>
      </w:r>
    </w:p>
    <w:p w:rsidR="00786AB8" w:rsidRPr="00786AB8" w:rsidRDefault="00786AB8" w:rsidP="00786AB8">
      <w:pPr>
        <w:jc w:val="both"/>
        <w:rPr>
          <w:sz w:val="28"/>
          <w:szCs w:val="28"/>
        </w:rPr>
      </w:pPr>
    </w:p>
    <w:p w:rsidR="00786AB8" w:rsidRDefault="00786AB8" w:rsidP="00786AB8">
      <w:pPr>
        <w:pStyle w:val="af1"/>
        <w:numPr>
          <w:ilvl w:val="0"/>
          <w:numId w:val="2"/>
        </w:numPr>
        <w:ind w:left="0" w:firstLine="709"/>
        <w:jc w:val="both"/>
        <w:rPr>
          <w:sz w:val="28"/>
          <w:szCs w:val="28"/>
        </w:rPr>
      </w:pPr>
      <w:proofErr w:type="spellStart"/>
      <w:r w:rsidRPr="00786AB8">
        <w:rPr>
          <w:sz w:val="28"/>
          <w:szCs w:val="28"/>
        </w:rPr>
        <w:t>Управлінню</w:t>
      </w:r>
      <w:proofErr w:type="spellEnd"/>
      <w:r w:rsidRPr="00786AB8">
        <w:rPr>
          <w:sz w:val="28"/>
          <w:szCs w:val="28"/>
        </w:rPr>
        <w:t xml:space="preserve"> </w:t>
      </w:r>
      <w:r w:rsidRPr="00786AB8">
        <w:rPr>
          <w:sz w:val="28"/>
          <w:szCs w:val="28"/>
          <w:lang w:val="uk-UA"/>
        </w:rPr>
        <w:t xml:space="preserve">муніципального розвитку </w:t>
      </w:r>
      <w:proofErr w:type="spellStart"/>
      <w:r w:rsidRPr="00786AB8">
        <w:rPr>
          <w:sz w:val="28"/>
          <w:szCs w:val="28"/>
          <w:lang w:val="uk-UA"/>
        </w:rPr>
        <w:t>Бахмутської</w:t>
      </w:r>
      <w:proofErr w:type="spellEnd"/>
      <w:r w:rsidRPr="00786AB8">
        <w:rPr>
          <w:sz w:val="28"/>
          <w:szCs w:val="28"/>
          <w:lang w:val="uk-UA"/>
        </w:rPr>
        <w:t xml:space="preserve"> міської ради (</w:t>
      </w:r>
      <w:proofErr w:type="spellStart"/>
      <w:r w:rsidRPr="00786AB8">
        <w:rPr>
          <w:sz w:val="28"/>
          <w:szCs w:val="28"/>
          <w:lang w:val="uk-UA"/>
        </w:rPr>
        <w:t>Отюніна</w:t>
      </w:r>
      <w:proofErr w:type="spellEnd"/>
      <w:r w:rsidRPr="00786AB8">
        <w:rPr>
          <w:sz w:val="28"/>
          <w:szCs w:val="28"/>
          <w:lang w:val="uk-UA"/>
        </w:rPr>
        <w:t xml:space="preserve">) </w:t>
      </w:r>
      <w:proofErr w:type="spellStart"/>
      <w:r w:rsidRPr="00786AB8">
        <w:rPr>
          <w:sz w:val="28"/>
          <w:szCs w:val="28"/>
        </w:rPr>
        <w:t>забезпечити</w:t>
      </w:r>
      <w:proofErr w:type="spellEnd"/>
      <w:r w:rsidRPr="00786AB8">
        <w:rPr>
          <w:sz w:val="28"/>
          <w:szCs w:val="28"/>
        </w:rPr>
        <w:t xml:space="preserve"> в </w:t>
      </w:r>
      <w:proofErr w:type="spellStart"/>
      <w:r w:rsidRPr="00786AB8">
        <w:rPr>
          <w:sz w:val="28"/>
          <w:szCs w:val="28"/>
        </w:rPr>
        <w:t>установленому</w:t>
      </w:r>
      <w:proofErr w:type="spellEnd"/>
      <w:r w:rsidRPr="00786AB8">
        <w:rPr>
          <w:sz w:val="28"/>
          <w:szCs w:val="28"/>
        </w:rPr>
        <w:t xml:space="preserve"> порядку </w:t>
      </w:r>
      <w:proofErr w:type="spellStart"/>
      <w:r w:rsidRPr="00786AB8">
        <w:rPr>
          <w:sz w:val="28"/>
          <w:szCs w:val="28"/>
        </w:rPr>
        <w:t>оприлюднення</w:t>
      </w:r>
      <w:proofErr w:type="spellEnd"/>
      <w:r w:rsidRPr="00786AB8">
        <w:rPr>
          <w:sz w:val="28"/>
          <w:szCs w:val="28"/>
        </w:rPr>
        <w:t xml:space="preserve"> </w:t>
      </w:r>
      <w:proofErr w:type="spellStart"/>
      <w:r w:rsidRPr="00786AB8">
        <w:rPr>
          <w:sz w:val="28"/>
          <w:szCs w:val="28"/>
        </w:rPr>
        <w:t>цього</w:t>
      </w:r>
      <w:proofErr w:type="spellEnd"/>
      <w:r w:rsidRPr="00786AB8">
        <w:rPr>
          <w:sz w:val="28"/>
          <w:szCs w:val="28"/>
        </w:rPr>
        <w:t xml:space="preserve"> </w:t>
      </w:r>
      <w:proofErr w:type="spellStart"/>
      <w:proofErr w:type="gramStart"/>
      <w:r w:rsidRPr="00786AB8">
        <w:rPr>
          <w:sz w:val="28"/>
          <w:szCs w:val="28"/>
        </w:rPr>
        <w:t>р</w:t>
      </w:r>
      <w:proofErr w:type="gramEnd"/>
      <w:r w:rsidRPr="00786AB8">
        <w:rPr>
          <w:sz w:val="28"/>
          <w:szCs w:val="28"/>
        </w:rPr>
        <w:t>ішення</w:t>
      </w:r>
      <w:proofErr w:type="spellEnd"/>
      <w:r w:rsidRPr="00786AB8">
        <w:rPr>
          <w:sz w:val="28"/>
          <w:szCs w:val="28"/>
        </w:rPr>
        <w:t xml:space="preserve"> в </w:t>
      </w:r>
      <w:proofErr w:type="spellStart"/>
      <w:r w:rsidRPr="00786AB8">
        <w:rPr>
          <w:sz w:val="28"/>
          <w:szCs w:val="28"/>
        </w:rPr>
        <w:t>засобах</w:t>
      </w:r>
      <w:proofErr w:type="spellEnd"/>
      <w:r w:rsidRPr="00786AB8">
        <w:rPr>
          <w:sz w:val="28"/>
          <w:szCs w:val="28"/>
        </w:rPr>
        <w:t xml:space="preserve"> </w:t>
      </w:r>
      <w:proofErr w:type="spellStart"/>
      <w:r w:rsidRPr="00786AB8">
        <w:rPr>
          <w:sz w:val="28"/>
          <w:szCs w:val="28"/>
        </w:rPr>
        <w:t>масової</w:t>
      </w:r>
      <w:proofErr w:type="spellEnd"/>
      <w:r w:rsidRPr="00786AB8">
        <w:rPr>
          <w:sz w:val="28"/>
          <w:szCs w:val="28"/>
        </w:rPr>
        <w:t xml:space="preserve"> </w:t>
      </w:r>
      <w:proofErr w:type="spellStart"/>
      <w:r w:rsidRPr="00786AB8">
        <w:rPr>
          <w:sz w:val="28"/>
          <w:szCs w:val="28"/>
        </w:rPr>
        <w:t>інформації</w:t>
      </w:r>
      <w:proofErr w:type="spellEnd"/>
      <w:r w:rsidRPr="00786AB8">
        <w:rPr>
          <w:sz w:val="28"/>
          <w:szCs w:val="28"/>
        </w:rPr>
        <w:t xml:space="preserve"> та на </w:t>
      </w:r>
      <w:proofErr w:type="spellStart"/>
      <w:r w:rsidRPr="00786AB8">
        <w:rPr>
          <w:sz w:val="28"/>
          <w:szCs w:val="28"/>
        </w:rPr>
        <w:t>офіційному</w:t>
      </w:r>
      <w:proofErr w:type="spellEnd"/>
      <w:r w:rsidRPr="00786AB8">
        <w:rPr>
          <w:sz w:val="28"/>
          <w:szCs w:val="28"/>
        </w:rPr>
        <w:t xml:space="preserve"> </w:t>
      </w:r>
      <w:proofErr w:type="spellStart"/>
      <w:r w:rsidRPr="00786AB8">
        <w:rPr>
          <w:sz w:val="28"/>
          <w:szCs w:val="28"/>
        </w:rPr>
        <w:t>веб-сайті</w:t>
      </w:r>
      <w:proofErr w:type="spellEnd"/>
      <w:r w:rsidRPr="00786AB8">
        <w:rPr>
          <w:sz w:val="28"/>
          <w:szCs w:val="28"/>
        </w:rPr>
        <w:t xml:space="preserve"> </w:t>
      </w:r>
      <w:proofErr w:type="spellStart"/>
      <w:r w:rsidRPr="00786AB8">
        <w:rPr>
          <w:sz w:val="28"/>
          <w:szCs w:val="28"/>
        </w:rPr>
        <w:t>Бахмутської</w:t>
      </w:r>
      <w:proofErr w:type="spellEnd"/>
      <w:r w:rsidRPr="00786AB8">
        <w:rPr>
          <w:sz w:val="28"/>
          <w:szCs w:val="28"/>
        </w:rPr>
        <w:t xml:space="preserve"> </w:t>
      </w:r>
      <w:proofErr w:type="spellStart"/>
      <w:r w:rsidRPr="00786AB8">
        <w:rPr>
          <w:sz w:val="28"/>
          <w:szCs w:val="28"/>
        </w:rPr>
        <w:t>міської</w:t>
      </w:r>
      <w:proofErr w:type="spellEnd"/>
      <w:r w:rsidRPr="00786AB8">
        <w:rPr>
          <w:sz w:val="28"/>
          <w:szCs w:val="28"/>
        </w:rPr>
        <w:t xml:space="preserve"> ради.</w:t>
      </w:r>
    </w:p>
    <w:p w:rsidR="00786AB8" w:rsidRPr="00786AB8" w:rsidRDefault="00786AB8" w:rsidP="00786AB8">
      <w:pPr>
        <w:pStyle w:val="af1"/>
        <w:rPr>
          <w:sz w:val="28"/>
          <w:szCs w:val="28"/>
        </w:rPr>
      </w:pPr>
    </w:p>
    <w:p w:rsidR="00786AB8" w:rsidRPr="00786AB8" w:rsidRDefault="00786AB8" w:rsidP="00786AB8">
      <w:pPr>
        <w:jc w:val="both"/>
        <w:rPr>
          <w:sz w:val="28"/>
          <w:szCs w:val="28"/>
        </w:rPr>
      </w:pPr>
    </w:p>
    <w:p w:rsidR="00786AB8" w:rsidRPr="00786AB8" w:rsidRDefault="00786AB8" w:rsidP="00786AB8">
      <w:pPr>
        <w:pStyle w:val="af1"/>
        <w:numPr>
          <w:ilvl w:val="0"/>
          <w:numId w:val="2"/>
        </w:numPr>
        <w:ind w:left="0" w:firstLine="709"/>
        <w:jc w:val="both"/>
        <w:rPr>
          <w:sz w:val="28"/>
          <w:szCs w:val="28"/>
        </w:rPr>
      </w:pPr>
      <w:proofErr w:type="spellStart"/>
      <w:r w:rsidRPr="00786AB8">
        <w:rPr>
          <w:sz w:val="28"/>
          <w:szCs w:val="28"/>
        </w:rPr>
        <w:lastRenderedPageBreak/>
        <w:t>Організаційне</w:t>
      </w:r>
      <w:proofErr w:type="spellEnd"/>
      <w:r w:rsidRPr="00786AB8">
        <w:rPr>
          <w:sz w:val="28"/>
          <w:szCs w:val="28"/>
        </w:rPr>
        <w:t xml:space="preserve"> </w:t>
      </w:r>
      <w:proofErr w:type="spellStart"/>
      <w:r w:rsidRPr="00786AB8">
        <w:rPr>
          <w:sz w:val="28"/>
          <w:szCs w:val="28"/>
        </w:rPr>
        <w:t>виконання</w:t>
      </w:r>
      <w:proofErr w:type="spellEnd"/>
      <w:r w:rsidRPr="00786AB8">
        <w:rPr>
          <w:sz w:val="28"/>
          <w:szCs w:val="28"/>
        </w:rPr>
        <w:t xml:space="preserve"> </w:t>
      </w:r>
      <w:proofErr w:type="spellStart"/>
      <w:proofErr w:type="gramStart"/>
      <w:r w:rsidRPr="00786AB8">
        <w:rPr>
          <w:sz w:val="28"/>
          <w:szCs w:val="28"/>
        </w:rPr>
        <w:t>р</w:t>
      </w:r>
      <w:proofErr w:type="gramEnd"/>
      <w:r w:rsidRPr="00786AB8">
        <w:rPr>
          <w:sz w:val="28"/>
          <w:szCs w:val="28"/>
        </w:rPr>
        <w:t>ішення</w:t>
      </w:r>
      <w:proofErr w:type="spellEnd"/>
      <w:r w:rsidRPr="00786AB8">
        <w:rPr>
          <w:sz w:val="28"/>
          <w:szCs w:val="28"/>
        </w:rPr>
        <w:t xml:space="preserve"> </w:t>
      </w:r>
      <w:proofErr w:type="spellStart"/>
      <w:r w:rsidRPr="00786AB8">
        <w:rPr>
          <w:sz w:val="28"/>
          <w:szCs w:val="28"/>
        </w:rPr>
        <w:t>покласти</w:t>
      </w:r>
      <w:proofErr w:type="spellEnd"/>
      <w:r w:rsidRPr="00786AB8">
        <w:rPr>
          <w:sz w:val="28"/>
          <w:szCs w:val="28"/>
        </w:rPr>
        <w:t xml:space="preserve"> на </w:t>
      </w:r>
      <w:proofErr w:type="spellStart"/>
      <w:r w:rsidRPr="00786AB8">
        <w:rPr>
          <w:sz w:val="28"/>
          <w:szCs w:val="28"/>
        </w:rPr>
        <w:t>Управління</w:t>
      </w:r>
      <w:proofErr w:type="spellEnd"/>
      <w:r w:rsidRPr="00786AB8">
        <w:rPr>
          <w:sz w:val="28"/>
          <w:szCs w:val="28"/>
        </w:rPr>
        <w:t xml:space="preserve"> </w:t>
      </w:r>
      <w:proofErr w:type="spellStart"/>
      <w:r w:rsidRPr="00786AB8">
        <w:rPr>
          <w:sz w:val="28"/>
          <w:szCs w:val="28"/>
        </w:rPr>
        <w:t>муніципального</w:t>
      </w:r>
      <w:proofErr w:type="spellEnd"/>
      <w:r w:rsidRPr="00786AB8">
        <w:rPr>
          <w:sz w:val="28"/>
          <w:szCs w:val="28"/>
        </w:rPr>
        <w:t xml:space="preserve"> </w:t>
      </w:r>
      <w:proofErr w:type="spellStart"/>
      <w:r w:rsidRPr="00786AB8">
        <w:rPr>
          <w:sz w:val="28"/>
          <w:szCs w:val="28"/>
        </w:rPr>
        <w:t>розвитку</w:t>
      </w:r>
      <w:proofErr w:type="spellEnd"/>
      <w:r w:rsidRPr="00786AB8">
        <w:rPr>
          <w:sz w:val="28"/>
          <w:szCs w:val="28"/>
        </w:rPr>
        <w:t xml:space="preserve"> </w:t>
      </w:r>
      <w:proofErr w:type="spellStart"/>
      <w:r w:rsidRPr="00786AB8">
        <w:rPr>
          <w:sz w:val="28"/>
          <w:szCs w:val="28"/>
        </w:rPr>
        <w:t>Бахмутської</w:t>
      </w:r>
      <w:proofErr w:type="spellEnd"/>
      <w:r w:rsidRPr="00786AB8">
        <w:rPr>
          <w:sz w:val="28"/>
          <w:szCs w:val="28"/>
        </w:rPr>
        <w:t xml:space="preserve"> </w:t>
      </w:r>
      <w:proofErr w:type="spellStart"/>
      <w:r w:rsidRPr="00786AB8">
        <w:rPr>
          <w:sz w:val="28"/>
          <w:szCs w:val="28"/>
        </w:rPr>
        <w:t>міської</w:t>
      </w:r>
      <w:proofErr w:type="spellEnd"/>
      <w:r w:rsidRPr="00786AB8">
        <w:rPr>
          <w:sz w:val="28"/>
          <w:szCs w:val="28"/>
        </w:rPr>
        <w:t xml:space="preserve"> ради (</w:t>
      </w:r>
      <w:proofErr w:type="spellStart"/>
      <w:r w:rsidRPr="00786AB8">
        <w:rPr>
          <w:sz w:val="28"/>
          <w:szCs w:val="28"/>
        </w:rPr>
        <w:t>Отюніна</w:t>
      </w:r>
      <w:proofErr w:type="spellEnd"/>
      <w:r w:rsidRPr="00786AB8">
        <w:rPr>
          <w:sz w:val="28"/>
          <w:szCs w:val="28"/>
        </w:rPr>
        <w:t>)</w:t>
      </w:r>
      <w:r w:rsidRPr="00786AB8">
        <w:rPr>
          <w:sz w:val="28"/>
          <w:szCs w:val="28"/>
          <w:lang w:val="uk-UA"/>
        </w:rPr>
        <w:t xml:space="preserve">, заступника міського голови </w:t>
      </w:r>
      <w:proofErr w:type="spellStart"/>
      <w:r w:rsidRPr="00786AB8">
        <w:rPr>
          <w:sz w:val="28"/>
          <w:szCs w:val="28"/>
          <w:lang w:val="uk-UA"/>
        </w:rPr>
        <w:t>Стрющенка</w:t>
      </w:r>
      <w:proofErr w:type="spellEnd"/>
      <w:r w:rsidRPr="00786AB8">
        <w:rPr>
          <w:sz w:val="28"/>
          <w:szCs w:val="28"/>
          <w:lang w:val="uk-UA"/>
        </w:rPr>
        <w:t xml:space="preserve"> О.В.</w:t>
      </w:r>
    </w:p>
    <w:p w:rsidR="00786AB8" w:rsidRPr="00786AB8" w:rsidRDefault="00786AB8" w:rsidP="00786AB8">
      <w:pPr>
        <w:jc w:val="both"/>
        <w:rPr>
          <w:sz w:val="28"/>
          <w:szCs w:val="28"/>
        </w:rPr>
      </w:pPr>
    </w:p>
    <w:p w:rsidR="00786AB8" w:rsidRPr="00786AB8" w:rsidRDefault="00786AB8" w:rsidP="00786AB8">
      <w:pPr>
        <w:pStyle w:val="af1"/>
        <w:numPr>
          <w:ilvl w:val="0"/>
          <w:numId w:val="2"/>
        </w:numPr>
        <w:ind w:left="0" w:firstLine="709"/>
        <w:jc w:val="both"/>
        <w:rPr>
          <w:sz w:val="28"/>
          <w:szCs w:val="28"/>
          <w:lang w:val="uk-UA"/>
        </w:rPr>
      </w:pPr>
      <w:r w:rsidRPr="00786AB8">
        <w:rPr>
          <w:sz w:val="28"/>
          <w:szCs w:val="28"/>
          <w:lang w:val="uk-UA"/>
        </w:rPr>
        <w:t xml:space="preserve">Контроль за виконанням цього рішення покласти на постійну комісію </w:t>
      </w:r>
      <w:proofErr w:type="spellStart"/>
      <w:r w:rsidRPr="00786AB8">
        <w:rPr>
          <w:sz w:val="28"/>
          <w:szCs w:val="28"/>
          <w:lang w:val="uk-UA"/>
        </w:rPr>
        <w:t>Бахмутської</w:t>
      </w:r>
      <w:proofErr w:type="spellEnd"/>
      <w:r w:rsidRPr="00786AB8">
        <w:rPr>
          <w:sz w:val="28"/>
          <w:szCs w:val="28"/>
          <w:lang w:val="uk-UA"/>
        </w:rPr>
        <w:t xml:space="preserve"> міської ради з питань житлово-комунального господарства, екології, транспорту і зв’язку (</w:t>
      </w:r>
      <w:proofErr w:type="spellStart"/>
      <w:r w:rsidRPr="00786AB8">
        <w:rPr>
          <w:sz w:val="28"/>
          <w:szCs w:val="28"/>
          <w:lang w:val="uk-UA"/>
        </w:rPr>
        <w:t>Северінов</w:t>
      </w:r>
      <w:proofErr w:type="spellEnd"/>
      <w:r w:rsidRPr="00786AB8">
        <w:rPr>
          <w:sz w:val="28"/>
          <w:szCs w:val="28"/>
          <w:lang w:val="uk-UA"/>
        </w:rPr>
        <w:t xml:space="preserve">), секретаря </w:t>
      </w:r>
      <w:proofErr w:type="spellStart"/>
      <w:r w:rsidRPr="00786AB8">
        <w:rPr>
          <w:sz w:val="28"/>
          <w:szCs w:val="28"/>
          <w:lang w:val="uk-UA"/>
        </w:rPr>
        <w:t>Бахмутської</w:t>
      </w:r>
      <w:proofErr w:type="spellEnd"/>
      <w:r w:rsidRPr="00786AB8">
        <w:rPr>
          <w:sz w:val="28"/>
          <w:szCs w:val="28"/>
          <w:lang w:val="uk-UA"/>
        </w:rPr>
        <w:t xml:space="preserve"> міської ради </w:t>
      </w:r>
      <w:proofErr w:type="spellStart"/>
      <w:r w:rsidRPr="00786AB8">
        <w:rPr>
          <w:sz w:val="28"/>
          <w:szCs w:val="28"/>
          <w:lang w:val="uk-UA"/>
        </w:rPr>
        <w:t>Кіщенко</w:t>
      </w:r>
      <w:proofErr w:type="spellEnd"/>
      <w:r w:rsidRPr="00786AB8">
        <w:rPr>
          <w:sz w:val="28"/>
          <w:szCs w:val="28"/>
          <w:lang w:val="uk-UA"/>
        </w:rPr>
        <w:t xml:space="preserve"> С.І.</w:t>
      </w:r>
    </w:p>
    <w:p w:rsidR="00786AB8" w:rsidRPr="00786AB8" w:rsidRDefault="00786AB8" w:rsidP="00786AB8">
      <w:pPr>
        <w:ind w:firstLine="709"/>
        <w:contextualSpacing/>
        <w:jc w:val="both"/>
        <w:rPr>
          <w:b/>
          <w:sz w:val="28"/>
          <w:szCs w:val="28"/>
          <w:lang w:val="uk-UA"/>
        </w:rPr>
      </w:pPr>
    </w:p>
    <w:p w:rsidR="00786AB8" w:rsidRPr="00786AB8" w:rsidRDefault="00786AB8" w:rsidP="00786AB8">
      <w:pPr>
        <w:ind w:firstLine="708"/>
        <w:jc w:val="both"/>
        <w:rPr>
          <w:b/>
          <w:sz w:val="28"/>
          <w:szCs w:val="28"/>
          <w:lang w:val="uk-UA"/>
        </w:rPr>
      </w:pPr>
    </w:p>
    <w:p w:rsidR="00786AB8" w:rsidRPr="00786AB8" w:rsidRDefault="00786AB8" w:rsidP="00786AB8">
      <w:pPr>
        <w:ind w:firstLine="708"/>
        <w:jc w:val="both"/>
        <w:rPr>
          <w:b/>
          <w:sz w:val="28"/>
          <w:szCs w:val="28"/>
          <w:lang w:val="uk-UA"/>
        </w:rPr>
      </w:pPr>
    </w:p>
    <w:p w:rsidR="00786AB8" w:rsidRDefault="00786AB8" w:rsidP="00786AB8">
      <w:pPr>
        <w:ind w:firstLine="708"/>
        <w:jc w:val="both"/>
        <w:rPr>
          <w:b/>
          <w:sz w:val="28"/>
          <w:szCs w:val="28"/>
        </w:rPr>
      </w:pPr>
      <w:proofErr w:type="spellStart"/>
      <w:r w:rsidRPr="0044202F">
        <w:rPr>
          <w:b/>
          <w:sz w:val="28"/>
          <w:szCs w:val="28"/>
        </w:rPr>
        <w:t>Міський</w:t>
      </w:r>
      <w:proofErr w:type="spellEnd"/>
      <w:r w:rsidRPr="0044202F">
        <w:rPr>
          <w:b/>
          <w:sz w:val="28"/>
          <w:szCs w:val="28"/>
        </w:rPr>
        <w:t xml:space="preserve"> голова                                                             </w:t>
      </w:r>
      <w:r w:rsidR="000D24C5">
        <w:rPr>
          <w:b/>
          <w:sz w:val="28"/>
          <w:szCs w:val="28"/>
        </w:rPr>
        <w:t xml:space="preserve"> </w:t>
      </w:r>
      <w:r w:rsidRPr="0044202F">
        <w:rPr>
          <w:b/>
          <w:sz w:val="28"/>
          <w:szCs w:val="28"/>
        </w:rPr>
        <w:t xml:space="preserve">     О.О. РЕВА</w:t>
      </w:r>
    </w:p>
    <w:p w:rsidR="00786AB8" w:rsidRDefault="00786AB8"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p w:rsidR="000D24C5" w:rsidRDefault="000D24C5" w:rsidP="00786AB8">
      <w:pPr>
        <w:ind w:firstLine="708"/>
        <w:jc w:val="both"/>
        <w:rPr>
          <w:b/>
          <w:sz w:val="28"/>
          <w:szCs w:val="28"/>
          <w:lang w:val="uk-UA"/>
        </w:rPr>
      </w:pPr>
    </w:p>
    <w:tbl>
      <w:tblPr>
        <w:tblW w:w="9489" w:type="dxa"/>
        <w:tblLook w:val="04A0"/>
      </w:tblPr>
      <w:tblGrid>
        <w:gridCol w:w="4917"/>
        <w:gridCol w:w="4572"/>
      </w:tblGrid>
      <w:tr w:rsidR="000D24C5" w:rsidRPr="00473CC1" w:rsidTr="001C61A7">
        <w:trPr>
          <w:trHeight w:val="1995"/>
        </w:trPr>
        <w:tc>
          <w:tcPr>
            <w:tcW w:w="4917" w:type="dxa"/>
            <w:shd w:val="clear" w:color="auto" w:fill="auto"/>
          </w:tcPr>
          <w:p w:rsidR="000D24C5" w:rsidRPr="00192D56" w:rsidRDefault="000D24C5" w:rsidP="001C61A7">
            <w:pPr>
              <w:jc w:val="both"/>
              <w:rPr>
                <w:sz w:val="28"/>
                <w:szCs w:val="28"/>
                <w:lang w:val="uk-UA"/>
              </w:rPr>
            </w:pPr>
            <w:r>
              <w:rPr>
                <w:sz w:val="28"/>
                <w:szCs w:val="28"/>
                <w:lang w:val="uk-UA"/>
              </w:rPr>
              <w:lastRenderedPageBreak/>
              <w:t xml:space="preserve">                                                                     </w:t>
            </w:r>
          </w:p>
        </w:tc>
        <w:tc>
          <w:tcPr>
            <w:tcW w:w="4572" w:type="dxa"/>
            <w:shd w:val="clear" w:color="auto" w:fill="auto"/>
          </w:tcPr>
          <w:p w:rsidR="000D24C5" w:rsidRPr="002A4019" w:rsidRDefault="000D24C5" w:rsidP="001C61A7">
            <w:pPr>
              <w:jc w:val="both"/>
              <w:rPr>
                <w:sz w:val="28"/>
                <w:szCs w:val="28"/>
                <w:lang w:val="uk-UA"/>
              </w:rPr>
            </w:pPr>
            <w:r w:rsidRPr="002A4019">
              <w:rPr>
                <w:sz w:val="28"/>
                <w:szCs w:val="28"/>
                <w:lang w:val="uk-UA"/>
              </w:rPr>
              <w:t>ЗАТВЕРДЖЕНО</w:t>
            </w:r>
          </w:p>
          <w:p w:rsidR="000D24C5" w:rsidRPr="002A4019" w:rsidRDefault="000D24C5" w:rsidP="001C61A7">
            <w:pPr>
              <w:jc w:val="both"/>
              <w:rPr>
                <w:sz w:val="28"/>
                <w:szCs w:val="28"/>
                <w:lang w:val="uk-UA"/>
              </w:rPr>
            </w:pPr>
            <w:r w:rsidRPr="002A4019">
              <w:rPr>
                <w:sz w:val="28"/>
                <w:szCs w:val="28"/>
                <w:lang w:val="uk-UA"/>
              </w:rPr>
              <w:t xml:space="preserve">рішення </w:t>
            </w:r>
            <w:proofErr w:type="spellStart"/>
            <w:r w:rsidRPr="002A4019">
              <w:rPr>
                <w:sz w:val="28"/>
                <w:szCs w:val="28"/>
                <w:lang w:val="uk-UA"/>
              </w:rPr>
              <w:t>Бахмутської</w:t>
            </w:r>
            <w:proofErr w:type="spellEnd"/>
            <w:r w:rsidRPr="002A4019">
              <w:rPr>
                <w:sz w:val="28"/>
                <w:szCs w:val="28"/>
                <w:lang w:val="uk-UA"/>
              </w:rPr>
              <w:t xml:space="preserve"> міської ради</w:t>
            </w:r>
          </w:p>
          <w:p w:rsidR="000D24C5" w:rsidRPr="002A4019" w:rsidRDefault="000D24C5" w:rsidP="001C61A7">
            <w:pPr>
              <w:jc w:val="both"/>
              <w:rPr>
                <w:sz w:val="28"/>
                <w:szCs w:val="28"/>
                <w:lang w:val="uk-UA"/>
              </w:rPr>
            </w:pPr>
            <w:r w:rsidRPr="002A4019">
              <w:rPr>
                <w:sz w:val="28"/>
                <w:szCs w:val="28"/>
                <w:lang w:val="uk-UA"/>
              </w:rPr>
              <w:t xml:space="preserve">від 20.12.2019 № </w:t>
            </w:r>
            <w:r w:rsidRPr="004738BA">
              <w:rPr>
                <w:color w:val="000000" w:themeColor="text1"/>
                <w:sz w:val="28"/>
                <w:szCs w:val="28"/>
                <w:lang w:val="uk-UA"/>
              </w:rPr>
              <w:t>6/137-2830</w:t>
            </w:r>
          </w:p>
        </w:tc>
      </w:tr>
    </w:tbl>
    <w:p w:rsidR="000D24C5" w:rsidRPr="002A4019" w:rsidRDefault="000D24C5" w:rsidP="000D24C5">
      <w:pPr>
        <w:pStyle w:val="HTML"/>
        <w:shd w:val="clear" w:color="auto" w:fill="FFFFFF"/>
        <w:jc w:val="center"/>
        <w:textAlignment w:val="baseline"/>
        <w:rPr>
          <w:rFonts w:ascii="Times New Roman" w:hAnsi="Times New Roman"/>
          <w:i/>
          <w:iCs/>
          <w:sz w:val="28"/>
          <w:szCs w:val="28"/>
          <w:bdr w:val="none" w:sz="0" w:space="0" w:color="auto" w:frame="1"/>
          <w:lang w:val="uk-UA"/>
        </w:rPr>
      </w:pPr>
      <w:r w:rsidRPr="002A4019">
        <w:rPr>
          <w:rFonts w:ascii="Times New Roman" w:hAnsi="Times New Roman"/>
          <w:b/>
          <w:sz w:val="28"/>
          <w:szCs w:val="28"/>
          <w:lang w:val="uk-UA"/>
        </w:rPr>
        <w:t xml:space="preserve">Порядок надання згоди на переведення житлових будівель та </w:t>
      </w:r>
      <w:r w:rsidRPr="002A4019">
        <w:rPr>
          <w:rFonts w:ascii="Times New Roman" w:hAnsi="Times New Roman"/>
          <w:sz w:val="28"/>
          <w:szCs w:val="28"/>
          <w:lang w:val="uk-UA"/>
        </w:rPr>
        <w:t xml:space="preserve"> </w:t>
      </w:r>
      <w:r w:rsidRPr="002A4019">
        <w:rPr>
          <w:rFonts w:ascii="Times New Roman" w:hAnsi="Times New Roman"/>
          <w:b/>
          <w:sz w:val="28"/>
          <w:szCs w:val="28"/>
          <w:lang w:val="uk-UA"/>
        </w:rPr>
        <w:t>приміщень у категорію нежитлові, переведення нежитлових будівель та приміщень у категорію житлових</w:t>
      </w:r>
    </w:p>
    <w:p w:rsidR="000D24C5" w:rsidRPr="002A4019" w:rsidRDefault="000D24C5" w:rsidP="000D24C5">
      <w:pPr>
        <w:ind w:firstLine="540"/>
        <w:jc w:val="both"/>
        <w:rPr>
          <w:sz w:val="18"/>
          <w:szCs w:val="18"/>
          <w:lang w:val="uk-UA"/>
        </w:rPr>
      </w:pPr>
    </w:p>
    <w:p w:rsidR="000D24C5" w:rsidRDefault="000D24C5" w:rsidP="000D24C5">
      <w:pPr>
        <w:pStyle w:val="HTML"/>
        <w:shd w:val="clear" w:color="auto" w:fill="FFFFFF"/>
        <w:tabs>
          <w:tab w:val="left" w:pos="567"/>
        </w:tabs>
        <w:jc w:val="both"/>
        <w:textAlignment w:val="baseline"/>
        <w:rPr>
          <w:rFonts w:ascii="Times New Roman" w:hAnsi="Times New Roman"/>
          <w:sz w:val="28"/>
          <w:szCs w:val="28"/>
          <w:lang w:val="uk-UA"/>
        </w:rPr>
      </w:pPr>
      <w:r w:rsidRPr="002A4019">
        <w:rPr>
          <w:rFonts w:ascii="Times New Roman" w:hAnsi="Times New Roman"/>
          <w:sz w:val="28"/>
          <w:szCs w:val="28"/>
          <w:lang w:val="uk-UA"/>
        </w:rPr>
        <w:tab/>
      </w:r>
      <w:r w:rsidRPr="00DE3562">
        <w:rPr>
          <w:rFonts w:ascii="Times New Roman" w:hAnsi="Times New Roman"/>
          <w:sz w:val="28"/>
          <w:szCs w:val="28"/>
          <w:lang w:val="uk-UA"/>
        </w:rPr>
        <w:t xml:space="preserve">Порядок надання згоди на переведення житлових будівель та </w:t>
      </w:r>
      <w:r w:rsidRPr="002A4019">
        <w:rPr>
          <w:rFonts w:ascii="Times New Roman" w:hAnsi="Times New Roman"/>
          <w:sz w:val="28"/>
          <w:szCs w:val="28"/>
          <w:lang w:val="uk-UA"/>
        </w:rPr>
        <w:t xml:space="preserve"> </w:t>
      </w:r>
      <w:r w:rsidRPr="00DE3562">
        <w:rPr>
          <w:rFonts w:ascii="Times New Roman" w:hAnsi="Times New Roman"/>
          <w:sz w:val="28"/>
          <w:szCs w:val="28"/>
          <w:lang w:val="uk-UA"/>
        </w:rPr>
        <w:t>приміщень у категорію нежитлові, переведення нежитлових будівель та приміщень у категорію житлових (надалі — Порядок) розроблений на підставі</w:t>
      </w:r>
      <w:r>
        <w:rPr>
          <w:rFonts w:ascii="Times New Roman" w:hAnsi="Times New Roman"/>
          <w:sz w:val="28"/>
          <w:szCs w:val="28"/>
          <w:lang w:val="uk-UA"/>
        </w:rPr>
        <w:t xml:space="preserve"> Цивільного кодексу України,</w:t>
      </w:r>
      <w:r w:rsidRPr="00DE3562">
        <w:rPr>
          <w:rFonts w:ascii="Times New Roman" w:hAnsi="Times New Roman"/>
          <w:sz w:val="28"/>
          <w:szCs w:val="28"/>
          <w:lang w:val="uk-UA"/>
        </w:rPr>
        <w:t xml:space="preserve"> Житлового </w:t>
      </w:r>
      <w:r>
        <w:rPr>
          <w:rFonts w:ascii="Times New Roman" w:hAnsi="Times New Roman"/>
          <w:sz w:val="28"/>
          <w:szCs w:val="28"/>
          <w:lang w:val="uk-UA"/>
        </w:rPr>
        <w:t>к</w:t>
      </w:r>
      <w:r w:rsidRPr="00DE3562">
        <w:rPr>
          <w:rFonts w:ascii="Times New Roman" w:hAnsi="Times New Roman"/>
          <w:sz w:val="28"/>
          <w:szCs w:val="28"/>
          <w:lang w:val="uk-UA"/>
        </w:rPr>
        <w:t xml:space="preserve">одексу Української PCP, </w:t>
      </w:r>
      <w:r w:rsidRPr="00DA20CB">
        <w:rPr>
          <w:rFonts w:ascii="Times New Roman" w:hAnsi="Times New Roman"/>
          <w:sz w:val="28"/>
          <w:szCs w:val="28"/>
          <w:lang w:val="uk-UA"/>
        </w:rPr>
        <w:t>Кодекс</w:t>
      </w:r>
      <w:r>
        <w:rPr>
          <w:rFonts w:ascii="Times New Roman" w:hAnsi="Times New Roman"/>
          <w:sz w:val="28"/>
          <w:szCs w:val="28"/>
          <w:lang w:val="uk-UA"/>
        </w:rPr>
        <w:t>у</w:t>
      </w:r>
      <w:r w:rsidRPr="00DA20CB">
        <w:rPr>
          <w:rFonts w:ascii="Times New Roman" w:hAnsi="Times New Roman"/>
          <w:sz w:val="28"/>
          <w:szCs w:val="28"/>
          <w:lang w:val="uk-UA"/>
        </w:rPr>
        <w:t xml:space="preserve"> цивільного захисту України</w:t>
      </w:r>
      <w:r>
        <w:rPr>
          <w:rFonts w:ascii="Times New Roman" w:hAnsi="Times New Roman"/>
          <w:sz w:val="28"/>
          <w:szCs w:val="28"/>
          <w:lang w:val="uk-UA"/>
        </w:rPr>
        <w:t>, з</w:t>
      </w:r>
      <w:r w:rsidRPr="00DE3562">
        <w:rPr>
          <w:rFonts w:ascii="Times New Roman" w:hAnsi="Times New Roman"/>
          <w:sz w:val="28"/>
          <w:szCs w:val="28"/>
          <w:lang w:val="uk-UA"/>
        </w:rPr>
        <w:t>акон</w:t>
      </w:r>
      <w:r>
        <w:rPr>
          <w:rFonts w:ascii="Times New Roman" w:hAnsi="Times New Roman"/>
          <w:sz w:val="28"/>
          <w:szCs w:val="28"/>
          <w:lang w:val="uk-UA"/>
        </w:rPr>
        <w:t xml:space="preserve">ів </w:t>
      </w:r>
      <w:r w:rsidRPr="00DE3562">
        <w:rPr>
          <w:rFonts w:ascii="Times New Roman" w:hAnsi="Times New Roman"/>
          <w:sz w:val="28"/>
          <w:szCs w:val="28"/>
          <w:lang w:val="uk-UA"/>
        </w:rPr>
        <w:t xml:space="preserve"> України</w:t>
      </w:r>
      <w:r>
        <w:rPr>
          <w:rFonts w:ascii="Times New Roman" w:hAnsi="Times New Roman"/>
          <w:sz w:val="28"/>
          <w:szCs w:val="28"/>
          <w:lang w:val="uk-UA"/>
        </w:rPr>
        <w:t>:</w:t>
      </w:r>
      <w:r w:rsidRPr="00DE3562">
        <w:rPr>
          <w:rFonts w:ascii="Times New Roman" w:hAnsi="Times New Roman"/>
          <w:sz w:val="28"/>
          <w:szCs w:val="28"/>
          <w:lang w:val="uk-UA"/>
        </w:rPr>
        <w:t xml:space="preserve"> «Про приватизацію державного житлового фонду»</w:t>
      </w:r>
      <w:r>
        <w:rPr>
          <w:rFonts w:ascii="Times New Roman" w:hAnsi="Times New Roman"/>
          <w:sz w:val="28"/>
          <w:szCs w:val="28"/>
          <w:lang w:val="uk-UA"/>
        </w:rPr>
        <w:t xml:space="preserve">, </w:t>
      </w:r>
      <w:r w:rsidRPr="00DE3562">
        <w:rPr>
          <w:rFonts w:ascii="Times New Roman" w:hAnsi="Times New Roman"/>
          <w:sz w:val="28"/>
          <w:szCs w:val="28"/>
          <w:lang w:val="uk-UA"/>
        </w:rPr>
        <w:t>«Про місцеве самоврядування в Україні», «Про об’єднання співвласників багатоквартирного будинку»</w:t>
      </w:r>
      <w:r>
        <w:rPr>
          <w:rFonts w:ascii="Times New Roman" w:hAnsi="Times New Roman"/>
          <w:sz w:val="28"/>
          <w:szCs w:val="28"/>
          <w:lang w:val="uk-UA"/>
        </w:rPr>
        <w:t xml:space="preserve">, </w:t>
      </w:r>
      <w:r w:rsidRPr="00970D83">
        <w:rPr>
          <w:rFonts w:ascii="Times New Roman" w:hAnsi="Times New Roman"/>
          <w:sz w:val="28"/>
          <w:szCs w:val="28"/>
          <w:lang w:val="uk-UA"/>
        </w:rPr>
        <w:t>«Про регулювання містобудівної діяльності»,</w:t>
      </w:r>
      <w:r>
        <w:rPr>
          <w:rFonts w:ascii="Times New Roman" w:hAnsi="Times New Roman"/>
          <w:sz w:val="28"/>
          <w:szCs w:val="28"/>
          <w:lang w:val="uk-UA"/>
        </w:rPr>
        <w:t xml:space="preserve"> </w:t>
      </w:r>
      <w:r w:rsidRPr="002A4019">
        <w:rPr>
          <w:rFonts w:ascii="Times New Roman" w:hAnsi="Times New Roman"/>
          <w:sz w:val="28"/>
          <w:szCs w:val="28"/>
          <w:lang w:val="uk-UA"/>
        </w:rPr>
        <w:t>«Про особливості здійснення права власності у багатоквартирному будинку</w:t>
      </w:r>
      <w:r>
        <w:rPr>
          <w:rFonts w:ascii="Times New Roman" w:hAnsi="Times New Roman"/>
          <w:sz w:val="28"/>
          <w:szCs w:val="28"/>
          <w:lang w:val="uk-UA"/>
        </w:rPr>
        <w:t xml:space="preserve">», </w:t>
      </w:r>
      <w:r w:rsidRPr="00A114F5">
        <w:rPr>
          <w:rFonts w:ascii="Times New Roman" w:hAnsi="Times New Roman"/>
          <w:sz w:val="28"/>
          <w:szCs w:val="28"/>
          <w:lang w:val="uk-UA"/>
        </w:rPr>
        <w:t>постанов Кабінету Міністрів України</w:t>
      </w:r>
      <w:r>
        <w:rPr>
          <w:rFonts w:ascii="Times New Roman" w:hAnsi="Times New Roman"/>
          <w:sz w:val="28"/>
          <w:szCs w:val="28"/>
          <w:lang w:val="uk-UA"/>
        </w:rPr>
        <w:t>:</w:t>
      </w:r>
      <w:r w:rsidRPr="00A114F5">
        <w:rPr>
          <w:rFonts w:ascii="Times New Roman" w:hAnsi="Times New Roman"/>
          <w:sz w:val="28"/>
          <w:szCs w:val="28"/>
          <w:lang w:val="uk-UA"/>
        </w:rPr>
        <w:t xml:space="preserve"> </w:t>
      </w:r>
      <w:r>
        <w:rPr>
          <w:rFonts w:ascii="Times New Roman" w:hAnsi="Times New Roman"/>
          <w:sz w:val="28"/>
          <w:szCs w:val="28"/>
          <w:lang w:val="uk-UA"/>
        </w:rPr>
        <w:t>«</w:t>
      </w:r>
      <w:r w:rsidRPr="00A114F5">
        <w:rPr>
          <w:rFonts w:ascii="Times New Roman" w:hAnsi="Times New Roman"/>
          <w:sz w:val="28"/>
          <w:szCs w:val="28"/>
          <w:lang w:val="uk-UA"/>
        </w:rPr>
        <w:t>Питання прийняття в експлуатацію закінчених будівництвом об'єктів</w:t>
      </w:r>
      <w:r>
        <w:rPr>
          <w:rFonts w:ascii="Times New Roman" w:hAnsi="Times New Roman"/>
          <w:sz w:val="28"/>
          <w:szCs w:val="28"/>
          <w:lang w:val="uk-UA"/>
        </w:rPr>
        <w:t xml:space="preserve">», </w:t>
      </w:r>
      <w:r w:rsidRPr="00A114F5">
        <w:rPr>
          <w:rFonts w:ascii="Times New Roman" w:hAnsi="Times New Roman"/>
          <w:sz w:val="28"/>
          <w:szCs w:val="28"/>
          <w:lang w:val="uk-UA"/>
        </w:rPr>
        <w:t>«Деякі питання виконання підготовчих і будівельних робіт»</w:t>
      </w:r>
      <w:r>
        <w:rPr>
          <w:rFonts w:ascii="Times New Roman" w:hAnsi="Times New Roman"/>
          <w:sz w:val="28"/>
          <w:szCs w:val="28"/>
          <w:lang w:val="uk-UA"/>
        </w:rPr>
        <w:t xml:space="preserve">, </w:t>
      </w:r>
      <w:r w:rsidRPr="00635DE5">
        <w:rPr>
          <w:rFonts w:ascii="Times New Roman" w:hAnsi="Times New Roman"/>
          <w:sz w:val="28"/>
          <w:szCs w:val="28"/>
          <w:lang w:val="uk-UA"/>
        </w:rPr>
        <w:t>Правил утримання  жилих будинків та прибудинкових територій, затверджен</w:t>
      </w:r>
      <w:r>
        <w:rPr>
          <w:rFonts w:ascii="Times New Roman" w:hAnsi="Times New Roman"/>
          <w:sz w:val="28"/>
          <w:szCs w:val="28"/>
          <w:lang w:val="uk-UA"/>
        </w:rPr>
        <w:t>их</w:t>
      </w:r>
      <w:r w:rsidRPr="00635DE5">
        <w:rPr>
          <w:rFonts w:ascii="Times New Roman" w:hAnsi="Times New Roman"/>
          <w:sz w:val="28"/>
          <w:szCs w:val="28"/>
          <w:lang w:val="uk-UA"/>
        </w:rPr>
        <w:t xml:space="preserve"> </w:t>
      </w:r>
      <w:r>
        <w:rPr>
          <w:rFonts w:ascii="Times New Roman" w:hAnsi="Times New Roman"/>
          <w:sz w:val="28"/>
          <w:szCs w:val="28"/>
          <w:lang w:val="uk-UA"/>
        </w:rPr>
        <w:t xml:space="preserve">наказом </w:t>
      </w:r>
      <w:r w:rsidRPr="00635DE5">
        <w:rPr>
          <w:rFonts w:ascii="Times New Roman" w:hAnsi="Times New Roman"/>
          <w:sz w:val="28"/>
          <w:szCs w:val="28"/>
          <w:lang w:val="uk-UA"/>
        </w:rPr>
        <w:t>Державн</w:t>
      </w:r>
      <w:r>
        <w:rPr>
          <w:rFonts w:ascii="Times New Roman" w:hAnsi="Times New Roman"/>
          <w:sz w:val="28"/>
          <w:szCs w:val="28"/>
          <w:lang w:val="uk-UA"/>
        </w:rPr>
        <w:t>ого</w:t>
      </w:r>
      <w:r w:rsidRPr="00635DE5">
        <w:rPr>
          <w:rFonts w:ascii="Times New Roman" w:hAnsi="Times New Roman"/>
          <w:sz w:val="28"/>
          <w:szCs w:val="28"/>
          <w:lang w:val="uk-UA"/>
        </w:rPr>
        <w:t xml:space="preserve"> комітет</w:t>
      </w:r>
      <w:r>
        <w:rPr>
          <w:rFonts w:ascii="Times New Roman" w:hAnsi="Times New Roman"/>
          <w:sz w:val="28"/>
          <w:szCs w:val="28"/>
          <w:lang w:val="uk-UA"/>
        </w:rPr>
        <w:t>у</w:t>
      </w:r>
      <w:r w:rsidRPr="00635DE5">
        <w:rPr>
          <w:rFonts w:ascii="Times New Roman" w:hAnsi="Times New Roman"/>
          <w:sz w:val="28"/>
          <w:szCs w:val="28"/>
          <w:lang w:val="uk-UA"/>
        </w:rPr>
        <w:t xml:space="preserve"> України з питань  житлово-комунального господарства </w:t>
      </w:r>
      <w:r>
        <w:rPr>
          <w:rFonts w:ascii="Times New Roman" w:hAnsi="Times New Roman"/>
          <w:sz w:val="28"/>
          <w:szCs w:val="28"/>
          <w:lang w:val="uk-UA"/>
        </w:rPr>
        <w:t xml:space="preserve">України  </w:t>
      </w:r>
      <w:r w:rsidRPr="00FB1CBD">
        <w:rPr>
          <w:rFonts w:ascii="Times New Roman" w:hAnsi="Times New Roman"/>
          <w:sz w:val="28"/>
          <w:szCs w:val="28"/>
          <w:lang w:val="uk-UA"/>
        </w:rPr>
        <w:t>т</w:t>
      </w:r>
      <w:r w:rsidRPr="002A4019">
        <w:rPr>
          <w:rFonts w:ascii="Times New Roman" w:hAnsi="Times New Roman"/>
          <w:sz w:val="28"/>
          <w:szCs w:val="28"/>
          <w:lang w:val="uk-UA"/>
        </w:rPr>
        <w:t>а інших нормативно-правових актів України.</w:t>
      </w:r>
    </w:p>
    <w:p w:rsidR="000D24C5" w:rsidRPr="002A4019" w:rsidRDefault="000D24C5" w:rsidP="000D24C5">
      <w:pPr>
        <w:pStyle w:val="HTML"/>
        <w:shd w:val="clear" w:color="auto" w:fill="FFFFFF"/>
        <w:tabs>
          <w:tab w:val="clear" w:pos="916"/>
          <w:tab w:val="left" w:pos="567"/>
        </w:tabs>
        <w:jc w:val="both"/>
        <w:textAlignment w:val="baseline"/>
        <w:rPr>
          <w:rFonts w:ascii="Times New Roman" w:hAnsi="Times New Roman"/>
          <w:sz w:val="28"/>
          <w:szCs w:val="28"/>
          <w:lang w:val="uk-UA"/>
        </w:rPr>
      </w:pPr>
    </w:p>
    <w:p w:rsidR="000D24C5" w:rsidRPr="00E279E2" w:rsidRDefault="000D24C5" w:rsidP="000D24C5">
      <w:pPr>
        <w:pStyle w:val="af1"/>
        <w:numPr>
          <w:ilvl w:val="0"/>
          <w:numId w:val="1"/>
        </w:numPr>
        <w:jc w:val="center"/>
        <w:rPr>
          <w:b/>
          <w:sz w:val="28"/>
          <w:szCs w:val="28"/>
          <w:lang w:val="uk-UA"/>
        </w:rPr>
      </w:pPr>
      <w:r w:rsidRPr="00E279E2">
        <w:rPr>
          <w:b/>
          <w:sz w:val="28"/>
          <w:szCs w:val="28"/>
          <w:lang w:val="uk-UA"/>
        </w:rPr>
        <w:t>Загальні положення</w:t>
      </w:r>
    </w:p>
    <w:p w:rsidR="000D24C5" w:rsidRDefault="000D24C5" w:rsidP="000D24C5">
      <w:pPr>
        <w:pStyle w:val="HTML"/>
        <w:shd w:val="clear" w:color="auto" w:fill="FFFFFF"/>
        <w:tabs>
          <w:tab w:val="left" w:pos="567"/>
        </w:tabs>
        <w:jc w:val="both"/>
        <w:textAlignment w:val="baseline"/>
        <w:rPr>
          <w:rFonts w:ascii="Times New Roman" w:hAnsi="Times New Roman"/>
          <w:sz w:val="28"/>
          <w:szCs w:val="28"/>
          <w:lang w:val="uk-UA"/>
        </w:rPr>
      </w:pPr>
    </w:p>
    <w:p w:rsidR="000D24C5" w:rsidRDefault="000D24C5" w:rsidP="000D24C5">
      <w:pPr>
        <w:pStyle w:val="HTML"/>
        <w:shd w:val="clear" w:color="auto" w:fill="FFFFFF"/>
        <w:tabs>
          <w:tab w:val="left" w:pos="567"/>
        </w:tabs>
        <w:ind w:firstLine="709"/>
        <w:contextualSpacing/>
        <w:jc w:val="both"/>
        <w:textAlignment w:val="baseline"/>
        <w:rPr>
          <w:rFonts w:ascii="Times New Roman" w:hAnsi="Times New Roman"/>
          <w:sz w:val="28"/>
          <w:szCs w:val="28"/>
          <w:lang w:val="uk-UA"/>
        </w:rPr>
      </w:pPr>
      <w:r w:rsidRPr="002A4019">
        <w:rPr>
          <w:rFonts w:ascii="Times New Roman" w:hAnsi="Times New Roman"/>
          <w:sz w:val="28"/>
          <w:szCs w:val="28"/>
          <w:lang w:val="uk-UA"/>
        </w:rPr>
        <w:t xml:space="preserve">1.1. </w:t>
      </w:r>
      <w:r w:rsidRPr="00DE3562">
        <w:rPr>
          <w:rFonts w:ascii="Times New Roman" w:hAnsi="Times New Roman"/>
          <w:sz w:val="28"/>
          <w:szCs w:val="28"/>
          <w:lang w:val="uk-UA"/>
        </w:rPr>
        <w:t xml:space="preserve">Порядок </w:t>
      </w:r>
      <w:r w:rsidRPr="00E279E2">
        <w:rPr>
          <w:rFonts w:ascii="Times New Roman" w:hAnsi="Times New Roman"/>
          <w:sz w:val="28"/>
          <w:szCs w:val="28"/>
          <w:lang w:val="uk-UA"/>
        </w:rPr>
        <w:t xml:space="preserve">визначає механізм </w:t>
      </w:r>
      <w:r>
        <w:rPr>
          <w:rFonts w:ascii="Times New Roman" w:hAnsi="Times New Roman"/>
          <w:sz w:val="28"/>
          <w:szCs w:val="28"/>
          <w:lang w:val="uk-UA"/>
        </w:rPr>
        <w:t xml:space="preserve">надання згоди про переведення </w:t>
      </w:r>
      <w:r w:rsidRPr="00DE3562">
        <w:rPr>
          <w:rFonts w:ascii="Times New Roman" w:hAnsi="Times New Roman"/>
          <w:sz w:val="28"/>
          <w:szCs w:val="28"/>
          <w:lang w:val="uk-UA"/>
        </w:rPr>
        <w:t>житлових будівель</w:t>
      </w:r>
      <w:r w:rsidRPr="00E279E2">
        <w:rPr>
          <w:rFonts w:ascii="Times New Roman" w:hAnsi="Times New Roman"/>
          <w:sz w:val="28"/>
          <w:szCs w:val="28"/>
          <w:lang w:val="uk-UA"/>
        </w:rPr>
        <w:t xml:space="preserve">, </w:t>
      </w:r>
      <w:r>
        <w:rPr>
          <w:rFonts w:ascii="Times New Roman" w:hAnsi="Times New Roman"/>
          <w:sz w:val="28"/>
          <w:szCs w:val="28"/>
          <w:lang w:val="uk-UA"/>
        </w:rPr>
        <w:t xml:space="preserve">жилих </w:t>
      </w:r>
      <w:r w:rsidRPr="00E279E2">
        <w:rPr>
          <w:rFonts w:ascii="Times New Roman" w:hAnsi="Times New Roman"/>
          <w:sz w:val="28"/>
          <w:szCs w:val="28"/>
          <w:lang w:val="uk-UA"/>
        </w:rPr>
        <w:t xml:space="preserve">приміщень (квартир) у </w:t>
      </w:r>
      <w:r>
        <w:rPr>
          <w:rFonts w:ascii="Times New Roman" w:hAnsi="Times New Roman"/>
          <w:sz w:val="28"/>
          <w:szCs w:val="28"/>
          <w:lang w:val="uk-UA"/>
        </w:rPr>
        <w:t xml:space="preserve">категорію </w:t>
      </w:r>
      <w:r w:rsidRPr="00E279E2">
        <w:rPr>
          <w:rFonts w:ascii="Times New Roman" w:hAnsi="Times New Roman"/>
          <w:sz w:val="28"/>
          <w:szCs w:val="28"/>
          <w:lang w:val="uk-UA"/>
        </w:rPr>
        <w:t>нежи</w:t>
      </w:r>
      <w:r>
        <w:rPr>
          <w:rFonts w:ascii="Times New Roman" w:hAnsi="Times New Roman"/>
          <w:sz w:val="28"/>
          <w:szCs w:val="28"/>
          <w:lang w:val="uk-UA"/>
        </w:rPr>
        <w:t xml:space="preserve">тлові </w:t>
      </w:r>
      <w:r w:rsidRPr="00E279E2">
        <w:rPr>
          <w:rFonts w:ascii="Times New Roman" w:hAnsi="Times New Roman"/>
          <w:sz w:val="28"/>
          <w:szCs w:val="28"/>
          <w:lang w:val="uk-UA"/>
        </w:rPr>
        <w:t>з метою розміщення в них приміщень громадського призначення</w:t>
      </w:r>
      <w:r>
        <w:rPr>
          <w:rFonts w:ascii="Times New Roman" w:hAnsi="Times New Roman"/>
          <w:sz w:val="28"/>
          <w:szCs w:val="28"/>
          <w:lang w:val="uk-UA"/>
        </w:rPr>
        <w:t xml:space="preserve"> та надання згоди на </w:t>
      </w:r>
      <w:r w:rsidRPr="00970D83">
        <w:rPr>
          <w:rFonts w:ascii="Times New Roman" w:hAnsi="Times New Roman"/>
          <w:sz w:val="28"/>
          <w:szCs w:val="28"/>
          <w:lang w:val="uk-UA"/>
        </w:rPr>
        <w:t>переведення нежитлових будівель та приміщень у категорію житлов</w:t>
      </w:r>
      <w:r>
        <w:rPr>
          <w:rFonts w:ascii="Times New Roman" w:hAnsi="Times New Roman"/>
          <w:sz w:val="28"/>
          <w:szCs w:val="28"/>
          <w:lang w:val="uk-UA"/>
        </w:rPr>
        <w:t xml:space="preserve">і </w:t>
      </w:r>
      <w:r w:rsidRPr="00D412C3">
        <w:rPr>
          <w:rFonts w:ascii="Times New Roman" w:hAnsi="Times New Roman"/>
          <w:sz w:val="28"/>
          <w:szCs w:val="28"/>
          <w:lang w:val="uk-UA"/>
        </w:rPr>
        <w:t>для поліпшення житлово-побутових умов</w:t>
      </w:r>
      <w:r>
        <w:rPr>
          <w:rFonts w:ascii="Times New Roman" w:hAnsi="Times New Roman"/>
          <w:sz w:val="28"/>
          <w:szCs w:val="28"/>
          <w:lang w:val="uk-UA"/>
        </w:rPr>
        <w:t xml:space="preserve"> населення</w:t>
      </w:r>
      <w:r w:rsidRPr="00E279E2">
        <w:rPr>
          <w:rFonts w:ascii="Times New Roman" w:hAnsi="Times New Roman"/>
          <w:sz w:val="28"/>
          <w:szCs w:val="28"/>
          <w:lang w:val="uk-UA"/>
        </w:rPr>
        <w:t xml:space="preserve">, є обов’язковим для фізичних та юридичних осіб незалежно від форми власності у регулюванні правових відносин, що виникають у процесі розміщення об’єктів у житловому фонді </w:t>
      </w:r>
      <w:proofErr w:type="spellStart"/>
      <w:r w:rsidRPr="00E279E2">
        <w:rPr>
          <w:rFonts w:ascii="Times New Roman" w:hAnsi="Times New Roman"/>
          <w:sz w:val="28"/>
          <w:szCs w:val="28"/>
          <w:lang w:val="uk-UA"/>
        </w:rPr>
        <w:t>Бахмутської</w:t>
      </w:r>
      <w:proofErr w:type="spellEnd"/>
      <w:r w:rsidRPr="00E279E2">
        <w:rPr>
          <w:rFonts w:ascii="Times New Roman" w:hAnsi="Times New Roman"/>
          <w:sz w:val="28"/>
          <w:szCs w:val="28"/>
          <w:lang w:val="uk-UA"/>
        </w:rPr>
        <w:t xml:space="preserve"> міської об’єднаної територіальної громади, та регулює порядок підготовки документів для прийняття відповідного рішення виконкомом </w:t>
      </w:r>
      <w:proofErr w:type="spellStart"/>
      <w:r w:rsidRPr="00E279E2">
        <w:rPr>
          <w:rFonts w:ascii="Times New Roman" w:hAnsi="Times New Roman"/>
          <w:sz w:val="28"/>
          <w:szCs w:val="28"/>
          <w:lang w:val="uk-UA"/>
        </w:rPr>
        <w:t>Бахмутської</w:t>
      </w:r>
      <w:proofErr w:type="spellEnd"/>
      <w:r w:rsidRPr="00E279E2">
        <w:rPr>
          <w:rFonts w:ascii="Times New Roman" w:hAnsi="Times New Roman"/>
          <w:sz w:val="28"/>
          <w:szCs w:val="28"/>
          <w:lang w:val="uk-UA"/>
        </w:rPr>
        <w:t xml:space="preserve"> міської ради.</w:t>
      </w:r>
    </w:p>
    <w:p w:rsidR="000D24C5" w:rsidRPr="00E279E2" w:rsidRDefault="000D24C5" w:rsidP="000D24C5">
      <w:pPr>
        <w:pStyle w:val="HTML"/>
        <w:shd w:val="clear" w:color="auto" w:fill="FFFFFF"/>
        <w:tabs>
          <w:tab w:val="clear" w:pos="916"/>
          <w:tab w:val="left" w:pos="567"/>
        </w:tabs>
        <w:ind w:firstLine="709"/>
        <w:contextualSpacing/>
        <w:jc w:val="both"/>
        <w:textAlignment w:val="baseline"/>
        <w:rPr>
          <w:rFonts w:ascii="Times New Roman" w:hAnsi="Times New Roman"/>
          <w:sz w:val="28"/>
          <w:szCs w:val="28"/>
          <w:lang w:val="uk-UA"/>
        </w:rPr>
      </w:pPr>
      <w:r w:rsidRPr="00E279E2">
        <w:rPr>
          <w:rFonts w:ascii="Times New Roman" w:hAnsi="Times New Roman"/>
          <w:sz w:val="28"/>
          <w:szCs w:val="28"/>
          <w:lang w:val="uk-UA"/>
        </w:rPr>
        <w:t>1.</w:t>
      </w:r>
      <w:r>
        <w:rPr>
          <w:rFonts w:ascii="Times New Roman" w:hAnsi="Times New Roman"/>
          <w:sz w:val="28"/>
          <w:szCs w:val="28"/>
          <w:lang w:val="uk-UA"/>
        </w:rPr>
        <w:t>2</w:t>
      </w:r>
      <w:r w:rsidRPr="00E279E2">
        <w:rPr>
          <w:rFonts w:ascii="Times New Roman" w:hAnsi="Times New Roman"/>
          <w:sz w:val="28"/>
          <w:szCs w:val="28"/>
          <w:lang w:val="uk-UA"/>
        </w:rPr>
        <w:t xml:space="preserve">. </w:t>
      </w:r>
      <w:r>
        <w:rPr>
          <w:rFonts w:ascii="Times New Roman" w:hAnsi="Times New Roman"/>
          <w:sz w:val="28"/>
          <w:szCs w:val="28"/>
          <w:lang w:val="uk-UA"/>
        </w:rPr>
        <w:t xml:space="preserve"> </w:t>
      </w:r>
      <w:r w:rsidRPr="00E279E2">
        <w:rPr>
          <w:rFonts w:ascii="Times New Roman" w:hAnsi="Times New Roman"/>
          <w:sz w:val="28"/>
          <w:szCs w:val="28"/>
          <w:lang w:val="uk-UA"/>
        </w:rPr>
        <w:t xml:space="preserve">Порядок поширюється на житловий та нежитловий фонди, що знаходяться на території  </w:t>
      </w:r>
      <w:proofErr w:type="spellStart"/>
      <w:r w:rsidRPr="00E279E2">
        <w:rPr>
          <w:rFonts w:ascii="Times New Roman" w:hAnsi="Times New Roman"/>
          <w:sz w:val="28"/>
          <w:szCs w:val="28"/>
          <w:lang w:val="uk-UA"/>
        </w:rPr>
        <w:t>Бахмутської</w:t>
      </w:r>
      <w:proofErr w:type="spellEnd"/>
      <w:r w:rsidRPr="00E279E2">
        <w:rPr>
          <w:rFonts w:ascii="Times New Roman" w:hAnsi="Times New Roman"/>
          <w:sz w:val="28"/>
          <w:szCs w:val="28"/>
          <w:lang w:val="uk-UA"/>
        </w:rPr>
        <w:t xml:space="preserve"> міської об’єднаної територіальної громади незалежно від форм власності та балансової приналежності. </w:t>
      </w:r>
    </w:p>
    <w:p w:rsidR="000D24C5" w:rsidRDefault="000D24C5" w:rsidP="000D24C5">
      <w:pPr>
        <w:ind w:firstLine="709"/>
        <w:contextualSpacing/>
        <w:jc w:val="both"/>
        <w:rPr>
          <w:sz w:val="28"/>
          <w:szCs w:val="28"/>
          <w:lang w:val="uk-UA"/>
        </w:rPr>
      </w:pPr>
      <w:r w:rsidRPr="002A4019">
        <w:rPr>
          <w:sz w:val="28"/>
          <w:szCs w:val="28"/>
          <w:lang w:val="uk-UA"/>
        </w:rPr>
        <w:t>1.</w:t>
      </w:r>
      <w:r>
        <w:rPr>
          <w:sz w:val="28"/>
          <w:szCs w:val="28"/>
          <w:lang w:val="uk-UA"/>
        </w:rPr>
        <w:t>3</w:t>
      </w:r>
      <w:r w:rsidRPr="002A4019">
        <w:rPr>
          <w:sz w:val="28"/>
          <w:szCs w:val="28"/>
          <w:lang w:val="uk-UA"/>
        </w:rPr>
        <w:t>. У цьому Порядку поняття та терміни вживаються у значеннях, визначених чинними нормативно-правовими актами, що регулюють питання архітектури, будівництва та житлово-комунального господарства.</w:t>
      </w:r>
    </w:p>
    <w:p w:rsidR="000D24C5" w:rsidRPr="00844D4A" w:rsidRDefault="000D24C5" w:rsidP="000D24C5">
      <w:pPr>
        <w:pStyle w:val="ae"/>
        <w:shd w:val="clear" w:color="auto" w:fill="FFFFFF"/>
        <w:spacing w:before="0" w:beforeAutospacing="0" w:after="0" w:afterAutospacing="0"/>
        <w:ind w:firstLine="709"/>
        <w:contextualSpacing/>
        <w:jc w:val="both"/>
        <w:textAlignment w:val="baseline"/>
        <w:rPr>
          <w:sz w:val="28"/>
          <w:szCs w:val="28"/>
          <w:lang w:val="uk-UA"/>
        </w:rPr>
      </w:pPr>
      <w:r w:rsidRPr="00844D4A">
        <w:rPr>
          <w:sz w:val="28"/>
          <w:szCs w:val="28"/>
          <w:lang w:val="uk-UA"/>
        </w:rPr>
        <w:t>1.</w:t>
      </w:r>
      <w:r>
        <w:rPr>
          <w:sz w:val="28"/>
          <w:szCs w:val="28"/>
          <w:lang w:val="uk-UA"/>
        </w:rPr>
        <w:t>4</w:t>
      </w:r>
      <w:r w:rsidRPr="00844D4A">
        <w:rPr>
          <w:sz w:val="28"/>
          <w:szCs w:val="28"/>
          <w:lang w:val="uk-UA"/>
        </w:rPr>
        <w:t xml:space="preserve">. </w:t>
      </w:r>
      <w:r>
        <w:rPr>
          <w:sz w:val="28"/>
          <w:szCs w:val="28"/>
          <w:lang w:val="uk-UA"/>
        </w:rPr>
        <w:t>П</w:t>
      </w:r>
      <w:r w:rsidRPr="00D412C3">
        <w:rPr>
          <w:sz w:val="28"/>
          <w:szCs w:val="28"/>
          <w:lang w:val="uk-UA"/>
        </w:rPr>
        <w:t xml:space="preserve">ереведення житлових будівель та приміщень </w:t>
      </w:r>
      <w:r w:rsidRPr="00844D4A">
        <w:rPr>
          <w:sz w:val="28"/>
          <w:szCs w:val="28"/>
          <w:lang w:val="uk-UA"/>
        </w:rPr>
        <w:t>у</w:t>
      </w:r>
      <w:r>
        <w:rPr>
          <w:sz w:val="28"/>
          <w:szCs w:val="28"/>
          <w:lang w:val="uk-UA"/>
        </w:rPr>
        <w:t xml:space="preserve"> категорію </w:t>
      </w:r>
      <w:r w:rsidRPr="00844D4A">
        <w:rPr>
          <w:sz w:val="28"/>
          <w:szCs w:val="28"/>
          <w:lang w:val="uk-UA"/>
        </w:rPr>
        <w:t xml:space="preserve"> нежитлові </w:t>
      </w:r>
      <w:r>
        <w:rPr>
          <w:sz w:val="28"/>
          <w:szCs w:val="28"/>
          <w:lang w:val="uk-UA"/>
        </w:rPr>
        <w:t>п</w:t>
      </w:r>
      <w:r w:rsidRPr="00844D4A">
        <w:rPr>
          <w:sz w:val="28"/>
          <w:szCs w:val="28"/>
          <w:lang w:val="uk-UA"/>
        </w:rPr>
        <w:t xml:space="preserve">роводиться у </w:t>
      </w:r>
      <w:r>
        <w:rPr>
          <w:sz w:val="28"/>
          <w:szCs w:val="28"/>
          <w:lang w:val="uk-UA"/>
        </w:rPr>
        <w:t xml:space="preserve">випадку </w:t>
      </w:r>
      <w:r w:rsidRPr="00844D4A">
        <w:rPr>
          <w:sz w:val="28"/>
          <w:szCs w:val="28"/>
          <w:lang w:val="uk-UA"/>
        </w:rPr>
        <w:t>зміни функціонального призначення житлово</w:t>
      </w:r>
      <w:r>
        <w:rPr>
          <w:sz w:val="28"/>
          <w:szCs w:val="28"/>
          <w:lang w:val="uk-UA"/>
        </w:rPr>
        <w:t>ї</w:t>
      </w:r>
      <w:r w:rsidRPr="00844D4A">
        <w:rPr>
          <w:sz w:val="28"/>
          <w:szCs w:val="28"/>
          <w:lang w:val="uk-UA"/>
        </w:rPr>
        <w:t xml:space="preserve"> буд</w:t>
      </w:r>
      <w:r>
        <w:rPr>
          <w:sz w:val="28"/>
          <w:szCs w:val="28"/>
          <w:lang w:val="uk-UA"/>
        </w:rPr>
        <w:t>івлі  (житлового приміщення)</w:t>
      </w:r>
      <w:r w:rsidRPr="00844D4A">
        <w:rPr>
          <w:sz w:val="28"/>
          <w:szCs w:val="28"/>
          <w:lang w:val="uk-UA"/>
        </w:rPr>
        <w:t>.</w:t>
      </w:r>
    </w:p>
    <w:p w:rsidR="000D24C5" w:rsidRDefault="000D24C5" w:rsidP="000D24C5">
      <w:pPr>
        <w:pStyle w:val="ae"/>
        <w:shd w:val="clear" w:color="auto" w:fill="FFFFFF"/>
        <w:spacing w:before="0" w:beforeAutospacing="0" w:after="0" w:afterAutospacing="0"/>
        <w:ind w:firstLine="709"/>
        <w:contextualSpacing/>
        <w:jc w:val="both"/>
        <w:textAlignment w:val="baseline"/>
        <w:rPr>
          <w:sz w:val="28"/>
          <w:szCs w:val="28"/>
          <w:lang w:val="uk-UA"/>
        </w:rPr>
      </w:pPr>
      <w:r>
        <w:rPr>
          <w:sz w:val="28"/>
          <w:szCs w:val="28"/>
          <w:lang w:val="uk-UA"/>
        </w:rPr>
        <w:lastRenderedPageBreak/>
        <w:t>П</w:t>
      </w:r>
      <w:r w:rsidRPr="00D412C3">
        <w:rPr>
          <w:sz w:val="28"/>
          <w:szCs w:val="28"/>
          <w:lang w:val="uk-UA"/>
        </w:rPr>
        <w:t xml:space="preserve">ереведення </w:t>
      </w:r>
      <w:r>
        <w:rPr>
          <w:sz w:val="28"/>
          <w:szCs w:val="28"/>
          <w:lang w:val="uk-UA"/>
        </w:rPr>
        <w:t>не</w:t>
      </w:r>
      <w:r w:rsidRPr="00D412C3">
        <w:rPr>
          <w:sz w:val="28"/>
          <w:szCs w:val="28"/>
          <w:lang w:val="uk-UA"/>
        </w:rPr>
        <w:t xml:space="preserve">житлових будівель та приміщень </w:t>
      </w:r>
      <w:r w:rsidRPr="00844D4A">
        <w:rPr>
          <w:sz w:val="28"/>
          <w:szCs w:val="28"/>
          <w:lang w:val="uk-UA"/>
        </w:rPr>
        <w:t xml:space="preserve">у </w:t>
      </w:r>
      <w:r>
        <w:rPr>
          <w:sz w:val="28"/>
          <w:szCs w:val="28"/>
          <w:lang w:val="uk-UA"/>
        </w:rPr>
        <w:t>категорію ж</w:t>
      </w:r>
      <w:r w:rsidRPr="00844D4A">
        <w:rPr>
          <w:sz w:val="28"/>
          <w:szCs w:val="28"/>
          <w:lang w:val="uk-UA"/>
        </w:rPr>
        <w:t xml:space="preserve">итлові </w:t>
      </w:r>
      <w:r>
        <w:rPr>
          <w:sz w:val="28"/>
          <w:szCs w:val="28"/>
          <w:lang w:val="uk-UA"/>
        </w:rPr>
        <w:t>п</w:t>
      </w:r>
      <w:r w:rsidRPr="00844D4A">
        <w:rPr>
          <w:sz w:val="28"/>
          <w:szCs w:val="28"/>
          <w:lang w:val="uk-UA"/>
        </w:rPr>
        <w:t xml:space="preserve">роводиться </w:t>
      </w:r>
      <w:r>
        <w:rPr>
          <w:sz w:val="28"/>
          <w:szCs w:val="28"/>
          <w:lang w:val="uk-UA"/>
        </w:rPr>
        <w:t xml:space="preserve">у випадку </w:t>
      </w:r>
      <w:r w:rsidRPr="00844D4A">
        <w:rPr>
          <w:sz w:val="28"/>
          <w:szCs w:val="28"/>
          <w:lang w:val="uk-UA"/>
        </w:rPr>
        <w:t>змін</w:t>
      </w:r>
      <w:r>
        <w:rPr>
          <w:sz w:val="28"/>
          <w:szCs w:val="28"/>
          <w:lang w:val="uk-UA"/>
        </w:rPr>
        <w:t>и</w:t>
      </w:r>
      <w:r w:rsidRPr="00844D4A">
        <w:rPr>
          <w:sz w:val="28"/>
          <w:szCs w:val="28"/>
          <w:lang w:val="uk-UA"/>
        </w:rPr>
        <w:t xml:space="preserve"> функціонального призначення </w:t>
      </w:r>
      <w:r>
        <w:rPr>
          <w:sz w:val="28"/>
          <w:szCs w:val="28"/>
          <w:lang w:val="uk-UA"/>
        </w:rPr>
        <w:t>нежитлової будівлі (нежитлового приміщення)</w:t>
      </w:r>
      <w:r w:rsidRPr="00844D4A">
        <w:rPr>
          <w:sz w:val="28"/>
          <w:szCs w:val="28"/>
          <w:lang w:val="uk-UA"/>
        </w:rPr>
        <w:t>.</w:t>
      </w:r>
    </w:p>
    <w:p w:rsidR="000D24C5" w:rsidRDefault="000D24C5" w:rsidP="000D24C5">
      <w:pPr>
        <w:ind w:firstLine="709"/>
        <w:contextualSpacing/>
        <w:jc w:val="both"/>
        <w:rPr>
          <w:sz w:val="28"/>
          <w:szCs w:val="28"/>
          <w:lang w:val="uk-UA"/>
        </w:rPr>
      </w:pPr>
      <w:r w:rsidRPr="002A4019">
        <w:rPr>
          <w:sz w:val="28"/>
          <w:szCs w:val="28"/>
          <w:lang w:val="uk-UA"/>
        </w:rPr>
        <w:t>1.</w:t>
      </w:r>
      <w:r>
        <w:rPr>
          <w:sz w:val="28"/>
          <w:szCs w:val="28"/>
          <w:lang w:val="uk-UA"/>
        </w:rPr>
        <w:t>5</w:t>
      </w:r>
      <w:r w:rsidRPr="002A4019">
        <w:rPr>
          <w:sz w:val="28"/>
          <w:szCs w:val="28"/>
          <w:lang w:val="uk-UA"/>
        </w:rPr>
        <w:t xml:space="preserve">. Власник/співвласники </w:t>
      </w:r>
      <w:r w:rsidRPr="00D412C3">
        <w:rPr>
          <w:sz w:val="28"/>
          <w:szCs w:val="28"/>
          <w:lang w:val="uk-UA"/>
        </w:rPr>
        <w:t>житлов</w:t>
      </w:r>
      <w:r>
        <w:rPr>
          <w:sz w:val="28"/>
          <w:szCs w:val="28"/>
          <w:lang w:val="uk-UA"/>
        </w:rPr>
        <w:t xml:space="preserve">ого </w:t>
      </w:r>
      <w:r w:rsidRPr="00D412C3">
        <w:rPr>
          <w:sz w:val="28"/>
          <w:szCs w:val="28"/>
          <w:lang w:val="uk-UA"/>
        </w:rPr>
        <w:t>буд</w:t>
      </w:r>
      <w:r>
        <w:rPr>
          <w:sz w:val="28"/>
          <w:szCs w:val="28"/>
          <w:lang w:val="uk-UA"/>
        </w:rPr>
        <w:t xml:space="preserve">инку (приміщення), нежитлової будівлі (приміщення) </w:t>
      </w:r>
      <w:r w:rsidRPr="002A4019">
        <w:rPr>
          <w:sz w:val="28"/>
          <w:szCs w:val="28"/>
          <w:lang w:val="uk-UA"/>
        </w:rPr>
        <w:t xml:space="preserve">або уповноважений представник (далі - заявник) має право звернутись до </w:t>
      </w:r>
      <w:r>
        <w:rPr>
          <w:sz w:val="28"/>
          <w:szCs w:val="28"/>
          <w:lang w:val="uk-UA"/>
        </w:rPr>
        <w:t xml:space="preserve">виконкому </w:t>
      </w:r>
      <w:proofErr w:type="spellStart"/>
      <w:r w:rsidRPr="002A4019">
        <w:rPr>
          <w:sz w:val="28"/>
          <w:szCs w:val="28"/>
          <w:lang w:val="uk-UA"/>
        </w:rPr>
        <w:t>Бахмутської</w:t>
      </w:r>
      <w:proofErr w:type="spellEnd"/>
      <w:r w:rsidRPr="002A4019">
        <w:rPr>
          <w:sz w:val="28"/>
          <w:szCs w:val="28"/>
          <w:lang w:val="uk-UA"/>
        </w:rPr>
        <w:t xml:space="preserve"> міської ради у відповідності до даного Порядку із наміром здійснити </w:t>
      </w:r>
      <w:r w:rsidRPr="00DE3562">
        <w:rPr>
          <w:sz w:val="28"/>
          <w:szCs w:val="28"/>
          <w:lang w:val="uk-UA"/>
        </w:rPr>
        <w:t>переведення житлових будівель</w:t>
      </w:r>
      <w:r>
        <w:rPr>
          <w:sz w:val="28"/>
          <w:szCs w:val="28"/>
          <w:lang w:val="uk-UA"/>
        </w:rPr>
        <w:t xml:space="preserve"> та п</w:t>
      </w:r>
      <w:r w:rsidRPr="00DE3562">
        <w:rPr>
          <w:sz w:val="28"/>
          <w:szCs w:val="28"/>
          <w:lang w:val="uk-UA"/>
        </w:rPr>
        <w:t>риміщень у категорію нежитлові</w:t>
      </w:r>
      <w:r>
        <w:rPr>
          <w:sz w:val="28"/>
          <w:szCs w:val="28"/>
          <w:lang w:val="uk-UA"/>
        </w:rPr>
        <w:t xml:space="preserve"> або </w:t>
      </w:r>
      <w:r w:rsidRPr="00DE3562">
        <w:rPr>
          <w:sz w:val="28"/>
          <w:szCs w:val="28"/>
          <w:lang w:val="uk-UA"/>
        </w:rPr>
        <w:t>переведення нежитлових будівель</w:t>
      </w:r>
      <w:r>
        <w:rPr>
          <w:sz w:val="28"/>
          <w:szCs w:val="28"/>
          <w:lang w:val="uk-UA"/>
        </w:rPr>
        <w:t xml:space="preserve"> та </w:t>
      </w:r>
      <w:r w:rsidRPr="00DE3562">
        <w:rPr>
          <w:sz w:val="28"/>
          <w:szCs w:val="28"/>
          <w:lang w:val="uk-UA"/>
        </w:rPr>
        <w:t>приміщень у категорію житлових</w:t>
      </w:r>
      <w:r w:rsidRPr="002A4019">
        <w:rPr>
          <w:sz w:val="28"/>
          <w:szCs w:val="28"/>
          <w:lang w:val="uk-UA"/>
        </w:rPr>
        <w:t xml:space="preserve">. </w:t>
      </w:r>
    </w:p>
    <w:p w:rsidR="000D24C5" w:rsidRDefault="000D24C5" w:rsidP="000D24C5">
      <w:pPr>
        <w:ind w:firstLine="709"/>
        <w:contextualSpacing/>
        <w:jc w:val="both"/>
        <w:rPr>
          <w:sz w:val="28"/>
          <w:szCs w:val="28"/>
          <w:lang w:val="uk-UA"/>
        </w:rPr>
      </w:pPr>
      <w:r w:rsidRPr="002A4019">
        <w:rPr>
          <w:sz w:val="28"/>
          <w:szCs w:val="28"/>
          <w:lang w:val="uk-UA"/>
        </w:rPr>
        <w:t xml:space="preserve">Розгляд заяв, підготовка відповідних проектів рішень виконавчого комітету </w:t>
      </w:r>
      <w:proofErr w:type="spellStart"/>
      <w:r w:rsidRPr="002A4019">
        <w:rPr>
          <w:sz w:val="28"/>
          <w:szCs w:val="28"/>
          <w:lang w:val="uk-UA"/>
        </w:rPr>
        <w:t>Бахмутської</w:t>
      </w:r>
      <w:proofErr w:type="spellEnd"/>
      <w:r w:rsidRPr="002A4019">
        <w:rPr>
          <w:sz w:val="28"/>
          <w:szCs w:val="28"/>
          <w:lang w:val="uk-UA"/>
        </w:rPr>
        <w:t xml:space="preserve"> міської ради за результатами їх розгляду, покладається на Управління муніципального розвитку </w:t>
      </w:r>
      <w:proofErr w:type="spellStart"/>
      <w:r w:rsidRPr="002A4019">
        <w:rPr>
          <w:sz w:val="28"/>
          <w:szCs w:val="28"/>
          <w:lang w:val="uk-UA"/>
        </w:rPr>
        <w:t>Бахмутської</w:t>
      </w:r>
      <w:proofErr w:type="spellEnd"/>
      <w:r w:rsidRPr="002A4019">
        <w:rPr>
          <w:sz w:val="28"/>
          <w:szCs w:val="28"/>
          <w:lang w:val="uk-UA"/>
        </w:rPr>
        <w:t xml:space="preserve"> міської ради (далі – Управління)</w:t>
      </w:r>
      <w:r>
        <w:rPr>
          <w:sz w:val="28"/>
          <w:szCs w:val="28"/>
          <w:lang w:val="uk-UA"/>
        </w:rPr>
        <w:t xml:space="preserve">, при цьому згода на </w:t>
      </w:r>
      <w:r w:rsidRPr="00DE3562">
        <w:rPr>
          <w:sz w:val="28"/>
          <w:szCs w:val="28"/>
          <w:lang w:val="uk-UA"/>
        </w:rPr>
        <w:t>переведення житлових будівель</w:t>
      </w:r>
      <w:r>
        <w:rPr>
          <w:sz w:val="28"/>
          <w:szCs w:val="28"/>
          <w:lang w:val="uk-UA"/>
        </w:rPr>
        <w:t xml:space="preserve"> та п</w:t>
      </w:r>
      <w:r w:rsidRPr="00DE3562">
        <w:rPr>
          <w:sz w:val="28"/>
          <w:szCs w:val="28"/>
          <w:lang w:val="uk-UA"/>
        </w:rPr>
        <w:t>риміщень у категорію нежитлові</w:t>
      </w:r>
      <w:r>
        <w:rPr>
          <w:sz w:val="28"/>
          <w:szCs w:val="28"/>
          <w:lang w:val="uk-UA"/>
        </w:rPr>
        <w:t xml:space="preserve"> або на </w:t>
      </w:r>
      <w:r w:rsidRPr="00DE3562">
        <w:rPr>
          <w:sz w:val="28"/>
          <w:szCs w:val="28"/>
          <w:lang w:val="uk-UA"/>
        </w:rPr>
        <w:t>переведення нежитлових будівель</w:t>
      </w:r>
      <w:r>
        <w:rPr>
          <w:sz w:val="28"/>
          <w:szCs w:val="28"/>
          <w:lang w:val="uk-UA"/>
        </w:rPr>
        <w:t xml:space="preserve"> та </w:t>
      </w:r>
      <w:r w:rsidRPr="00DE3562">
        <w:rPr>
          <w:sz w:val="28"/>
          <w:szCs w:val="28"/>
          <w:lang w:val="uk-UA"/>
        </w:rPr>
        <w:t>приміщень у категорію житлових</w:t>
      </w:r>
      <w:r>
        <w:rPr>
          <w:sz w:val="28"/>
          <w:szCs w:val="28"/>
          <w:lang w:val="uk-UA"/>
        </w:rPr>
        <w:t xml:space="preserve"> надається на термін не більш ніж 6 місяців з дати прийняття відповідного рішення</w:t>
      </w:r>
      <w:r w:rsidRPr="002A4019">
        <w:rPr>
          <w:sz w:val="28"/>
          <w:szCs w:val="28"/>
          <w:lang w:val="uk-UA"/>
        </w:rPr>
        <w:t xml:space="preserve">. </w:t>
      </w:r>
    </w:p>
    <w:p w:rsidR="000D24C5" w:rsidRDefault="000D24C5" w:rsidP="000D24C5">
      <w:pPr>
        <w:pStyle w:val="HTML"/>
        <w:shd w:val="clear" w:color="auto" w:fill="FFFFFF"/>
        <w:ind w:firstLine="709"/>
        <w:contextualSpacing/>
        <w:jc w:val="both"/>
        <w:textAlignment w:val="baseline"/>
        <w:rPr>
          <w:rFonts w:ascii="Times New Roman" w:hAnsi="Times New Roman"/>
          <w:color w:val="000000"/>
          <w:sz w:val="28"/>
          <w:szCs w:val="28"/>
          <w:lang w:val="uk-UA"/>
        </w:rPr>
      </w:pPr>
      <w:bookmarkStart w:id="1" w:name="n45"/>
      <w:bookmarkEnd w:id="1"/>
      <w:r w:rsidRPr="002A4019">
        <w:rPr>
          <w:rFonts w:ascii="Times New Roman" w:hAnsi="Times New Roman"/>
          <w:bCs/>
          <w:sz w:val="28"/>
          <w:szCs w:val="28"/>
          <w:lang w:val="uk-UA"/>
        </w:rPr>
        <w:t>1.</w:t>
      </w:r>
      <w:r>
        <w:rPr>
          <w:rFonts w:ascii="Times New Roman" w:hAnsi="Times New Roman"/>
          <w:bCs/>
          <w:sz w:val="28"/>
          <w:szCs w:val="28"/>
          <w:lang w:val="uk-UA"/>
        </w:rPr>
        <w:t>6</w:t>
      </w:r>
      <w:r w:rsidRPr="002A4019">
        <w:rPr>
          <w:rFonts w:ascii="Times New Roman" w:hAnsi="Times New Roman"/>
          <w:bCs/>
          <w:sz w:val="28"/>
          <w:szCs w:val="28"/>
          <w:lang w:val="uk-UA"/>
        </w:rPr>
        <w:t>.</w:t>
      </w:r>
      <w:r w:rsidRPr="002A4019">
        <w:rPr>
          <w:rFonts w:ascii="Times New Roman" w:hAnsi="Times New Roman"/>
          <w:sz w:val="28"/>
          <w:szCs w:val="28"/>
          <w:lang w:val="uk-UA"/>
        </w:rPr>
        <w:t xml:space="preserve"> Процедуру </w:t>
      </w:r>
      <w:r>
        <w:rPr>
          <w:rFonts w:ascii="Times New Roman" w:hAnsi="Times New Roman"/>
          <w:sz w:val="28"/>
          <w:szCs w:val="28"/>
          <w:lang w:val="uk-UA"/>
        </w:rPr>
        <w:t>п</w:t>
      </w:r>
      <w:r w:rsidRPr="00FF154D">
        <w:rPr>
          <w:rFonts w:ascii="Times New Roman" w:hAnsi="Times New Roman"/>
          <w:sz w:val="28"/>
          <w:szCs w:val="28"/>
          <w:lang w:val="uk-UA"/>
        </w:rPr>
        <w:t>ереведення житлових будівель</w:t>
      </w:r>
      <w:r>
        <w:rPr>
          <w:rFonts w:ascii="Times New Roman" w:hAnsi="Times New Roman"/>
          <w:sz w:val="28"/>
          <w:szCs w:val="28"/>
          <w:lang w:val="uk-UA"/>
        </w:rPr>
        <w:t xml:space="preserve"> (</w:t>
      </w:r>
      <w:r w:rsidRPr="00FF154D">
        <w:rPr>
          <w:rFonts w:ascii="Times New Roman" w:hAnsi="Times New Roman"/>
          <w:sz w:val="28"/>
          <w:szCs w:val="28"/>
          <w:lang w:val="uk-UA"/>
        </w:rPr>
        <w:t>приміщень</w:t>
      </w:r>
      <w:r>
        <w:rPr>
          <w:rFonts w:ascii="Times New Roman" w:hAnsi="Times New Roman"/>
          <w:sz w:val="28"/>
          <w:szCs w:val="28"/>
          <w:lang w:val="uk-UA"/>
        </w:rPr>
        <w:t>)</w:t>
      </w:r>
      <w:r w:rsidRPr="00FF154D">
        <w:rPr>
          <w:rFonts w:ascii="Times New Roman" w:hAnsi="Times New Roman"/>
          <w:sz w:val="28"/>
          <w:szCs w:val="28"/>
          <w:lang w:val="uk-UA"/>
        </w:rPr>
        <w:t xml:space="preserve"> у категорію нежитлові </w:t>
      </w:r>
      <w:r>
        <w:rPr>
          <w:rFonts w:ascii="Times New Roman" w:hAnsi="Times New Roman"/>
          <w:sz w:val="28"/>
          <w:szCs w:val="28"/>
          <w:lang w:val="uk-UA"/>
        </w:rPr>
        <w:t xml:space="preserve">або </w:t>
      </w:r>
      <w:r w:rsidRPr="00FF154D">
        <w:rPr>
          <w:rFonts w:ascii="Times New Roman" w:hAnsi="Times New Roman"/>
          <w:sz w:val="28"/>
          <w:szCs w:val="28"/>
          <w:lang w:val="uk-UA"/>
        </w:rPr>
        <w:t>переведення нежитлових будівель</w:t>
      </w:r>
      <w:r>
        <w:rPr>
          <w:rFonts w:ascii="Times New Roman" w:hAnsi="Times New Roman"/>
          <w:sz w:val="28"/>
          <w:szCs w:val="28"/>
          <w:lang w:val="uk-UA"/>
        </w:rPr>
        <w:t xml:space="preserve"> (</w:t>
      </w:r>
      <w:r w:rsidRPr="00FF154D">
        <w:rPr>
          <w:rFonts w:ascii="Times New Roman" w:hAnsi="Times New Roman"/>
          <w:sz w:val="28"/>
          <w:szCs w:val="28"/>
          <w:lang w:val="uk-UA"/>
        </w:rPr>
        <w:t>приміщень</w:t>
      </w:r>
      <w:r>
        <w:rPr>
          <w:rFonts w:ascii="Times New Roman" w:hAnsi="Times New Roman"/>
          <w:sz w:val="28"/>
          <w:szCs w:val="28"/>
          <w:lang w:val="uk-UA"/>
        </w:rPr>
        <w:t>)</w:t>
      </w:r>
      <w:r w:rsidRPr="00FF154D">
        <w:rPr>
          <w:rFonts w:ascii="Times New Roman" w:hAnsi="Times New Roman"/>
          <w:sz w:val="28"/>
          <w:szCs w:val="28"/>
          <w:lang w:val="uk-UA"/>
        </w:rPr>
        <w:t xml:space="preserve"> у категорію житлових </w:t>
      </w:r>
      <w:r w:rsidRPr="002A4019">
        <w:rPr>
          <w:rFonts w:ascii="Times New Roman" w:hAnsi="Times New Roman"/>
          <w:sz w:val="28"/>
          <w:szCs w:val="28"/>
          <w:lang w:val="uk-UA"/>
        </w:rPr>
        <w:t xml:space="preserve">дозволяється проводити лише після отримання відповідної згоди виконавчого комітету </w:t>
      </w:r>
      <w:proofErr w:type="spellStart"/>
      <w:r w:rsidRPr="002A4019">
        <w:rPr>
          <w:rFonts w:ascii="Times New Roman" w:hAnsi="Times New Roman"/>
          <w:sz w:val="28"/>
          <w:szCs w:val="28"/>
          <w:lang w:val="uk-UA"/>
        </w:rPr>
        <w:t>Бахмутської</w:t>
      </w:r>
      <w:proofErr w:type="spellEnd"/>
      <w:r w:rsidRPr="002A4019">
        <w:rPr>
          <w:rFonts w:ascii="Times New Roman" w:hAnsi="Times New Roman"/>
          <w:sz w:val="28"/>
          <w:szCs w:val="28"/>
          <w:lang w:val="uk-UA"/>
        </w:rPr>
        <w:t xml:space="preserve"> міської ради. </w:t>
      </w:r>
      <w:r w:rsidRPr="002A4019">
        <w:rPr>
          <w:rFonts w:ascii="Times New Roman" w:hAnsi="Times New Roman"/>
          <w:color w:val="000000"/>
          <w:sz w:val="28"/>
          <w:szCs w:val="28"/>
          <w:lang w:val="uk-UA"/>
        </w:rPr>
        <w:t xml:space="preserve"> </w:t>
      </w:r>
    </w:p>
    <w:p w:rsidR="000D24C5" w:rsidRDefault="000D24C5" w:rsidP="000D24C5">
      <w:pPr>
        <w:ind w:firstLine="709"/>
        <w:contextualSpacing/>
        <w:jc w:val="both"/>
        <w:rPr>
          <w:sz w:val="28"/>
          <w:szCs w:val="28"/>
          <w:lang w:val="uk-UA"/>
        </w:rPr>
      </w:pPr>
      <w:r w:rsidRPr="002A4019">
        <w:rPr>
          <w:bCs/>
          <w:sz w:val="28"/>
          <w:szCs w:val="28"/>
          <w:lang w:val="uk-UA"/>
        </w:rPr>
        <w:t>1.</w:t>
      </w:r>
      <w:r>
        <w:rPr>
          <w:bCs/>
          <w:sz w:val="28"/>
          <w:szCs w:val="28"/>
          <w:lang w:val="uk-UA"/>
        </w:rPr>
        <w:t>7</w:t>
      </w:r>
      <w:r w:rsidRPr="002A4019">
        <w:rPr>
          <w:bCs/>
          <w:sz w:val="28"/>
          <w:szCs w:val="28"/>
          <w:lang w:val="uk-UA"/>
        </w:rPr>
        <w:t>.</w:t>
      </w:r>
      <w:r>
        <w:rPr>
          <w:bCs/>
          <w:sz w:val="28"/>
          <w:szCs w:val="28"/>
          <w:lang w:val="uk-UA"/>
        </w:rPr>
        <w:t xml:space="preserve"> П</w:t>
      </w:r>
      <w:r w:rsidRPr="00FF154D">
        <w:rPr>
          <w:sz w:val="28"/>
          <w:szCs w:val="28"/>
          <w:lang w:val="uk-UA"/>
        </w:rPr>
        <w:t xml:space="preserve">ереведення житлових будівель та  приміщень у категорію нежитлові </w:t>
      </w:r>
      <w:r>
        <w:rPr>
          <w:sz w:val="28"/>
          <w:szCs w:val="28"/>
          <w:lang w:val="uk-UA"/>
        </w:rPr>
        <w:t xml:space="preserve">та </w:t>
      </w:r>
      <w:r w:rsidRPr="00FF154D">
        <w:rPr>
          <w:sz w:val="28"/>
          <w:szCs w:val="28"/>
          <w:lang w:val="uk-UA"/>
        </w:rPr>
        <w:t xml:space="preserve"> переведення нежитлових будівель та приміщень у категорію житлових</w:t>
      </w:r>
      <w:r w:rsidRPr="002A4019">
        <w:rPr>
          <w:sz w:val="28"/>
          <w:szCs w:val="28"/>
          <w:lang w:val="uk-UA"/>
        </w:rPr>
        <w:t xml:space="preserve"> без згоди виконавчого комітету </w:t>
      </w:r>
      <w:proofErr w:type="spellStart"/>
      <w:r w:rsidRPr="002A4019">
        <w:rPr>
          <w:sz w:val="28"/>
          <w:szCs w:val="28"/>
          <w:lang w:val="uk-UA"/>
        </w:rPr>
        <w:t>Бахмутської</w:t>
      </w:r>
      <w:proofErr w:type="spellEnd"/>
      <w:r w:rsidRPr="002A4019">
        <w:rPr>
          <w:sz w:val="28"/>
          <w:szCs w:val="28"/>
          <w:lang w:val="uk-UA"/>
        </w:rPr>
        <w:t xml:space="preserve"> міської ради заборонено. </w:t>
      </w:r>
    </w:p>
    <w:p w:rsidR="000D24C5" w:rsidRPr="002A4019" w:rsidRDefault="000D24C5" w:rsidP="000D24C5">
      <w:pPr>
        <w:pStyle w:val="Just"/>
        <w:spacing w:before="0" w:after="0"/>
        <w:ind w:firstLine="709"/>
        <w:contextualSpacing/>
        <w:rPr>
          <w:bCs/>
          <w:sz w:val="28"/>
          <w:szCs w:val="28"/>
          <w:lang w:val="uk-UA"/>
        </w:rPr>
      </w:pPr>
      <w:r w:rsidRPr="002A4019">
        <w:rPr>
          <w:bCs/>
          <w:sz w:val="28"/>
          <w:szCs w:val="28"/>
          <w:lang w:val="uk-UA"/>
        </w:rPr>
        <w:t>1.</w:t>
      </w:r>
      <w:r>
        <w:rPr>
          <w:bCs/>
          <w:sz w:val="28"/>
          <w:szCs w:val="28"/>
          <w:lang w:val="uk-UA"/>
        </w:rPr>
        <w:t>8</w:t>
      </w:r>
      <w:r w:rsidRPr="002A4019">
        <w:rPr>
          <w:bCs/>
          <w:sz w:val="28"/>
          <w:szCs w:val="28"/>
          <w:lang w:val="uk-UA"/>
        </w:rPr>
        <w:t>. Переведення житлових приміщень у категорію нежитлов</w:t>
      </w:r>
      <w:r>
        <w:rPr>
          <w:bCs/>
          <w:sz w:val="28"/>
          <w:szCs w:val="28"/>
          <w:lang w:val="uk-UA"/>
        </w:rPr>
        <w:t>і</w:t>
      </w:r>
      <w:r w:rsidRPr="002A4019">
        <w:rPr>
          <w:bCs/>
          <w:sz w:val="28"/>
          <w:szCs w:val="28"/>
          <w:lang w:val="uk-UA"/>
        </w:rPr>
        <w:t xml:space="preserve"> або  переведення нежитлових приміщень у </w:t>
      </w:r>
      <w:r>
        <w:rPr>
          <w:bCs/>
          <w:sz w:val="28"/>
          <w:szCs w:val="28"/>
          <w:lang w:val="uk-UA"/>
        </w:rPr>
        <w:t xml:space="preserve">категорію </w:t>
      </w:r>
      <w:r w:rsidRPr="002A4019">
        <w:rPr>
          <w:bCs/>
          <w:sz w:val="28"/>
          <w:szCs w:val="28"/>
          <w:lang w:val="uk-UA"/>
        </w:rPr>
        <w:t>житлов</w:t>
      </w:r>
      <w:r>
        <w:rPr>
          <w:bCs/>
          <w:sz w:val="28"/>
          <w:szCs w:val="28"/>
          <w:lang w:val="uk-UA"/>
        </w:rPr>
        <w:t>их</w:t>
      </w:r>
      <w:r w:rsidRPr="002A4019">
        <w:rPr>
          <w:bCs/>
          <w:sz w:val="28"/>
          <w:szCs w:val="28"/>
          <w:lang w:val="uk-UA"/>
        </w:rPr>
        <w:t xml:space="preserve"> в багатоквартирних</w:t>
      </w:r>
      <w:r w:rsidRPr="002A4019">
        <w:rPr>
          <w:sz w:val="28"/>
          <w:szCs w:val="28"/>
          <w:lang w:val="uk-UA"/>
        </w:rPr>
        <w:t xml:space="preserve"> будинках </w:t>
      </w:r>
      <w:r w:rsidRPr="00FF154D">
        <w:rPr>
          <w:sz w:val="28"/>
          <w:szCs w:val="28"/>
          <w:lang w:val="uk-UA"/>
        </w:rPr>
        <w:t xml:space="preserve">здійснюється за умови прийнятого </w:t>
      </w:r>
      <w:r>
        <w:rPr>
          <w:sz w:val="28"/>
          <w:szCs w:val="28"/>
          <w:lang w:val="uk-UA"/>
        </w:rPr>
        <w:t xml:space="preserve">відповідного </w:t>
      </w:r>
      <w:r w:rsidRPr="00FF154D">
        <w:rPr>
          <w:sz w:val="28"/>
          <w:szCs w:val="28"/>
          <w:lang w:val="uk-UA"/>
        </w:rPr>
        <w:t>рішення зборів співвласників багатоквартирного будинку</w:t>
      </w:r>
      <w:r w:rsidRPr="002A4019">
        <w:rPr>
          <w:sz w:val="28"/>
          <w:szCs w:val="28"/>
          <w:lang w:val="uk-UA"/>
        </w:rPr>
        <w:t xml:space="preserve">, </w:t>
      </w:r>
      <w:r>
        <w:rPr>
          <w:sz w:val="28"/>
          <w:szCs w:val="28"/>
          <w:lang w:val="uk-UA"/>
        </w:rPr>
        <w:t xml:space="preserve">щодо </w:t>
      </w:r>
      <w:r w:rsidRPr="00FF154D">
        <w:rPr>
          <w:sz w:val="28"/>
          <w:szCs w:val="28"/>
          <w:lang w:val="uk-UA"/>
        </w:rPr>
        <w:t xml:space="preserve">здійснення реконструкції вбудованого приміщення </w:t>
      </w:r>
      <w:r>
        <w:rPr>
          <w:sz w:val="28"/>
          <w:szCs w:val="28"/>
          <w:lang w:val="uk-UA"/>
        </w:rPr>
        <w:t xml:space="preserve">зі </w:t>
      </w:r>
      <w:r w:rsidRPr="00FF154D">
        <w:rPr>
          <w:sz w:val="28"/>
          <w:szCs w:val="28"/>
          <w:lang w:val="uk-UA"/>
        </w:rPr>
        <w:t>змін</w:t>
      </w:r>
      <w:r>
        <w:rPr>
          <w:sz w:val="28"/>
          <w:szCs w:val="28"/>
          <w:lang w:val="uk-UA"/>
        </w:rPr>
        <w:t xml:space="preserve">ою </w:t>
      </w:r>
      <w:r w:rsidRPr="00FF154D">
        <w:rPr>
          <w:sz w:val="28"/>
          <w:szCs w:val="28"/>
          <w:lang w:val="uk-UA"/>
        </w:rPr>
        <w:t xml:space="preserve"> його функціонального призначення</w:t>
      </w:r>
      <w:r>
        <w:rPr>
          <w:sz w:val="28"/>
          <w:szCs w:val="28"/>
          <w:lang w:val="uk-UA"/>
        </w:rPr>
        <w:t xml:space="preserve"> тобто </w:t>
      </w:r>
      <w:r w:rsidRPr="00FF154D">
        <w:rPr>
          <w:sz w:val="28"/>
          <w:szCs w:val="28"/>
          <w:lang w:val="uk-UA"/>
        </w:rPr>
        <w:t xml:space="preserve">переведення </w:t>
      </w:r>
      <w:r w:rsidRPr="00FF154D">
        <w:rPr>
          <w:bCs/>
          <w:sz w:val="28"/>
          <w:szCs w:val="28"/>
          <w:lang w:val="uk-UA"/>
        </w:rPr>
        <w:t>житлового приміщення у категорію нежитлові  або  переведення нежитлового приміщення  у категорію житлових.</w:t>
      </w:r>
    </w:p>
    <w:p w:rsidR="000D24C5" w:rsidRPr="002A4019" w:rsidRDefault="000D24C5" w:rsidP="000D24C5">
      <w:pPr>
        <w:ind w:firstLine="709"/>
        <w:contextualSpacing/>
        <w:jc w:val="both"/>
        <w:rPr>
          <w:color w:val="000000"/>
          <w:sz w:val="28"/>
          <w:szCs w:val="28"/>
          <w:shd w:val="clear" w:color="auto" w:fill="FFFFFF"/>
          <w:lang w:val="uk-UA"/>
        </w:rPr>
      </w:pPr>
      <w:r w:rsidRPr="002A4019">
        <w:rPr>
          <w:color w:val="000000"/>
          <w:sz w:val="28"/>
          <w:szCs w:val="28"/>
          <w:shd w:val="clear" w:color="auto" w:fill="FFFFFF"/>
          <w:lang w:val="uk-UA"/>
        </w:rPr>
        <w:t>Рішення вважається прийнятим зборами співвласників, якщо за нього проголосували власники квартир та нежитлових приміщень, площа яких разом перевищує 75 відсотків загальної площі всіх квартир та нежитлових приміщень багатоквартирного будинку.</w:t>
      </w:r>
    </w:p>
    <w:p w:rsidR="000D24C5" w:rsidRPr="002A4019" w:rsidRDefault="000D24C5" w:rsidP="000D24C5">
      <w:pPr>
        <w:ind w:firstLine="709"/>
        <w:contextualSpacing/>
        <w:jc w:val="both"/>
        <w:rPr>
          <w:rStyle w:val="rvts0"/>
          <w:sz w:val="28"/>
          <w:szCs w:val="28"/>
          <w:lang w:val="uk-UA"/>
        </w:rPr>
      </w:pPr>
      <w:r w:rsidRPr="002A4019">
        <w:rPr>
          <w:rStyle w:val="rvts0"/>
          <w:sz w:val="28"/>
          <w:szCs w:val="28"/>
          <w:lang w:val="uk-UA"/>
        </w:rPr>
        <w:t>У випадку створення в будинку об’єднання співвласників багатоквартирного будинку</w:t>
      </w:r>
      <w:r>
        <w:rPr>
          <w:rStyle w:val="rvts0"/>
          <w:sz w:val="28"/>
          <w:szCs w:val="28"/>
          <w:lang w:val="uk-UA"/>
        </w:rPr>
        <w:t xml:space="preserve"> (далі – ОСББ)</w:t>
      </w:r>
      <w:r w:rsidRPr="002A4019">
        <w:rPr>
          <w:rStyle w:val="rvts0"/>
          <w:sz w:val="28"/>
          <w:szCs w:val="28"/>
          <w:lang w:val="uk-UA"/>
        </w:rPr>
        <w:t xml:space="preserve"> або житлово-будівельн</w:t>
      </w:r>
      <w:r>
        <w:rPr>
          <w:rStyle w:val="rvts0"/>
          <w:sz w:val="28"/>
          <w:szCs w:val="28"/>
          <w:lang w:val="uk-UA"/>
        </w:rPr>
        <w:t xml:space="preserve">ого </w:t>
      </w:r>
      <w:r w:rsidRPr="002A4019">
        <w:rPr>
          <w:rStyle w:val="rvts0"/>
          <w:sz w:val="28"/>
          <w:szCs w:val="28"/>
          <w:lang w:val="uk-UA"/>
        </w:rPr>
        <w:t>кооператив</w:t>
      </w:r>
      <w:r>
        <w:rPr>
          <w:rStyle w:val="rvts0"/>
          <w:sz w:val="28"/>
          <w:szCs w:val="28"/>
          <w:lang w:val="uk-UA"/>
        </w:rPr>
        <w:t>у</w:t>
      </w:r>
      <w:r w:rsidRPr="002A4019">
        <w:rPr>
          <w:rStyle w:val="rvts0"/>
          <w:sz w:val="28"/>
          <w:szCs w:val="28"/>
          <w:lang w:val="uk-UA"/>
        </w:rPr>
        <w:t xml:space="preserve"> </w:t>
      </w:r>
      <w:r>
        <w:rPr>
          <w:rStyle w:val="rvts0"/>
          <w:sz w:val="28"/>
          <w:szCs w:val="28"/>
          <w:lang w:val="uk-UA"/>
        </w:rPr>
        <w:t xml:space="preserve">(далі –ЖБК) </w:t>
      </w:r>
      <w:r w:rsidRPr="002A4019">
        <w:rPr>
          <w:rStyle w:val="rvts0"/>
          <w:sz w:val="28"/>
          <w:szCs w:val="28"/>
          <w:lang w:val="uk-UA"/>
        </w:rPr>
        <w:t xml:space="preserve">рішення </w:t>
      </w:r>
      <w:r w:rsidRPr="00FF154D">
        <w:rPr>
          <w:sz w:val="28"/>
          <w:szCs w:val="28"/>
          <w:lang w:val="uk-UA"/>
        </w:rPr>
        <w:t>щодо здійснення реконструкції вбудованого приміщення та зміни його функціонального призначення</w:t>
      </w:r>
      <w:r w:rsidRPr="002A4019">
        <w:rPr>
          <w:rStyle w:val="rvts0"/>
          <w:sz w:val="28"/>
          <w:szCs w:val="28"/>
          <w:lang w:val="uk-UA"/>
        </w:rPr>
        <w:t xml:space="preserve"> приймається в порядку, </w:t>
      </w:r>
      <w:r>
        <w:rPr>
          <w:rStyle w:val="rvts0"/>
          <w:sz w:val="28"/>
          <w:szCs w:val="28"/>
          <w:lang w:val="uk-UA"/>
        </w:rPr>
        <w:t xml:space="preserve">передбаченому  </w:t>
      </w:r>
      <w:proofErr w:type="spellStart"/>
      <w:r>
        <w:rPr>
          <w:rStyle w:val="rvts0"/>
          <w:sz w:val="28"/>
          <w:szCs w:val="28"/>
          <w:lang w:val="uk-UA"/>
        </w:rPr>
        <w:t>чиним</w:t>
      </w:r>
      <w:proofErr w:type="spellEnd"/>
      <w:r>
        <w:rPr>
          <w:rStyle w:val="rvts0"/>
          <w:sz w:val="28"/>
          <w:szCs w:val="28"/>
          <w:lang w:val="uk-UA"/>
        </w:rPr>
        <w:t xml:space="preserve"> законодавством, якщо інше не </w:t>
      </w:r>
      <w:r w:rsidRPr="002A4019">
        <w:rPr>
          <w:rStyle w:val="rvts0"/>
          <w:sz w:val="28"/>
          <w:szCs w:val="28"/>
          <w:lang w:val="uk-UA"/>
        </w:rPr>
        <w:t xml:space="preserve">встановлено </w:t>
      </w:r>
      <w:r>
        <w:rPr>
          <w:rStyle w:val="rvts0"/>
          <w:sz w:val="28"/>
          <w:szCs w:val="28"/>
          <w:lang w:val="uk-UA"/>
        </w:rPr>
        <w:t>С</w:t>
      </w:r>
      <w:r w:rsidRPr="002A4019">
        <w:rPr>
          <w:rStyle w:val="rvts0"/>
          <w:sz w:val="28"/>
          <w:szCs w:val="28"/>
          <w:lang w:val="uk-UA"/>
        </w:rPr>
        <w:t>татутом</w:t>
      </w:r>
      <w:r>
        <w:rPr>
          <w:rStyle w:val="rvts0"/>
          <w:sz w:val="28"/>
          <w:szCs w:val="28"/>
          <w:lang w:val="uk-UA"/>
        </w:rPr>
        <w:t xml:space="preserve"> ОСББ чи ЖБК</w:t>
      </w:r>
      <w:r w:rsidRPr="002A4019">
        <w:rPr>
          <w:rStyle w:val="rvts0"/>
          <w:sz w:val="28"/>
          <w:szCs w:val="28"/>
          <w:lang w:val="uk-UA"/>
        </w:rPr>
        <w:t xml:space="preserve">. </w:t>
      </w:r>
    </w:p>
    <w:p w:rsidR="000D24C5" w:rsidRDefault="000D24C5" w:rsidP="000D24C5">
      <w:pPr>
        <w:ind w:firstLine="709"/>
        <w:contextualSpacing/>
        <w:jc w:val="both"/>
        <w:rPr>
          <w:sz w:val="28"/>
          <w:szCs w:val="28"/>
          <w:bdr w:val="none" w:sz="0" w:space="0" w:color="auto" w:frame="1"/>
          <w:lang w:val="uk-UA"/>
        </w:rPr>
      </w:pPr>
      <w:r w:rsidRPr="002A4019">
        <w:rPr>
          <w:sz w:val="28"/>
          <w:szCs w:val="28"/>
          <w:bdr w:val="none" w:sz="0" w:space="0" w:color="auto" w:frame="1"/>
          <w:lang w:val="uk-UA"/>
        </w:rPr>
        <w:t>Рішення зборів співвласників оформлюється протоколом за формою</w:t>
      </w:r>
      <w:r>
        <w:rPr>
          <w:sz w:val="28"/>
          <w:szCs w:val="28"/>
          <w:bdr w:val="none" w:sz="0" w:space="0" w:color="auto" w:frame="1"/>
          <w:lang w:val="uk-UA"/>
        </w:rPr>
        <w:t>,</w:t>
      </w:r>
      <w:r w:rsidRPr="002A4019">
        <w:rPr>
          <w:sz w:val="28"/>
          <w:szCs w:val="28"/>
          <w:bdr w:val="none" w:sz="0" w:space="0" w:color="auto" w:frame="1"/>
          <w:lang w:val="uk-UA"/>
        </w:rPr>
        <w:t xml:space="preserve"> затвердженою  Наказом Міністерства регіонального розвитку, будівництва та житлово-комунального господарства України від 25.08.2015  № 203</w:t>
      </w:r>
      <w:r>
        <w:rPr>
          <w:sz w:val="28"/>
          <w:szCs w:val="28"/>
          <w:bdr w:val="none" w:sz="0" w:space="0" w:color="auto" w:frame="1"/>
          <w:lang w:val="uk-UA"/>
        </w:rPr>
        <w:t xml:space="preserve">, </w:t>
      </w:r>
      <w:r w:rsidRPr="002A4019">
        <w:rPr>
          <w:sz w:val="28"/>
          <w:szCs w:val="28"/>
          <w:bdr w:val="none" w:sz="0" w:space="0" w:color="auto" w:frame="1"/>
          <w:lang w:val="uk-UA"/>
        </w:rPr>
        <w:t xml:space="preserve">який підписується усіма співвласниками (їх представниками), які взяли участь у зборах, кожен з яких ставить підпис під відповідним варіантом голосування («за», «проти», «утримався») </w:t>
      </w:r>
    </w:p>
    <w:p w:rsidR="000D24C5" w:rsidRPr="002A4019" w:rsidRDefault="000D24C5" w:rsidP="000D24C5">
      <w:pPr>
        <w:ind w:firstLine="709"/>
        <w:contextualSpacing/>
        <w:jc w:val="both"/>
        <w:rPr>
          <w:sz w:val="28"/>
          <w:szCs w:val="28"/>
          <w:bdr w:val="none" w:sz="0" w:space="0" w:color="auto" w:frame="1"/>
          <w:lang w:val="uk-UA"/>
        </w:rPr>
      </w:pPr>
    </w:p>
    <w:p w:rsidR="000D24C5" w:rsidRDefault="000D24C5" w:rsidP="000D24C5">
      <w:pPr>
        <w:shd w:val="clear" w:color="auto" w:fill="FFFFFF"/>
        <w:ind w:firstLine="709"/>
        <w:contextualSpacing/>
        <w:jc w:val="both"/>
        <w:rPr>
          <w:sz w:val="28"/>
          <w:szCs w:val="28"/>
          <w:bdr w:val="none" w:sz="0" w:space="0" w:color="auto" w:frame="1"/>
          <w:lang w:val="uk-UA"/>
        </w:rPr>
      </w:pPr>
      <w:bookmarkStart w:id="2" w:name="81"/>
      <w:bookmarkEnd w:id="2"/>
      <w:r w:rsidRPr="00ED7136">
        <w:rPr>
          <w:sz w:val="28"/>
          <w:szCs w:val="28"/>
          <w:bdr w:val="none" w:sz="0" w:space="0" w:color="auto" w:frame="1"/>
          <w:lang w:val="uk-UA"/>
        </w:rPr>
        <w:t>1.9. Переведення житлових будівель та  приміщень у категорію нежитлові та переведення нежитлових будівель та приміщень у категорію житлових являє собою зміну функціонального призначення приміщення (будівлі) та техніко-економічних показників і проводиться у формі та за процедурою реконструкції житлових (нежитлових) будівель та приміщень, в порядку визначеному чинним законодавством України.</w:t>
      </w:r>
    </w:p>
    <w:p w:rsidR="000D24C5" w:rsidRDefault="000D24C5" w:rsidP="000D24C5">
      <w:pPr>
        <w:shd w:val="clear" w:color="auto" w:fill="FFFFFF"/>
        <w:ind w:firstLine="709"/>
        <w:contextualSpacing/>
        <w:jc w:val="both"/>
        <w:rPr>
          <w:sz w:val="28"/>
          <w:szCs w:val="28"/>
          <w:bdr w:val="none" w:sz="0" w:space="0" w:color="auto" w:frame="1"/>
          <w:lang w:val="uk-UA"/>
        </w:rPr>
      </w:pPr>
      <w:r>
        <w:rPr>
          <w:sz w:val="28"/>
          <w:szCs w:val="28"/>
          <w:bdr w:val="none" w:sz="0" w:space="0" w:color="auto" w:frame="1"/>
          <w:lang w:val="uk-UA"/>
        </w:rPr>
        <w:t xml:space="preserve">Розгляд питання щодо надання містобудівних умов та обмежень для </w:t>
      </w:r>
      <w:r w:rsidRPr="00F71E8C">
        <w:rPr>
          <w:sz w:val="28"/>
          <w:szCs w:val="28"/>
          <w:bdr w:val="none" w:sz="0" w:space="0" w:color="auto" w:frame="1"/>
          <w:lang w:val="uk-UA"/>
        </w:rPr>
        <w:t>проектування об’єкт</w:t>
      </w:r>
      <w:r>
        <w:rPr>
          <w:sz w:val="28"/>
          <w:szCs w:val="28"/>
          <w:bdr w:val="none" w:sz="0" w:space="0" w:color="auto" w:frame="1"/>
          <w:lang w:val="uk-UA"/>
        </w:rPr>
        <w:t>а</w:t>
      </w:r>
      <w:r w:rsidRPr="00F71E8C">
        <w:rPr>
          <w:sz w:val="28"/>
          <w:szCs w:val="28"/>
          <w:bdr w:val="none" w:sz="0" w:space="0" w:color="auto" w:frame="1"/>
          <w:lang w:val="uk-UA"/>
        </w:rPr>
        <w:t xml:space="preserve"> будівництва</w:t>
      </w:r>
      <w:r>
        <w:rPr>
          <w:sz w:val="28"/>
          <w:szCs w:val="28"/>
          <w:bdr w:val="none" w:sz="0" w:space="0" w:color="auto" w:frame="1"/>
          <w:lang w:val="uk-UA"/>
        </w:rPr>
        <w:t xml:space="preserve"> – реконструкції житлових будівель (житлових приміщень) або нежитлових будівель (нежитлових приміщень) зі зміною функціонального призначення здійснюється відділом архітектури і містобудування Управління за умови прийняття відповідного рішення виконкомом </w:t>
      </w:r>
      <w:proofErr w:type="spellStart"/>
      <w:r>
        <w:rPr>
          <w:sz w:val="28"/>
          <w:szCs w:val="28"/>
          <w:bdr w:val="none" w:sz="0" w:space="0" w:color="auto" w:frame="1"/>
          <w:lang w:val="uk-UA"/>
        </w:rPr>
        <w:t>Бахмутської</w:t>
      </w:r>
      <w:proofErr w:type="spellEnd"/>
      <w:r>
        <w:rPr>
          <w:sz w:val="28"/>
          <w:szCs w:val="28"/>
          <w:bdr w:val="none" w:sz="0" w:space="0" w:color="auto" w:frame="1"/>
          <w:lang w:val="uk-UA"/>
        </w:rPr>
        <w:t xml:space="preserve"> міської ради щодо п</w:t>
      </w:r>
      <w:r w:rsidRPr="00211D65">
        <w:rPr>
          <w:sz w:val="28"/>
          <w:szCs w:val="28"/>
          <w:bdr w:val="none" w:sz="0" w:space="0" w:color="auto" w:frame="1"/>
          <w:lang w:val="uk-UA"/>
        </w:rPr>
        <w:t xml:space="preserve">ереведення житлових будівель та  приміщень у категорію нежитлові </w:t>
      </w:r>
      <w:r>
        <w:rPr>
          <w:sz w:val="28"/>
          <w:szCs w:val="28"/>
          <w:bdr w:val="none" w:sz="0" w:space="0" w:color="auto" w:frame="1"/>
          <w:lang w:val="uk-UA"/>
        </w:rPr>
        <w:t>(</w:t>
      </w:r>
      <w:r w:rsidRPr="00211D65">
        <w:rPr>
          <w:sz w:val="28"/>
          <w:szCs w:val="28"/>
          <w:bdr w:val="none" w:sz="0" w:space="0" w:color="auto" w:frame="1"/>
          <w:lang w:val="uk-UA"/>
        </w:rPr>
        <w:t>переведення нежитлових будівель та приміщень у категорію житлових</w:t>
      </w:r>
      <w:r>
        <w:rPr>
          <w:sz w:val="28"/>
          <w:szCs w:val="28"/>
          <w:bdr w:val="none" w:sz="0" w:space="0" w:color="auto" w:frame="1"/>
          <w:lang w:val="uk-UA"/>
        </w:rPr>
        <w:t>).</w:t>
      </w:r>
    </w:p>
    <w:p w:rsidR="000D24C5" w:rsidRPr="003F4816" w:rsidRDefault="000D24C5" w:rsidP="000D24C5">
      <w:pPr>
        <w:ind w:firstLine="709"/>
        <w:contextualSpacing/>
        <w:jc w:val="both"/>
        <w:rPr>
          <w:sz w:val="28"/>
          <w:szCs w:val="28"/>
          <w:bdr w:val="none" w:sz="0" w:space="0" w:color="auto" w:frame="1"/>
          <w:lang w:val="uk-UA" w:bidi="uk-UA"/>
        </w:rPr>
      </w:pPr>
      <w:r>
        <w:rPr>
          <w:sz w:val="28"/>
          <w:szCs w:val="28"/>
          <w:bdr w:val="none" w:sz="0" w:space="0" w:color="auto" w:frame="1"/>
          <w:lang w:val="uk-UA" w:bidi="uk-UA"/>
        </w:rPr>
        <w:t xml:space="preserve">1.10. </w:t>
      </w:r>
      <w:r w:rsidRPr="00A34590">
        <w:rPr>
          <w:sz w:val="28"/>
          <w:szCs w:val="28"/>
          <w:bdr w:val="none" w:sz="0" w:space="0" w:color="auto" w:frame="1"/>
          <w:lang w:val="uk-UA" w:bidi="uk-UA"/>
        </w:rPr>
        <w:t>Реконструкція жилого приміщення здійснюється відповідно до вимог Закону України «Про регулювання містобудівної діяльності», постанови Кабінету Міністрів України «Деякі питання виконання п</w:t>
      </w:r>
      <w:r>
        <w:rPr>
          <w:sz w:val="28"/>
          <w:szCs w:val="28"/>
          <w:bdr w:val="none" w:sz="0" w:space="0" w:color="auto" w:frame="1"/>
          <w:lang w:val="uk-UA" w:bidi="uk-UA"/>
        </w:rPr>
        <w:t xml:space="preserve">ідготовчих і будівельних робіт», з дотриманням державних будівельних, санітарних  норм </w:t>
      </w:r>
      <w:r w:rsidRPr="003F4816">
        <w:rPr>
          <w:sz w:val="28"/>
          <w:szCs w:val="28"/>
          <w:bdr w:val="none" w:sz="0" w:space="0" w:color="auto" w:frame="1"/>
          <w:lang w:val="uk-UA" w:bidi="uk-UA"/>
        </w:rPr>
        <w:t>та інших нормативно-правових актів України.</w:t>
      </w:r>
    </w:p>
    <w:p w:rsidR="000D24C5" w:rsidRDefault="000D24C5" w:rsidP="000D24C5">
      <w:pPr>
        <w:ind w:firstLine="709"/>
        <w:contextualSpacing/>
        <w:jc w:val="both"/>
        <w:rPr>
          <w:sz w:val="28"/>
          <w:szCs w:val="28"/>
          <w:bdr w:val="none" w:sz="0" w:space="0" w:color="auto" w:frame="1"/>
          <w:lang w:val="uk-UA" w:bidi="uk-UA"/>
        </w:rPr>
      </w:pPr>
      <w:r w:rsidRPr="00A34590">
        <w:rPr>
          <w:sz w:val="28"/>
          <w:szCs w:val="28"/>
          <w:bdr w:val="none" w:sz="0" w:space="0" w:color="auto" w:frame="1"/>
          <w:lang w:val="uk-UA" w:bidi="uk-UA"/>
        </w:rPr>
        <w:t>Після завершення робіт з реконструкції проводиться технічна інвентаризація з метою виготовлення нового технічного паспорта</w:t>
      </w:r>
      <w:r>
        <w:rPr>
          <w:sz w:val="28"/>
          <w:szCs w:val="28"/>
          <w:bdr w:val="none" w:sz="0" w:space="0" w:color="auto" w:frame="1"/>
          <w:lang w:val="uk-UA" w:bidi="uk-UA"/>
        </w:rPr>
        <w:t xml:space="preserve">, </w:t>
      </w:r>
      <w:r w:rsidRPr="00A34590">
        <w:rPr>
          <w:sz w:val="28"/>
          <w:szCs w:val="28"/>
          <w:bdr w:val="none" w:sz="0" w:space="0" w:color="auto" w:frame="1"/>
          <w:lang w:val="uk-UA" w:bidi="uk-UA"/>
        </w:rPr>
        <w:t>який підтверджує факт проведення робіт з реконструкції</w:t>
      </w:r>
      <w:r>
        <w:rPr>
          <w:sz w:val="28"/>
          <w:szCs w:val="28"/>
          <w:bdr w:val="none" w:sz="0" w:space="0" w:color="auto" w:frame="1"/>
          <w:lang w:val="uk-UA" w:bidi="uk-UA"/>
        </w:rPr>
        <w:t>.</w:t>
      </w:r>
    </w:p>
    <w:p w:rsidR="000D24C5" w:rsidRPr="00A34590" w:rsidRDefault="000D24C5" w:rsidP="000D24C5">
      <w:pPr>
        <w:ind w:firstLine="709"/>
        <w:contextualSpacing/>
        <w:jc w:val="both"/>
        <w:rPr>
          <w:sz w:val="28"/>
          <w:szCs w:val="28"/>
          <w:bdr w:val="none" w:sz="0" w:space="0" w:color="auto" w:frame="1"/>
          <w:lang w:val="uk-UA" w:bidi="uk-UA"/>
        </w:rPr>
      </w:pPr>
      <w:r w:rsidRPr="00A34590">
        <w:rPr>
          <w:sz w:val="28"/>
          <w:szCs w:val="28"/>
          <w:bdr w:val="none" w:sz="0" w:space="0" w:color="auto" w:frame="1"/>
          <w:lang w:val="uk-UA" w:bidi="uk-UA"/>
        </w:rPr>
        <w:t>Введення об’єкта реконструкції в експлуатацію здійснюється відповідно до Порядку прийняття в експлуатацію закінчених будівництвом об’єктів, затвердженого постановою Кабінету Міністрів України.</w:t>
      </w:r>
    </w:p>
    <w:p w:rsidR="000D24C5" w:rsidRDefault="000D24C5" w:rsidP="000D24C5">
      <w:pPr>
        <w:ind w:firstLine="709"/>
        <w:contextualSpacing/>
        <w:jc w:val="both"/>
        <w:rPr>
          <w:sz w:val="28"/>
          <w:szCs w:val="28"/>
          <w:bdr w:val="none" w:sz="0" w:space="0" w:color="auto" w:frame="1"/>
          <w:lang w:val="uk-UA" w:bidi="uk-UA"/>
        </w:rPr>
      </w:pPr>
      <w:r w:rsidRPr="00CF3619">
        <w:rPr>
          <w:sz w:val="28"/>
          <w:szCs w:val="28"/>
          <w:bdr w:val="none" w:sz="0" w:space="0" w:color="auto" w:frame="1"/>
          <w:lang w:val="uk-UA" w:bidi="uk-UA"/>
        </w:rPr>
        <w:t xml:space="preserve">1.11. Проведення робіт з </w:t>
      </w:r>
      <w:r w:rsidRPr="0058440E">
        <w:rPr>
          <w:sz w:val="28"/>
          <w:szCs w:val="28"/>
          <w:bdr w:val="none" w:sz="0" w:space="0" w:color="auto" w:frame="1"/>
          <w:lang w:val="uk-UA" w:bidi="uk-UA"/>
        </w:rPr>
        <w:t>реконстр</w:t>
      </w:r>
      <w:r>
        <w:rPr>
          <w:sz w:val="28"/>
          <w:szCs w:val="28"/>
          <w:bdr w:val="none" w:sz="0" w:space="0" w:color="auto" w:frame="1"/>
          <w:lang w:val="uk-UA" w:bidi="uk-UA"/>
        </w:rPr>
        <w:t>у</w:t>
      </w:r>
      <w:r w:rsidRPr="0058440E">
        <w:rPr>
          <w:sz w:val="28"/>
          <w:szCs w:val="28"/>
          <w:bdr w:val="none" w:sz="0" w:space="0" w:color="auto" w:frame="1"/>
          <w:lang w:val="uk-UA" w:bidi="uk-UA"/>
        </w:rPr>
        <w:t>кції на пам’ятках  місцевого значення</w:t>
      </w:r>
      <w:r>
        <w:rPr>
          <w:sz w:val="28"/>
          <w:szCs w:val="28"/>
          <w:bdr w:val="none" w:sz="0" w:space="0" w:color="auto" w:frame="1"/>
          <w:lang w:val="uk-UA" w:bidi="uk-UA"/>
        </w:rPr>
        <w:t xml:space="preserve"> та в </w:t>
      </w:r>
      <w:r w:rsidRPr="0058440E">
        <w:rPr>
          <w:sz w:val="28"/>
          <w:szCs w:val="28"/>
          <w:bdr w:val="none" w:sz="0" w:space="0" w:color="auto" w:frame="1"/>
          <w:lang w:val="uk-UA" w:bidi="uk-UA"/>
        </w:rPr>
        <w:t xml:space="preserve">історичному ареалі міста здійснюється </w:t>
      </w:r>
      <w:r>
        <w:rPr>
          <w:sz w:val="28"/>
          <w:szCs w:val="28"/>
          <w:bdr w:val="none" w:sz="0" w:space="0" w:color="auto" w:frame="1"/>
          <w:lang w:val="uk-UA" w:bidi="uk-UA"/>
        </w:rPr>
        <w:t>у відповідності до вимог законодавства про охорону культурної спадщини.</w:t>
      </w:r>
    </w:p>
    <w:p w:rsidR="000D24C5" w:rsidRPr="002A4019" w:rsidRDefault="000D24C5" w:rsidP="000D24C5">
      <w:pPr>
        <w:ind w:firstLine="709"/>
        <w:contextualSpacing/>
        <w:jc w:val="both"/>
        <w:rPr>
          <w:sz w:val="28"/>
          <w:szCs w:val="28"/>
          <w:lang w:val="uk-UA"/>
        </w:rPr>
      </w:pPr>
      <w:r w:rsidRPr="002A4019">
        <w:rPr>
          <w:sz w:val="28"/>
          <w:szCs w:val="28"/>
          <w:bdr w:val="none" w:sz="0" w:space="0" w:color="auto" w:frame="1"/>
          <w:lang w:val="uk-UA" w:bidi="uk-UA"/>
        </w:rPr>
        <w:t>1.1</w:t>
      </w:r>
      <w:r>
        <w:rPr>
          <w:sz w:val="28"/>
          <w:szCs w:val="28"/>
          <w:bdr w:val="none" w:sz="0" w:space="0" w:color="auto" w:frame="1"/>
          <w:lang w:val="uk-UA" w:bidi="uk-UA"/>
        </w:rPr>
        <w:t>2</w:t>
      </w:r>
      <w:r w:rsidRPr="002A4019">
        <w:rPr>
          <w:sz w:val="28"/>
          <w:szCs w:val="28"/>
          <w:bdr w:val="none" w:sz="0" w:space="0" w:color="auto" w:frame="1"/>
          <w:lang w:val="uk-UA" w:bidi="uk-UA"/>
        </w:rPr>
        <w:t xml:space="preserve">. У разі </w:t>
      </w:r>
      <w:r>
        <w:rPr>
          <w:sz w:val="28"/>
          <w:szCs w:val="28"/>
          <w:bdr w:val="none" w:sz="0" w:space="0" w:color="auto" w:frame="1"/>
          <w:lang w:val="uk-UA" w:bidi="uk-UA"/>
        </w:rPr>
        <w:t xml:space="preserve">прийняття відповідних нормативно-правових актів , що </w:t>
      </w:r>
      <w:r w:rsidRPr="002A4019">
        <w:rPr>
          <w:sz w:val="28"/>
          <w:szCs w:val="28"/>
          <w:bdr w:val="none" w:sz="0" w:space="0" w:color="auto" w:frame="1"/>
          <w:lang w:val="uk-UA" w:bidi="uk-UA"/>
        </w:rPr>
        <w:t>регулю</w:t>
      </w:r>
      <w:r>
        <w:rPr>
          <w:sz w:val="28"/>
          <w:szCs w:val="28"/>
          <w:bdr w:val="none" w:sz="0" w:space="0" w:color="auto" w:frame="1"/>
          <w:lang w:val="uk-UA" w:bidi="uk-UA"/>
        </w:rPr>
        <w:t>ють</w:t>
      </w:r>
      <w:r w:rsidRPr="002A4019">
        <w:rPr>
          <w:sz w:val="28"/>
          <w:szCs w:val="28"/>
          <w:bdr w:val="none" w:sz="0" w:space="0" w:color="auto" w:frame="1"/>
          <w:lang w:val="uk-UA" w:bidi="uk-UA"/>
        </w:rPr>
        <w:t xml:space="preserve"> питання  переведення  нежитлових</w:t>
      </w:r>
      <w:r w:rsidRPr="00CF3619">
        <w:rPr>
          <w:sz w:val="28"/>
          <w:szCs w:val="28"/>
          <w:bdr w:val="none" w:sz="0" w:space="0" w:color="auto" w:frame="1"/>
          <w:lang w:val="uk-UA" w:bidi="uk-UA"/>
        </w:rPr>
        <w:t xml:space="preserve"> приміщень у категорію житлових, житлових</w:t>
      </w:r>
      <w:r w:rsidRPr="002A4019">
        <w:rPr>
          <w:sz w:val="28"/>
          <w:szCs w:val="28"/>
          <w:lang w:val="uk-UA"/>
        </w:rPr>
        <w:t xml:space="preserve"> приміщень у нежитлові</w:t>
      </w:r>
      <w:r>
        <w:rPr>
          <w:sz w:val="28"/>
          <w:szCs w:val="28"/>
          <w:lang w:val="uk-UA"/>
        </w:rPr>
        <w:t>, цей П</w:t>
      </w:r>
      <w:r w:rsidRPr="002A4019">
        <w:rPr>
          <w:sz w:val="28"/>
          <w:szCs w:val="28"/>
          <w:lang w:val="uk-UA"/>
        </w:rPr>
        <w:t>орядок застосовується в частині, що не суперечить чинному законодавству.</w:t>
      </w:r>
    </w:p>
    <w:p w:rsidR="000D24C5" w:rsidRDefault="000D24C5" w:rsidP="000D24C5">
      <w:pPr>
        <w:ind w:firstLine="709"/>
        <w:contextualSpacing/>
        <w:jc w:val="both"/>
        <w:rPr>
          <w:sz w:val="28"/>
          <w:szCs w:val="28"/>
          <w:lang w:val="uk-UA"/>
        </w:rPr>
      </w:pPr>
    </w:p>
    <w:p w:rsidR="000D24C5" w:rsidRPr="002A4019" w:rsidRDefault="000D24C5" w:rsidP="000D24C5">
      <w:pPr>
        <w:pStyle w:val="HTML"/>
        <w:shd w:val="clear" w:color="auto" w:fill="FFFFFF"/>
        <w:ind w:firstLine="709"/>
        <w:contextualSpacing/>
        <w:jc w:val="both"/>
        <w:textAlignment w:val="baseline"/>
        <w:rPr>
          <w:rFonts w:ascii="Times New Roman" w:hAnsi="Times New Roman"/>
          <w:b/>
          <w:sz w:val="28"/>
          <w:szCs w:val="28"/>
          <w:lang w:val="uk-UA"/>
        </w:rPr>
      </w:pPr>
      <w:r w:rsidRPr="002A4019">
        <w:rPr>
          <w:rFonts w:ascii="Times New Roman" w:hAnsi="Times New Roman"/>
          <w:b/>
          <w:sz w:val="28"/>
          <w:szCs w:val="28"/>
          <w:lang w:val="uk-UA"/>
        </w:rPr>
        <w:t xml:space="preserve">2. Порядок отримання згоди на переведення житлових будівель та </w:t>
      </w:r>
      <w:r w:rsidRPr="002A4019">
        <w:rPr>
          <w:rFonts w:ascii="Times New Roman" w:hAnsi="Times New Roman"/>
          <w:sz w:val="28"/>
          <w:szCs w:val="28"/>
          <w:lang w:val="uk-UA"/>
        </w:rPr>
        <w:t xml:space="preserve"> </w:t>
      </w:r>
      <w:r w:rsidRPr="002A4019">
        <w:rPr>
          <w:rFonts w:ascii="Times New Roman" w:hAnsi="Times New Roman"/>
          <w:b/>
          <w:sz w:val="28"/>
          <w:szCs w:val="28"/>
          <w:lang w:val="uk-UA"/>
        </w:rPr>
        <w:t>приміщень у категорію нежитлових</w:t>
      </w:r>
    </w:p>
    <w:p w:rsidR="000D24C5" w:rsidRDefault="000D24C5" w:rsidP="000D24C5">
      <w:pPr>
        <w:ind w:firstLine="709"/>
        <w:contextualSpacing/>
        <w:jc w:val="both"/>
        <w:rPr>
          <w:sz w:val="18"/>
          <w:szCs w:val="18"/>
          <w:lang w:val="uk-UA"/>
        </w:rPr>
      </w:pPr>
    </w:p>
    <w:p w:rsidR="000D24C5" w:rsidRPr="00CF3619" w:rsidRDefault="000D24C5" w:rsidP="000D24C5">
      <w:pPr>
        <w:pStyle w:val="ae"/>
        <w:shd w:val="clear" w:color="auto" w:fill="FFFFFF"/>
        <w:spacing w:before="0" w:beforeAutospacing="0" w:after="0" w:afterAutospacing="0"/>
        <w:ind w:firstLine="709"/>
        <w:contextualSpacing/>
        <w:jc w:val="both"/>
        <w:textAlignment w:val="baseline"/>
        <w:rPr>
          <w:sz w:val="28"/>
          <w:szCs w:val="28"/>
          <w:lang w:val="uk-UA"/>
        </w:rPr>
      </w:pPr>
      <w:r w:rsidRPr="002A4019">
        <w:rPr>
          <w:sz w:val="28"/>
          <w:szCs w:val="28"/>
          <w:lang w:val="uk-UA"/>
        </w:rPr>
        <w:t xml:space="preserve">2.1. </w:t>
      </w:r>
      <w:r w:rsidRPr="00CF3619">
        <w:rPr>
          <w:sz w:val="28"/>
          <w:szCs w:val="28"/>
          <w:lang w:val="uk-UA"/>
        </w:rPr>
        <w:t>Переведення житлової будівлі у категорію нежитлов</w:t>
      </w:r>
      <w:r>
        <w:rPr>
          <w:sz w:val="28"/>
          <w:szCs w:val="28"/>
          <w:lang w:val="uk-UA"/>
        </w:rPr>
        <w:t>і</w:t>
      </w:r>
      <w:r w:rsidRPr="00CF3619">
        <w:rPr>
          <w:sz w:val="28"/>
          <w:szCs w:val="28"/>
          <w:lang w:val="uk-UA"/>
        </w:rPr>
        <w:t xml:space="preserve"> можливо в разі зміни її  функціонального призначення.</w:t>
      </w:r>
    </w:p>
    <w:p w:rsidR="000D24C5" w:rsidRPr="002A4019" w:rsidRDefault="000D24C5" w:rsidP="000D24C5">
      <w:pPr>
        <w:ind w:firstLine="709"/>
        <w:contextualSpacing/>
        <w:jc w:val="both"/>
        <w:rPr>
          <w:sz w:val="28"/>
          <w:szCs w:val="28"/>
          <w:lang w:val="uk-UA"/>
        </w:rPr>
      </w:pPr>
      <w:r w:rsidRPr="00CF3619">
        <w:rPr>
          <w:sz w:val="28"/>
          <w:szCs w:val="28"/>
          <w:lang w:val="uk-UA"/>
        </w:rPr>
        <w:t>У нежитлові приміщення можуть бути переведені житлові приміщення, розташовані в цокольному</w:t>
      </w:r>
      <w:r>
        <w:rPr>
          <w:sz w:val="28"/>
          <w:szCs w:val="28"/>
          <w:lang w:val="uk-UA"/>
        </w:rPr>
        <w:t>,</w:t>
      </w:r>
      <w:r w:rsidRPr="00CF3619">
        <w:rPr>
          <w:sz w:val="28"/>
          <w:szCs w:val="28"/>
          <w:lang w:val="uk-UA"/>
        </w:rPr>
        <w:t xml:space="preserve"> першому поверхах житлових будинків для розміщення в них приміщень  громадського призначення, за винятком об’єктів, які негативно впливають на </w:t>
      </w:r>
      <w:r>
        <w:rPr>
          <w:sz w:val="28"/>
          <w:szCs w:val="28"/>
          <w:lang w:val="uk-UA"/>
        </w:rPr>
        <w:t xml:space="preserve">життєдіяльність </w:t>
      </w:r>
      <w:r w:rsidRPr="00CF3619">
        <w:rPr>
          <w:sz w:val="28"/>
          <w:szCs w:val="28"/>
          <w:lang w:val="uk-UA"/>
        </w:rPr>
        <w:t>людин</w:t>
      </w:r>
      <w:r>
        <w:rPr>
          <w:sz w:val="28"/>
          <w:szCs w:val="28"/>
          <w:lang w:val="uk-UA"/>
        </w:rPr>
        <w:t>и</w:t>
      </w:r>
      <w:r w:rsidRPr="00CF3619">
        <w:rPr>
          <w:sz w:val="28"/>
          <w:szCs w:val="28"/>
          <w:lang w:val="uk-UA"/>
        </w:rPr>
        <w:t>, визначені   санітарними, будівельними нормами</w:t>
      </w:r>
      <w:r w:rsidRPr="002A4019">
        <w:rPr>
          <w:sz w:val="28"/>
          <w:szCs w:val="28"/>
          <w:lang w:val="uk-UA"/>
        </w:rPr>
        <w:t xml:space="preserve"> та правилами</w:t>
      </w:r>
      <w:r>
        <w:rPr>
          <w:sz w:val="28"/>
          <w:szCs w:val="28"/>
          <w:lang w:val="uk-UA"/>
        </w:rPr>
        <w:t>, іншими нормативно-правовими актами України.</w:t>
      </w:r>
    </w:p>
    <w:p w:rsidR="000D24C5" w:rsidRPr="002A4019" w:rsidRDefault="000D24C5" w:rsidP="000D24C5">
      <w:pPr>
        <w:pStyle w:val="ae"/>
        <w:shd w:val="clear" w:color="auto" w:fill="FFFFFF"/>
        <w:spacing w:before="0" w:beforeAutospacing="0" w:after="0" w:afterAutospacing="0"/>
        <w:ind w:firstLine="709"/>
        <w:contextualSpacing/>
        <w:jc w:val="both"/>
        <w:textAlignment w:val="baseline"/>
        <w:rPr>
          <w:sz w:val="28"/>
          <w:szCs w:val="28"/>
          <w:lang w:val="uk-UA"/>
        </w:rPr>
      </w:pPr>
      <w:r w:rsidRPr="002A4019">
        <w:rPr>
          <w:sz w:val="28"/>
          <w:szCs w:val="28"/>
          <w:lang w:val="uk-UA"/>
        </w:rPr>
        <w:lastRenderedPageBreak/>
        <w:t xml:space="preserve">Надання </w:t>
      </w:r>
      <w:r>
        <w:rPr>
          <w:sz w:val="28"/>
          <w:szCs w:val="28"/>
          <w:lang w:val="uk-UA"/>
        </w:rPr>
        <w:t xml:space="preserve">згоди на </w:t>
      </w:r>
      <w:r w:rsidRPr="00CF3619">
        <w:rPr>
          <w:sz w:val="28"/>
          <w:szCs w:val="28"/>
          <w:lang w:val="uk-UA"/>
        </w:rPr>
        <w:t>переведен</w:t>
      </w:r>
      <w:r>
        <w:rPr>
          <w:sz w:val="28"/>
          <w:szCs w:val="28"/>
          <w:lang w:val="uk-UA"/>
        </w:rPr>
        <w:t>ня</w:t>
      </w:r>
      <w:r w:rsidRPr="00CF3619">
        <w:rPr>
          <w:sz w:val="28"/>
          <w:szCs w:val="28"/>
          <w:lang w:val="uk-UA"/>
        </w:rPr>
        <w:t xml:space="preserve"> житлов</w:t>
      </w:r>
      <w:r>
        <w:rPr>
          <w:sz w:val="28"/>
          <w:szCs w:val="28"/>
          <w:lang w:val="uk-UA"/>
        </w:rPr>
        <w:t>их</w:t>
      </w:r>
      <w:r w:rsidRPr="00CF3619">
        <w:rPr>
          <w:sz w:val="28"/>
          <w:szCs w:val="28"/>
          <w:lang w:val="uk-UA"/>
        </w:rPr>
        <w:t xml:space="preserve"> приміщення </w:t>
      </w:r>
      <w:r>
        <w:rPr>
          <w:sz w:val="28"/>
          <w:szCs w:val="28"/>
          <w:lang w:val="uk-UA"/>
        </w:rPr>
        <w:t xml:space="preserve">в категорію нежитлові </w:t>
      </w:r>
      <w:r w:rsidRPr="00CF3619">
        <w:rPr>
          <w:sz w:val="28"/>
          <w:szCs w:val="28"/>
          <w:lang w:val="uk-UA"/>
        </w:rPr>
        <w:t xml:space="preserve">для розміщення в них приміщень </w:t>
      </w:r>
      <w:r w:rsidRPr="002A4019">
        <w:rPr>
          <w:sz w:val="28"/>
          <w:szCs w:val="28"/>
          <w:lang w:val="uk-UA"/>
        </w:rPr>
        <w:t>промислового характеру забороняється.</w:t>
      </w:r>
    </w:p>
    <w:p w:rsidR="000D24C5" w:rsidRDefault="000D24C5" w:rsidP="000D24C5">
      <w:pPr>
        <w:ind w:firstLine="709"/>
        <w:contextualSpacing/>
        <w:jc w:val="both"/>
        <w:rPr>
          <w:sz w:val="28"/>
          <w:szCs w:val="28"/>
          <w:lang w:val="uk-UA"/>
        </w:rPr>
      </w:pPr>
      <w:r w:rsidRPr="00414C8C">
        <w:rPr>
          <w:sz w:val="28"/>
          <w:szCs w:val="28"/>
          <w:lang w:val="uk-UA"/>
        </w:rPr>
        <w:t>Висоту приміщень громадського призначення, що розташовуються у житлових будинках, допускається приймати такою, що дорівнює висоті житлових приміщень, крім приміщень, у яких за умовами розміщення обладнання повинна бути висота не менше ніж 3 м від підлоги до стелі</w:t>
      </w:r>
      <w:r>
        <w:rPr>
          <w:sz w:val="28"/>
          <w:szCs w:val="28"/>
          <w:lang w:val="uk-UA"/>
        </w:rPr>
        <w:t>.</w:t>
      </w:r>
    </w:p>
    <w:p w:rsidR="000D24C5" w:rsidRDefault="000D24C5" w:rsidP="000D24C5">
      <w:pPr>
        <w:ind w:firstLine="709"/>
        <w:contextualSpacing/>
        <w:jc w:val="both"/>
        <w:rPr>
          <w:sz w:val="28"/>
          <w:szCs w:val="28"/>
          <w:lang w:val="uk-UA"/>
        </w:rPr>
      </w:pPr>
      <w:r>
        <w:rPr>
          <w:sz w:val="28"/>
          <w:szCs w:val="28"/>
          <w:lang w:val="uk-UA"/>
        </w:rPr>
        <w:t xml:space="preserve">2.2. </w:t>
      </w:r>
      <w:r w:rsidRPr="00A973CF">
        <w:rPr>
          <w:sz w:val="28"/>
          <w:szCs w:val="28"/>
          <w:lang w:val="uk-UA"/>
        </w:rPr>
        <w:t>У житлов</w:t>
      </w:r>
      <w:r>
        <w:rPr>
          <w:sz w:val="28"/>
          <w:szCs w:val="28"/>
          <w:lang w:val="uk-UA"/>
        </w:rPr>
        <w:t>и</w:t>
      </w:r>
      <w:r w:rsidRPr="00A973CF">
        <w:rPr>
          <w:sz w:val="28"/>
          <w:szCs w:val="28"/>
          <w:lang w:val="uk-UA"/>
        </w:rPr>
        <w:t xml:space="preserve">х будинках допускається розміщення на верхньому житловому поверсі (у тому числі мансардному) в приміщеннях, що мають висоту не менше 2,5 м і в яких відсутнє </w:t>
      </w:r>
      <w:proofErr w:type="spellStart"/>
      <w:r w:rsidRPr="00A973CF">
        <w:rPr>
          <w:sz w:val="28"/>
          <w:szCs w:val="28"/>
          <w:lang w:val="uk-UA"/>
        </w:rPr>
        <w:t>загальнобудинкове</w:t>
      </w:r>
      <w:proofErr w:type="spellEnd"/>
      <w:r w:rsidRPr="00A973CF">
        <w:rPr>
          <w:sz w:val="28"/>
          <w:szCs w:val="28"/>
          <w:lang w:val="uk-UA"/>
        </w:rPr>
        <w:t xml:space="preserve"> інженерне обладнання (</w:t>
      </w:r>
      <w:r>
        <w:rPr>
          <w:sz w:val="28"/>
          <w:szCs w:val="28"/>
          <w:lang w:val="uk-UA"/>
        </w:rPr>
        <w:t>або забезпечено відокремлений до</w:t>
      </w:r>
      <w:r w:rsidRPr="00A973CF">
        <w:rPr>
          <w:sz w:val="28"/>
          <w:szCs w:val="28"/>
          <w:lang w:val="uk-UA"/>
        </w:rPr>
        <w:t>ступ до нього), творчих майстерень художників та архітекторів</w:t>
      </w:r>
      <w:r>
        <w:rPr>
          <w:sz w:val="28"/>
          <w:szCs w:val="28"/>
          <w:lang w:val="uk-UA"/>
        </w:rPr>
        <w:t>, з дотриманням санітарних, будівельних норм а правил.</w:t>
      </w:r>
    </w:p>
    <w:p w:rsidR="000D24C5" w:rsidRDefault="000D24C5" w:rsidP="000D24C5">
      <w:pPr>
        <w:ind w:firstLine="709"/>
        <w:contextualSpacing/>
        <w:jc w:val="both"/>
        <w:rPr>
          <w:sz w:val="28"/>
          <w:szCs w:val="28"/>
          <w:lang w:val="uk-UA"/>
        </w:rPr>
      </w:pPr>
    </w:p>
    <w:p w:rsidR="000D24C5" w:rsidRPr="002A4019" w:rsidRDefault="000D24C5" w:rsidP="000D24C5">
      <w:pPr>
        <w:ind w:firstLine="709"/>
        <w:contextualSpacing/>
        <w:jc w:val="both"/>
        <w:rPr>
          <w:sz w:val="28"/>
          <w:szCs w:val="28"/>
          <w:lang w:val="uk-UA"/>
        </w:rPr>
      </w:pPr>
      <w:r w:rsidRPr="002A4019">
        <w:rPr>
          <w:sz w:val="28"/>
          <w:szCs w:val="28"/>
          <w:lang w:val="uk-UA"/>
        </w:rPr>
        <w:t>2.</w:t>
      </w:r>
      <w:r>
        <w:rPr>
          <w:sz w:val="28"/>
          <w:szCs w:val="28"/>
          <w:lang w:val="uk-UA"/>
        </w:rPr>
        <w:t>3</w:t>
      </w:r>
      <w:r w:rsidRPr="002A4019">
        <w:rPr>
          <w:sz w:val="28"/>
          <w:szCs w:val="28"/>
          <w:lang w:val="uk-UA"/>
        </w:rPr>
        <w:t xml:space="preserve">. Житлове приміщення, що переводиться в нежитлове, не повинно використовуватися для постійного проживання, а також не повинно бути обтяжено правами третіх осіб. </w:t>
      </w:r>
    </w:p>
    <w:p w:rsidR="000D24C5" w:rsidRDefault="000D24C5" w:rsidP="000D24C5">
      <w:pPr>
        <w:ind w:firstLine="709"/>
        <w:contextualSpacing/>
        <w:jc w:val="both"/>
        <w:rPr>
          <w:sz w:val="28"/>
          <w:szCs w:val="28"/>
          <w:lang w:val="uk-UA"/>
        </w:rPr>
      </w:pPr>
      <w:r w:rsidRPr="002A4019">
        <w:rPr>
          <w:sz w:val="28"/>
          <w:szCs w:val="28"/>
          <w:lang w:val="uk-UA"/>
        </w:rPr>
        <w:t>Громадяни, які були зареєстровані в ньому, повинні бути зняті з реєстраційного обліку до подачі заявки про переведення.</w:t>
      </w:r>
    </w:p>
    <w:p w:rsidR="000D24C5" w:rsidRDefault="000D24C5" w:rsidP="000D24C5">
      <w:pPr>
        <w:ind w:firstLine="709"/>
        <w:contextualSpacing/>
        <w:jc w:val="both"/>
        <w:rPr>
          <w:sz w:val="28"/>
          <w:szCs w:val="28"/>
          <w:lang w:val="uk-UA"/>
        </w:rPr>
      </w:pPr>
      <w:r w:rsidRPr="002A4019">
        <w:rPr>
          <w:sz w:val="28"/>
          <w:szCs w:val="28"/>
          <w:lang w:val="uk-UA"/>
        </w:rPr>
        <w:t xml:space="preserve">2.4. У разі, якщо співвласниками приміщень є неповнолітня дитина або </w:t>
      </w:r>
      <w:r w:rsidRPr="002A4019">
        <w:rPr>
          <w:color w:val="000000"/>
          <w:sz w:val="28"/>
          <w:szCs w:val="28"/>
          <w:lang w:val="uk-UA"/>
        </w:rPr>
        <w:t>недієздатн</w:t>
      </w:r>
      <w:r>
        <w:rPr>
          <w:color w:val="000000"/>
          <w:sz w:val="28"/>
          <w:szCs w:val="28"/>
          <w:lang w:val="uk-UA"/>
        </w:rPr>
        <w:t>а</w:t>
      </w:r>
      <w:r w:rsidRPr="002A4019">
        <w:rPr>
          <w:color w:val="000000"/>
          <w:sz w:val="28"/>
          <w:szCs w:val="28"/>
          <w:lang w:val="uk-UA"/>
        </w:rPr>
        <w:t xml:space="preserve"> особ</w:t>
      </w:r>
      <w:r>
        <w:rPr>
          <w:color w:val="000000"/>
          <w:sz w:val="28"/>
          <w:szCs w:val="28"/>
          <w:lang w:val="uk-UA"/>
        </w:rPr>
        <w:t>а</w:t>
      </w:r>
      <w:r w:rsidRPr="002A4019">
        <w:rPr>
          <w:color w:val="000000"/>
          <w:sz w:val="28"/>
          <w:szCs w:val="28"/>
          <w:lang w:val="uk-UA"/>
        </w:rPr>
        <w:t xml:space="preserve">, </w:t>
      </w:r>
      <w:r w:rsidRPr="002A4019">
        <w:rPr>
          <w:sz w:val="28"/>
          <w:szCs w:val="28"/>
          <w:lang w:val="uk-UA"/>
        </w:rPr>
        <w:t xml:space="preserve">на переведення необхідний дозвіл органів </w:t>
      </w:r>
      <w:r w:rsidRPr="002A4019">
        <w:rPr>
          <w:color w:val="000000"/>
          <w:sz w:val="28"/>
          <w:szCs w:val="28"/>
          <w:lang w:val="uk-UA"/>
        </w:rPr>
        <w:t>опіки та піклування</w:t>
      </w:r>
      <w:r w:rsidRPr="002A4019">
        <w:rPr>
          <w:sz w:val="28"/>
          <w:szCs w:val="28"/>
          <w:lang w:val="uk-UA"/>
        </w:rPr>
        <w:t>.</w:t>
      </w:r>
    </w:p>
    <w:p w:rsidR="000D24C5" w:rsidRDefault="000D24C5" w:rsidP="000D24C5">
      <w:pPr>
        <w:ind w:firstLine="709"/>
        <w:contextualSpacing/>
        <w:jc w:val="both"/>
        <w:rPr>
          <w:color w:val="000000"/>
          <w:sz w:val="28"/>
          <w:szCs w:val="28"/>
          <w:lang w:val="uk-UA"/>
        </w:rPr>
      </w:pPr>
      <w:r w:rsidRPr="00CF3619">
        <w:rPr>
          <w:color w:val="000000"/>
          <w:sz w:val="28"/>
          <w:szCs w:val="28"/>
          <w:lang w:val="uk-UA"/>
        </w:rPr>
        <w:t xml:space="preserve">2.5. </w:t>
      </w:r>
      <w:r w:rsidRPr="002A4019">
        <w:rPr>
          <w:color w:val="000000"/>
          <w:sz w:val="28"/>
          <w:szCs w:val="28"/>
          <w:lang w:val="uk-UA"/>
        </w:rPr>
        <w:t>Житлові приміщення, стосовно яких вирішується питання щодо переведення із житлового в нежитловий фонд, повинні відповідати таким вимогам:</w:t>
      </w:r>
    </w:p>
    <w:p w:rsidR="000D24C5" w:rsidRDefault="000D24C5" w:rsidP="000D24C5">
      <w:pPr>
        <w:ind w:firstLine="709"/>
        <w:contextualSpacing/>
        <w:jc w:val="both"/>
        <w:rPr>
          <w:color w:val="000000"/>
          <w:sz w:val="28"/>
          <w:szCs w:val="28"/>
          <w:lang w:val="uk-UA"/>
        </w:rPr>
      </w:pPr>
      <w:r w:rsidRPr="00CF3619">
        <w:rPr>
          <w:color w:val="000000"/>
          <w:sz w:val="28"/>
          <w:szCs w:val="28"/>
          <w:lang w:val="uk-UA"/>
        </w:rPr>
        <w:t>2.5.1. Бути розташованими в цокольному, першому поверхах житлового будинку.</w:t>
      </w:r>
    </w:p>
    <w:p w:rsidR="000D24C5" w:rsidRDefault="000D24C5" w:rsidP="000D24C5">
      <w:pPr>
        <w:ind w:firstLine="709"/>
        <w:contextualSpacing/>
        <w:jc w:val="both"/>
        <w:rPr>
          <w:sz w:val="28"/>
          <w:szCs w:val="28"/>
          <w:lang w:val="uk-UA"/>
        </w:rPr>
      </w:pPr>
      <w:r w:rsidRPr="002A4019">
        <w:rPr>
          <w:color w:val="000000"/>
          <w:sz w:val="28"/>
          <w:szCs w:val="28"/>
          <w:lang w:val="uk-UA"/>
        </w:rPr>
        <w:t xml:space="preserve">2.5.2. Щодо такого об’єкта має бути наявною технічна можливість </w:t>
      </w:r>
      <w:r>
        <w:rPr>
          <w:color w:val="000000"/>
          <w:sz w:val="28"/>
          <w:szCs w:val="28"/>
          <w:lang w:val="uk-UA"/>
        </w:rPr>
        <w:t xml:space="preserve">облаштування </w:t>
      </w:r>
      <w:r w:rsidRPr="002A4019">
        <w:rPr>
          <w:color w:val="000000"/>
          <w:sz w:val="28"/>
          <w:szCs w:val="28"/>
          <w:lang w:val="uk-UA"/>
        </w:rPr>
        <w:t>окремого входу</w:t>
      </w:r>
      <w:r>
        <w:rPr>
          <w:color w:val="000000"/>
          <w:sz w:val="28"/>
          <w:szCs w:val="28"/>
          <w:lang w:val="uk-UA"/>
        </w:rPr>
        <w:t>,</w:t>
      </w:r>
      <w:r w:rsidRPr="002A4019">
        <w:rPr>
          <w:color w:val="000000"/>
          <w:sz w:val="28"/>
          <w:szCs w:val="28"/>
          <w:lang w:val="uk-UA"/>
        </w:rPr>
        <w:t xml:space="preserve"> ізольованого від житлової частини будинку або інших приміщень в будинку </w:t>
      </w:r>
      <w:r>
        <w:rPr>
          <w:color w:val="000000"/>
          <w:sz w:val="28"/>
          <w:szCs w:val="28"/>
          <w:lang w:val="uk-UA"/>
        </w:rPr>
        <w:t xml:space="preserve">та забезпечення його доступності </w:t>
      </w:r>
      <w:r w:rsidRPr="00CF3619">
        <w:rPr>
          <w:color w:val="000000"/>
          <w:sz w:val="28"/>
          <w:szCs w:val="28"/>
          <w:lang w:val="uk-UA"/>
        </w:rPr>
        <w:t xml:space="preserve">для осіб із інвалідністю та інших </w:t>
      </w:r>
      <w:proofErr w:type="spellStart"/>
      <w:r w:rsidRPr="00CF3619">
        <w:rPr>
          <w:color w:val="000000"/>
          <w:sz w:val="28"/>
          <w:szCs w:val="28"/>
          <w:lang w:val="uk-UA"/>
        </w:rPr>
        <w:t>маломобільних</w:t>
      </w:r>
      <w:proofErr w:type="spellEnd"/>
      <w:r w:rsidRPr="002A4019">
        <w:rPr>
          <w:sz w:val="28"/>
          <w:szCs w:val="28"/>
          <w:lang w:val="uk-UA"/>
        </w:rPr>
        <w:t xml:space="preserve"> груп населення</w:t>
      </w:r>
      <w:r>
        <w:rPr>
          <w:sz w:val="28"/>
          <w:szCs w:val="28"/>
          <w:lang w:val="uk-UA"/>
        </w:rPr>
        <w:t xml:space="preserve">,  у відповідності до вимог будівельних норм та правил, чинного законодавства. </w:t>
      </w:r>
    </w:p>
    <w:p w:rsidR="000D24C5" w:rsidRDefault="000D24C5" w:rsidP="000D24C5">
      <w:pPr>
        <w:ind w:firstLine="709"/>
        <w:contextualSpacing/>
        <w:jc w:val="both"/>
        <w:rPr>
          <w:color w:val="000000"/>
          <w:sz w:val="28"/>
          <w:szCs w:val="28"/>
          <w:lang w:val="uk-UA"/>
        </w:rPr>
      </w:pPr>
      <w:r w:rsidRPr="002A4019">
        <w:rPr>
          <w:color w:val="000000"/>
          <w:sz w:val="28"/>
          <w:szCs w:val="28"/>
          <w:lang w:val="uk-UA"/>
        </w:rPr>
        <w:t xml:space="preserve">2.5.3. Власник (співвласники) такого житлового приміщення  забезпечені житловою площею за нормою, визначеною законодавством, та </w:t>
      </w:r>
      <w:r>
        <w:rPr>
          <w:color w:val="000000"/>
          <w:sz w:val="28"/>
          <w:szCs w:val="28"/>
          <w:lang w:val="uk-UA"/>
        </w:rPr>
        <w:t>в</w:t>
      </w:r>
      <w:r w:rsidRPr="002A4019">
        <w:rPr>
          <w:color w:val="000000"/>
          <w:sz w:val="28"/>
          <w:szCs w:val="28"/>
          <w:lang w:val="uk-UA"/>
        </w:rPr>
        <w:t xml:space="preserve"> цьому </w:t>
      </w:r>
      <w:r>
        <w:rPr>
          <w:color w:val="000000"/>
          <w:sz w:val="28"/>
          <w:szCs w:val="28"/>
          <w:lang w:val="uk-UA"/>
        </w:rPr>
        <w:t xml:space="preserve">в житловому приміщенні відсутні </w:t>
      </w:r>
      <w:r w:rsidRPr="002A4019">
        <w:rPr>
          <w:color w:val="000000"/>
          <w:sz w:val="28"/>
          <w:szCs w:val="28"/>
          <w:lang w:val="uk-UA"/>
        </w:rPr>
        <w:t xml:space="preserve"> зареєстрован</w:t>
      </w:r>
      <w:r>
        <w:rPr>
          <w:color w:val="000000"/>
          <w:sz w:val="28"/>
          <w:szCs w:val="28"/>
          <w:lang w:val="uk-UA"/>
        </w:rPr>
        <w:t>і особи та мешканці.</w:t>
      </w:r>
    </w:p>
    <w:p w:rsidR="000D24C5" w:rsidRDefault="000D24C5" w:rsidP="000D24C5">
      <w:pPr>
        <w:ind w:firstLine="709"/>
        <w:contextualSpacing/>
        <w:jc w:val="both"/>
        <w:rPr>
          <w:color w:val="000000"/>
          <w:sz w:val="28"/>
          <w:szCs w:val="28"/>
          <w:lang w:val="uk-UA"/>
        </w:rPr>
      </w:pPr>
      <w:r w:rsidRPr="002A4019">
        <w:rPr>
          <w:color w:val="000000"/>
          <w:sz w:val="28"/>
          <w:szCs w:val="28"/>
          <w:lang w:val="uk-UA"/>
        </w:rPr>
        <w:t>2.5.4. Житловий будинок не визнаний аварійним</w:t>
      </w:r>
      <w:r>
        <w:rPr>
          <w:color w:val="000000"/>
          <w:sz w:val="28"/>
          <w:szCs w:val="28"/>
          <w:lang w:val="uk-UA"/>
        </w:rPr>
        <w:t>.</w:t>
      </w:r>
    </w:p>
    <w:p w:rsidR="000D24C5" w:rsidRDefault="000D24C5" w:rsidP="000D24C5">
      <w:pPr>
        <w:ind w:firstLine="709"/>
        <w:contextualSpacing/>
        <w:jc w:val="both"/>
        <w:rPr>
          <w:color w:val="000000"/>
          <w:sz w:val="28"/>
          <w:szCs w:val="28"/>
          <w:lang w:val="uk-UA"/>
        </w:rPr>
      </w:pPr>
      <w:r w:rsidRPr="002A4019">
        <w:rPr>
          <w:color w:val="000000"/>
          <w:sz w:val="28"/>
          <w:szCs w:val="28"/>
          <w:lang w:val="uk-UA"/>
        </w:rPr>
        <w:t>2.5.5. Житлове приміщення не обтяжене правами будь-яких осіб (не перебуває у заставі, під арештом).</w:t>
      </w:r>
    </w:p>
    <w:p w:rsidR="000D24C5" w:rsidRPr="002A4019" w:rsidRDefault="000D24C5" w:rsidP="000D24C5">
      <w:pPr>
        <w:ind w:firstLine="709"/>
        <w:contextualSpacing/>
        <w:jc w:val="both"/>
        <w:rPr>
          <w:color w:val="000000"/>
          <w:sz w:val="28"/>
          <w:szCs w:val="28"/>
          <w:lang w:val="uk-UA"/>
        </w:rPr>
      </w:pPr>
      <w:r w:rsidRPr="002A4019">
        <w:rPr>
          <w:sz w:val="28"/>
          <w:szCs w:val="28"/>
          <w:lang w:val="uk-UA"/>
        </w:rPr>
        <w:t xml:space="preserve">2.6. </w:t>
      </w:r>
      <w:r w:rsidRPr="002A4019">
        <w:rPr>
          <w:color w:val="000000"/>
          <w:sz w:val="28"/>
          <w:szCs w:val="28"/>
          <w:lang w:val="uk-UA"/>
        </w:rPr>
        <w:t>Не допускається переведення житлових приміщень у нежитлові з метою розміщення:</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 xml:space="preserve">а) готелів, </w:t>
      </w:r>
      <w:proofErr w:type="spellStart"/>
      <w:r w:rsidRPr="002A4019">
        <w:rPr>
          <w:color w:val="000000"/>
          <w:sz w:val="28"/>
          <w:szCs w:val="28"/>
          <w:lang w:val="uk-UA" w:bidi="uk-UA"/>
        </w:rPr>
        <w:t>хостелів</w:t>
      </w:r>
      <w:proofErr w:type="spellEnd"/>
      <w:r w:rsidRPr="002A4019">
        <w:rPr>
          <w:color w:val="000000"/>
          <w:sz w:val="28"/>
          <w:szCs w:val="28"/>
          <w:lang w:val="uk-UA" w:bidi="uk-UA"/>
        </w:rPr>
        <w:t>;</w:t>
      </w:r>
      <w:r w:rsidRPr="002A4019">
        <w:rPr>
          <w:color w:val="000000"/>
          <w:sz w:val="28"/>
          <w:szCs w:val="28"/>
          <w:lang w:val="uk-UA" w:bidi="uk-UA"/>
        </w:rPr>
        <w:tab/>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б)</w:t>
      </w:r>
      <w:r w:rsidRPr="002A4019">
        <w:rPr>
          <w:color w:val="000000"/>
          <w:sz w:val="28"/>
          <w:szCs w:val="28"/>
          <w:lang w:val="uk-UA" w:bidi="uk-UA"/>
        </w:rPr>
        <w:tab/>
        <w:t>пунктів приймання склотари та вторинної сировини, а також магазинів сумарною торговельною площею більше 1000 м</w:t>
      </w:r>
      <w:r w:rsidRPr="002A4019">
        <w:rPr>
          <w:color w:val="000000"/>
          <w:sz w:val="28"/>
          <w:szCs w:val="28"/>
          <w:vertAlign w:val="superscript"/>
          <w:lang w:val="uk-UA" w:bidi="uk-UA"/>
        </w:rPr>
        <w:t>2</w:t>
      </w:r>
      <w:r w:rsidRPr="002A4019">
        <w:rPr>
          <w:color w:val="000000"/>
          <w:sz w:val="28"/>
          <w:szCs w:val="28"/>
          <w:lang w:val="uk-UA" w:bidi="uk-UA"/>
        </w:rPr>
        <w:t>;</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в)</w:t>
      </w:r>
      <w:r w:rsidRPr="002A4019">
        <w:rPr>
          <w:color w:val="000000"/>
          <w:sz w:val="28"/>
          <w:szCs w:val="28"/>
          <w:lang w:val="uk-UA" w:bidi="uk-UA"/>
        </w:rPr>
        <w:tab/>
        <w:t xml:space="preserve">спеціалізованих закладів і підприємств, експлуатація яких може призвести до забруднення території та повітря житлової забудови і квартир з </w:t>
      </w:r>
      <w:r w:rsidRPr="002A4019">
        <w:rPr>
          <w:color w:val="000000"/>
          <w:sz w:val="28"/>
          <w:szCs w:val="28"/>
          <w:lang w:val="uk-UA" w:bidi="uk-UA"/>
        </w:rPr>
        <w:lastRenderedPageBreak/>
        <w:t xml:space="preserve">підвищенням понад допустимі рівні шуму, вібрації, іонізуючого та неіонізуючого випромінювання; </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г)</w:t>
      </w:r>
      <w:r w:rsidRPr="002A4019">
        <w:rPr>
          <w:color w:val="000000"/>
          <w:sz w:val="28"/>
          <w:szCs w:val="28"/>
          <w:lang w:val="uk-UA" w:bidi="uk-UA"/>
        </w:rPr>
        <w:tab/>
        <w:t>спеціалізованих магазинів будівельних, мастильних та інших товарів, експлуатація яких може призвести до забруднення території і повітря житлової забудови; магазинів та складів товарів побутової хімії, легко</w:t>
      </w:r>
      <w:r w:rsidRPr="002A4019">
        <w:rPr>
          <w:color w:val="000000"/>
          <w:sz w:val="28"/>
          <w:szCs w:val="28"/>
          <w:lang w:val="uk-UA" w:bidi="uk-UA"/>
        </w:rPr>
        <w:softHyphen/>
        <w:t xml:space="preserve">займистих та горючих рідин, вогненебезпечних (горючих) речовин і матеріалів (фарб, розчинників, лаків, пороху), балонів з газом, майстерень та інших приміщень з категорією за </w:t>
      </w:r>
      <w:proofErr w:type="spellStart"/>
      <w:r w:rsidRPr="002A4019">
        <w:rPr>
          <w:color w:val="000000"/>
          <w:sz w:val="28"/>
          <w:szCs w:val="28"/>
          <w:lang w:val="uk-UA" w:bidi="uk-UA"/>
        </w:rPr>
        <w:t>вибухопожежною</w:t>
      </w:r>
      <w:proofErr w:type="spellEnd"/>
      <w:r w:rsidRPr="002A4019">
        <w:rPr>
          <w:color w:val="000000"/>
          <w:sz w:val="28"/>
          <w:szCs w:val="28"/>
          <w:lang w:val="uk-UA" w:bidi="uk-UA"/>
        </w:rPr>
        <w:t xml:space="preserve"> небезпекою А </w:t>
      </w:r>
      <w:r w:rsidRPr="002A4019">
        <w:rPr>
          <w:color w:val="000000"/>
          <w:sz w:val="28"/>
          <w:szCs w:val="28"/>
          <w:vertAlign w:val="superscript"/>
          <w:lang w:val="uk-UA" w:bidi="uk-UA"/>
        </w:rPr>
        <w:t>1</w:t>
      </w:r>
      <w:r w:rsidRPr="002A4019">
        <w:rPr>
          <w:color w:val="000000"/>
          <w:sz w:val="28"/>
          <w:szCs w:val="28"/>
          <w:lang w:val="uk-UA" w:bidi="uk-UA"/>
        </w:rPr>
        <w:t xml:space="preserve"> Б; спеціалізованих рибних, м’ясних та овочевих магазинів;</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д)</w:t>
      </w:r>
      <w:r w:rsidRPr="002A4019">
        <w:rPr>
          <w:color w:val="000000"/>
          <w:sz w:val="28"/>
          <w:szCs w:val="28"/>
          <w:lang w:val="uk-UA" w:bidi="uk-UA"/>
        </w:rPr>
        <w:tab/>
        <w:t>підприємств побутового обслуговування, в яких застосовуються легкозаймисті,речовини (за винятком перукарень, майстерень з ремонту годинників розрахунковою площею до 300 м</w:t>
      </w:r>
      <w:r w:rsidRPr="002A4019">
        <w:rPr>
          <w:color w:val="000000"/>
          <w:sz w:val="28"/>
          <w:szCs w:val="28"/>
          <w:vertAlign w:val="superscript"/>
          <w:lang w:val="uk-UA" w:bidi="uk-UA"/>
        </w:rPr>
        <w:t>2</w:t>
      </w:r>
      <w:r w:rsidRPr="002A4019">
        <w:rPr>
          <w:color w:val="000000"/>
          <w:sz w:val="28"/>
          <w:szCs w:val="28"/>
          <w:lang w:val="uk-UA" w:bidi="uk-UA"/>
        </w:rPr>
        <w:t>);</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е)</w:t>
      </w:r>
      <w:r w:rsidRPr="002A4019">
        <w:rPr>
          <w:color w:val="000000"/>
          <w:sz w:val="28"/>
          <w:szCs w:val="28"/>
          <w:lang w:val="uk-UA" w:bidi="uk-UA"/>
        </w:rPr>
        <w:tab/>
        <w:t>майстерень з ремонту побутових машин і приладів, ремонту взуття розрахунковою площею понад 100 м</w:t>
      </w:r>
      <w:r w:rsidRPr="002A4019">
        <w:rPr>
          <w:color w:val="000000"/>
          <w:sz w:val="28"/>
          <w:szCs w:val="28"/>
          <w:vertAlign w:val="superscript"/>
          <w:lang w:val="uk-UA" w:bidi="uk-UA"/>
        </w:rPr>
        <w:t>2</w:t>
      </w:r>
      <w:r w:rsidRPr="002A4019">
        <w:rPr>
          <w:color w:val="000000"/>
          <w:sz w:val="28"/>
          <w:szCs w:val="28"/>
          <w:lang w:val="uk-UA" w:bidi="uk-UA"/>
        </w:rPr>
        <w:t>;</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и)</w:t>
      </w:r>
      <w:r w:rsidRPr="002A4019">
        <w:rPr>
          <w:color w:val="000000"/>
          <w:sz w:val="28"/>
          <w:szCs w:val="28"/>
          <w:lang w:val="uk-UA" w:bidi="uk-UA"/>
        </w:rPr>
        <w:tab/>
        <w:t>лазень і саун (лазень сухого жару), в тому числі у вбудованих фізкультурно-оздоровчих закладах, пралень і хімчисток (крім приймальних пунктів і пралень  самообслуговування продуктивністю до 75 кг білизни у зміну);</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к)</w:t>
      </w:r>
      <w:r w:rsidRPr="002A4019">
        <w:rPr>
          <w:color w:val="000000"/>
          <w:sz w:val="28"/>
          <w:szCs w:val="28"/>
          <w:lang w:val="uk-UA" w:bidi="uk-UA"/>
        </w:rPr>
        <w:tab/>
        <w:t>автоматичних телефонних станцій загальною площею більше 100 м</w:t>
      </w:r>
      <w:r w:rsidRPr="002A4019">
        <w:rPr>
          <w:color w:val="000000"/>
          <w:sz w:val="28"/>
          <w:szCs w:val="28"/>
          <w:vertAlign w:val="superscript"/>
          <w:lang w:val="uk-UA" w:bidi="uk-UA"/>
        </w:rPr>
        <w:t>2</w:t>
      </w:r>
      <w:r w:rsidRPr="002A4019">
        <w:rPr>
          <w:color w:val="000000"/>
          <w:sz w:val="28"/>
          <w:szCs w:val="28"/>
          <w:lang w:val="uk-UA" w:bidi="uk-UA"/>
        </w:rPr>
        <w:t xml:space="preserve">, вузлів фіксованого зв’язку (обладнання: автоматичних цифрових телефонних станцій, центрів комутації, розподільчих абонентських концентраторів, телекомунікаційного обладнання мережі широкосмугового доступу до </w:t>
      </w:r>
      <w:proofErr w:type="spellStart"/>
      <w:r w:rsidRPr="002A4019">
        <w:rPr>
          <w:color w:val="000000"/>
          <w:sz w:val="28"/>
          <w:szCs w:val="28"/>
          <w:lang w:val="uk-UA" w:bidi="uk-UA"/>
        </w:rPr>
        <w:t>інтернету</w:t>
      </w:r>
      <w:proofErr w:type="spellEnd"/>
      <w:r w:rsidRPr="002A4019">
        <w:rPr>
          <w:color w:val="000000"/>
          <w:sz w:val="28"/>
          <w:szCs w:val="28"/>
          <w:lang w:val="uk-UA" w:bidi="uk-UA"/>
        </w:rPr>
        <w:t>);</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л)</w:t>
      </w:r>
      <w:r w:rsidRPr="002A4019">
        <w:rPr>
          <w:color w:val="000000"/>
          <w:sz w:val="28"/>
          <w:szCs w:val="28"/>
          <w:lang w:val="uk-UA" w:bidi="uk-UA"/>
        </w:rPr>
        <w:tab/>
        <w:t>громадських туалетів;</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м)</w:t>
      </w:r>
      <w:r w:rsidRPr="002A4019">
        <w:rPr>
          <w:color w:val="000000"/>
          <w:sz w:val="28"/>
          <w:szCs w:val="28"/>
          <w:lang w:val="uk-UA" w:bidi="uk-UA"/>
        </w:rPr>
        <w:tab/>
        <w:t>похоронних бюро;</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н)</w:t>
      </w:r>
      <w:r w:rsidRPr="002A4019">
        <w:rPr>
          <w:color w:val="000000"/>
          <w:sz w:val="28"/>
          <w:szCs w:val="28"/>
          <w:lang w:val="uk-UA" w:bidi="uk-UA"/>
        </w:rPr>
        <w:tab/>
        <w:t xml:space="preserve">виробничих приміщень (крім приміщень категорії В та Д згідно з вимогами ДБН В.2.2-40 для праці осіб з інвалідністю та людей літнього віку, у тому числі: пунктів видачі роботи додому, майстерень для складальних та декоративних робіт), </w:t>
      </w:r>
      <w:proofErr w:type="spellStart"/>
      <w:r w:rsidRPr="002A4019">
        <w:rPr>
          <w:color w:val="000000"/>
          <w:sz w:val="28"/>
          <w:szCs w:val="28"/>
          <w:lang w:val="uk-UA" w:bidi="uk-UA"/>
        </w:rPr>
        <w:t>зуботехнічних</w:t>
      </w:r>
      <w:proofErr w:type="spellEnd"/>
      <w:r w:rsidRPr="002A4019">
        <w:rPr>
          <w:color w:val="000000"/>
          <w:sz w:val="28"/>
          <w:szCs w:val="28"/>
          <w:lang w:val="uk-UA" w:bidi="uk-UA"/>
        </w:rPr>
        <w:t xml:space="preserve"> лабораторій, клініко-діагностичних та бактеріологічних лабораторій, диспансерів усіх типів, денних стаціонарів диспансерів та стаціонарів приватних клінік, травмпунктів, підстанцій швидкої та невідкладної допомоги, </w:t>
      </w:r>
      <w:proofErr w:type="spellStart"/>
      <w:r w:rsidRPr="002A4019">
        <w:rPr>
          <w:color w:val="000000"/>
          <w:sz w:val="28"/>
          <w:szCs w:val="28"/>
          <w:lang w:val="uk-UA" w:bidi="uk-UA"/>
        </w:rPr>
        <w:t>дерматовенеричних</w:t>
      </w:r>
      <w:proofErr w:type="spellEnd"/>
      <w:r w:rsidRPr="002A4019">
        <w:rPr>
          <w:color w:val="000000"/>
          <w:sz w:val="28"/>
          <w:szCs w:val="28"/>
          <w:lang w:val="uk-UA" w:bidi="uk-UA"/>
        </w:rPr>
        <w:t xml:space="preserve">, психіатричних, інфекційних та фтизіатричних кабінетів лікарського прийому, відділень (кабінетів) </w:t>
      </w:r>
      <w:proofErr w:type="spellStart"/>
      <w:r w:rsidRPr="002A4019">
        <w:rPr>
          <w:color w:val="000000"/>
          <w:sz w:val="28"/>
          <w:szCs w:val="28"/>
          <w:lang w:val="uk-UA" w:bidi="uk-UA"/>
        </w:rPr>
        <w:t>магніторезонансної</w:t>
      </w:r>
      <w:proofErr w:type="spellEnd"/>
      <w:r w:rsidRPr="002A4019">
        <w:rPr>
          <w:color w:val="000000"/>
          <w:sz w:val="28"/>
          <w:szCs w:val="28"/>
          <w:lang w:val="uk-UA" w:bidi="uk-UA"/>
        </w:rPr>
        <w:t xml:space="preserve"> томографії;</w:t>
      </w:r>
    </w:p>
    <w:p w:rsidR="000D24C5" w:rsidRPr="002A4019" w:rsidRDefault="000D24C5" w:rsidP="000D24C5">
      <w:pPr>
        <w:ind w:firstLine="709"/>
        <w:contextualSpacing/>
        <w:jc w:val="both"/>
        <w:rPr>
          <w:color w:val="000000"/>
          <w:sz w:val="28"/>
          <w:szCs w:val="28"/>
          <w:lang w:val="uk-UA" w:bidi="uk-UA"/>
        </w:rPr>
      </w:pPr>
      <w:r w:rsidRPr="002A4019">
        <w:rPr>
          <w:color w:val="000000"/>
          <w:sz w:val="28"/>
          <w:szCs w:val="28"/>
          <w:lang w:val="uk-UA" w:bidi="uk-UA"/>
        </w:rPr>
        <w:t xml:space="preserve">п) рентгенівських кабінетів, а також приміщень з лікувальною та діагностичною апаратурою і обладнанням, яке є джерелом іонізуючого випромінювання, </w:t>
      </w:r>
      <w:proofErr w:type="spellStart"/>
      <w:r w:rsidRPr="002A4019">
        <w:rPr>
          <w:color w:val="000000"/>
          <w:sz w:val="28"/>
          <w:szCs w:val="28"/>
          <w:lang w:val="uk-UA" w:bidi="uk-UA"/>
        </w:rPr>
        <w:t>вишче</w:t>
      </w:r>
      <w:proofErr w:type="spellEnd"/>
      <w:r w:rsidRPr="002A4019">
        <w:rPr>
          <w:color w:val="000000"/>
          <w:sz w:val="28"/>
          <w:szCs w:val="28"/>
          <w:lang w:val="uk-UA" w:bidi="uk-UA"/>
        </w:rPr>
        <w:t xml:space="preserve"> припустимого рівня, який встановлений у </w:t>
      </w:r>
      <w:proofErr w:type="spellStart"/>
      <w:r w:rsidRPr="002A4019">
        <w:rPr>
          <w:color w:val="000000"/>
          <w:sz w:val="28"/>
          <w:szCs w:val="28"/>
          <w:lang w:val="uk-UA" w:bidi="uk-UA"/>
        </w:rPr>
        <w:t>ДСанПіН</w:t>
      </w:r>
      <w:proofErr w:type="spellEnd"/>
      <w:r w:rsidRPr="002A4019">
        <w:rPr>
          <w:color w:val="000000"/>
          <w:sz w:val="28"/>
          <w:szCs w:val="28"/>
          <w:lang w:val="uk-UA" w:bidi="uk-UA"/>
        </w:rPr>
        <w:t xml:space="preserve"> 239 та ДГН 6.6.1.-6.5.001, ветеринарних клінік та їх центрів, ветеринарно-консультаційних кабінетів.</w:t>
      </w:r>
    </w:p>
    <w:p w:rsidR="000D24C5" w:rsidRDefault="000D24C5" w:rsidP="000D24C5">
      <w:pPr>
        <w:ind w:firstLine="709"/>
        <w:contextualSpacing/>
        <w:jc w:val="both"/>
        <w:rPr>
          <w:color w:val="000000"/>
          <w:sz w:val="28"/>
          <w:szCs w:val="28"/>
          <w:lang w:val="uk-UA"/>
        </w:rPr>
      </w:pPr>
      <w:r w:rsidRPr="002A4019">
        <w:rPr>
          <w:color w:val="000000"/>
          <w:sz w:val="28"/>
          <w:szCs w:val="28"/>
          <w:lang w:val="uk-UA"/>
        </w:rPr>
        <w:t xml:space="preserve">р) інших об’єктів, які не допускаються  для розміщення у житлових будинках, </w:t>
      </w:r>
      <w:r>
        <w:rPr>
          <w:color w:val="000000"/>
          <w:sz w:val="28"/>
          <w:szCs w:val="28"/>
          <w:lang w:val="uk-UA"/>
        </w:rPr>
        <w:t xml:space="preserve">що </w:t>
      </w:r>
      <w:r w:rsidRPr="002A4019">
        <w:rPr>
          <w:color w:val="000000"/>
          <w:sz w:val="28"/>
          <w:szCs w:val="28"/>
          <w:lang w:val="uk-UA"/>
        </w:rPr>
        <w:t>визначен</w:t>
      </w:r>
      <w:r>
        <w:rPr>
          <w:color w:val="000000"/>
          <w:sz w:val="28"/>
          <w:szCs w:val="28"/>
          <w:lang w:val="uk-UA"/>
        </w:rPr>
        <w:t>о</w:t>
      </w:r>
      <w:r w:rsidRPr="002A4019">
        <w:rPr>
          <w:color w:val="000000"/>
          <w:sz w:val="28"/>
          <w:szCs w:val="28"/>
          <w:lang w:val="uk-UA"/>
        </w:rPr>
        <w:t xml:space="preserve"> чинним законодавством, будівельними</w:t>
      </w:r>
      <w:r>
        <w:rPr>
          <w:color w:val="000000"/>
          <w:sz w:val="28"/>
          <w:szCs w:val="28"/>
          <w:lang w:val="uk-UA"/>
        </w:rPr>
        <w:t>, санітарними</w:t>
      </w:r>
      <w:r w:rsidRPr="002A4019">
        <w:rPr>
          <w:color w:val="000000"/>
          <w:sz w:val="28"/>
          <w:szCs w:val="28"/>
          <w:lang w:val="uk-UA"/>
        </w:rPr>
        <w:t xml:space="preserve"> нормами та правилами.</w:t>
      </w:r>
    </w:p>
    <w:p w:rsidR="000D24C5" w:rsidRDefault="000D24C5" w:rsidP="000D24C5">
      <w:pPr>
        <w:ind w:firstLine="709"/>
        <w:contextualSpacing/>
        <w:jc w:val="both"/>
        <w:rPr>
          <w:sz w:val="28"/>
          <w:szCs w:val="28"/>
          <w:lang w:val="uk-UA"/>
        </w:rPr>
      </w:pPr>
      <w:r w:rsidRPr="002A4019">
        <w:rPr>
          <w:sz w:val="28"/>
          <w:szCs w:val="28"/>
          <w:lang w:val="uk-UA"/>
        </w:rPr>
        <w:t xml:space="preserve">2.7. Власник, який має намір перевести житлове приміщення (квартиру, житловий будинок) у нежитлове, звертається до  </w:t>
      </w:r>
      <w:r>
        <w:rPr>
          <w:sz w:val="28"/>
          <w:szCs w:val="28"/>
          <w:lang w:val="uk-UA"/>
        </w:rPr>
        <w:t xml:space="preserve">виконкому </w:t>
      </w:r>
      <w:proofErr w:type="spellStart"/>
      <w:r w:rsidRPr="002A4019">
        <w:rPr>
          <w:sz w:val="28"/>
          <w:szCs w:val="28"/>
          <w:lang w:val="uk-UA"/>
        </w:rPr>
        <w:t>Бахмутської</w:t>
      </w:r>
      <w:proofErr w:type="spellEnd"/>
      <w:r w:rsidRPr="002A4019">
        <w:rPr>
          <w:sz w:val="28"/>
          <w:szCs w:val="28"/>
          <w:lang w:val="uk-UA"/>
        </w:rPr>
        <w:t xml:space="preserve"> міської ради з письмовою заявою про наміри щодо переведення житлового </w:t>
      </w:r>
      <w:r w:rsidRPr="002A4019">
        <w:rPr>
          <w:sz w:val="28"/>
          <w:szCs w:val="28"/>
          <w:lang w:val="uk-UA"/>
        </w:rPr>
        <w:lastRenderedPageBreak/>
        <w:t xml:space="preserve">приміщення (житлового будинку) у </w:t>
      </w:r>
      <w:r>
        <w:rPr>
          <w:sz w:val="28"/>
          <w:szCs w:val="28"/>
          <w:lang w:val="uk-UA"/>
        </w:rPr>
        <w:t xml:space="preserve">категорію </w:t>
      </w:r>
      <w:r w:rsidRPr="002A4019">
        <w:rPr>
          <w:sz w:val="28"/>
          <w:szCs w:val="28"/>
          <w:lang w:val="uk-UA"/>
        </w:rPr>
        <w:t>нежитлов</w:t>
      </w:r>
      <w:r>
        <w:rPr>
          <w:sz w:val="28"/>
          <w:szCs w:val="28"/>
          <w:lang w:val="uk-UA"/>
        </w:rPr>
        <w:t xml:space="preserve">их </w:t>
      </w:r>
      <w:r w:rsidRPr="002A4019">
        <w:rPr>
          <w:sz w:val="28"/>
          <w:szCs w:val="28"/>
          <w:lang w:val="uk-UA"/>
        </w:rPr>
        <w:t xml:space="preserve"> </w:t>
      </w:r>
      <w:r>
        <w:rPr>
          <w:sz w:val="28"/>
          <w:szCs w:val="28"/>
          <w:lang w:val="uk-UA"/>
        </w:rPr>
        <w:t>і</w:t>
      </w:r>
      <w:r w:rsidRPr="002A4019">
        <w:rPr>
          <w:sz w:val="28"/>
          <w:szCs w:val="28"/>
          <w:lang w:val="uk-UA"/>
        </w:rPr>
        <w:t xml:space="preserve">з зазначенням </w:t>
      </w:r>
      <w:r>
        <w:rPr>
          <w:sz w:val="28"/>
          <w:szCs w:val="28"/>
          <w:lang w:val="uk-UA"/>
        </w:rPr>
        <w:t xml:space="preserve">запланованого </w:t>
      </w:r>
      <w:r w:rsidRPr="002A4019">
        <w:rPr>
          <w:sz w:val="28"/>
          <w:szCs w:val="28"/>
          <w:lang w:val="uk-UA"/>
        </w:rPr>
        <w:t xml:space="preserve">виду </w:t>
      </w:r>
      <w:r>
        <w:rPr>
          <w:sz w:val="28"/>
          <w:szCs w:val="28"/>
          <w:lang w:val="uk-UA"/>
        </w:rPr>
        <w:t>використання нежитлового приміщення.</w:t>
      </w:r>
    </w:p>
    <w:p w:rsidR="000D24C5" w:rsidRPr="002A4019" w:rsidRDefault="000D24C5" w:rsidP="000D24C5">
      <w:pPr>
        <w:ind w:firstLine="709"/>
        <w:contextualSpacing/>
        <w:jc w:val="both"/>
        <w:rPr>
          <w:sz w:val="28"/>
          <w:szCs w:val="28"/>
          <w:lang w:val="uk-UA"/>
        </w:rPr>
      </w:pPr>
      <w:r w:rsidRPr="002A4019">
        <w:rPr>
          <w:sz w:val="28"/>
          <w:szCs w:val="28"/>
          <w:lang w:val="uk-UA"/>
        </w:rPr>
        <w:t>Якщо співвласник</w:t>
      </w:r>
      <w:r>
        <w:rPr>
          <w:sz w:val="28"/>
          <w:szCs w:val="28"/>
          <w:lang w:val="uk-UA"/>
        </w:rPr>
        <w:t>ами</w:t>
      </w:r>
      <w:r w:rsidRPr="002A4019">
        <w:rPr>
          <w:sz w:val="28"/>
          <w:szCs w:val="28"/>
          <w:lang w:val="uk-UA"/>
        </w:rPr>
        <w:t xml:space="preserve"> приміщення</w:t>
      </w:r>
      <w:r>
        <w:rPr>
          <w:sz w:val="28"/>
          <w:szCs w:val="28"/>
          <w:lang w:val="uk-UA"/>
        </w:rPr>
        <w:t>, будівлі</w:t>
      </w:r>
      <w:r w:rsidRPr="002A4019">
        <w:rPr>
          <w:sz w:val="28"/>
          <w:szCs w:val="28"/>
          <w:lang w:val="uk-UA"/>
        </w:rPr>
        <w:t xml:space="preserve"> є дві і більше фізичні чи юридичні особи, то заява повинна бути підписан</w:t>
      </w:r>
      <w:r>
        <w:rPr>
          <w:sz w:val="28"/>
          <w:szCs w:val="28"/>
          <w:lang w:val="uk-UA"/>
        </w:rPr>
        <w:t>а</w:t>
      </w:r>
      <w:r w:rsidRPr="002A4019">
        <w:rPr>
          <w:sz w:val="28"/>
          <w:szCs w:val="28"/>
          <w:lang w:val="uk-UA"/>
        </w:rPr>
        <w:t xml:space="preserve"> усіма співвласниками.</w:t>
      </w:r>
    </w:p>
    <w:p w:rsidR="000D24C5" w:rsidRDefault="000D24C5" w:rsidP="000D24C5">
      <w:pPr>
        <w:ind w:firstLine="709"/>
        <w:contextualSpacing/>
        <w:jc w:val="both"/>
        <w:rPr>
          <w:sz w:val="28"/>
          <w:szCs w:val="28"/>
          <w:lang w:val="uk-UA"/>
        </w:rPr>
      </w:pPr>
      <w:r w:rsidRPr="002A4019">
        <w:rPr>
          <w:sz w:val="28"/>
          <w:szCs w:val="28"/>
          <w:lang w:val="uk-UA"/>
        </w:rPr>
        <w:t xml:space="preserve">У разі подання документів уповноваженою особою власника (співвласників) жилих приміщень, до заяви додається нотаріально засвідчена довіреність (для громадян та фізичних осіб-підприємців) або довіреність, видана юридичною особою (для юридичних осіб). </w:t>
      </w:r>
    </w:p>
    <w:p w:rsidR="000D24C5" w:rsidRDefault="000D24C5" w:rsidP="000D24C5">
      <w:pPr>
        <w:ind w:firstLine="709"/>
        <w:contextualSpacing/>
        <w:jc w:val="both"/>
        <w:rPr>
          <w:sz w:val="28"/>
          <w:szCs w:val="28"/>
          <w:lang w:val="uk-UA"/>
        </w:rPr>
      </w:pPr>
    </w:p>
    <w:p w:rsidR="000D24C5" w:rsidRPr="002A4019" w:rsidRDefault="000D24C5" w:rsidP="000D24C5">
      <w:pPr>
        <w:ind w:firstLine="709"/>
        <w:contextualSpacing/>
        <w:jc w:val="both"/>
        <w:rPr>
          <w:sz w:val="28"/>
          <w:szCs w:val="28"/>
          <w:lang w:val="uk-UA"/>
        </w:rPr>
      </w:pPr>
      <w:r w:rsidRPr="002A4019">
        <w:rPr>
          <w:sz w:val="28"/>
          <w:szCs w:val="28"/>
          <w:lang w:val="uk-UA"/>
        </w:rPr>
        <w:t>2.</w:t>
      </w:r>
      <w:r>
        <w:rPr>
          <w:sz w:val="28"/>
          <w:szCs w:val="28"/>
          <w:lang w:val="uk-UA"/>
        </w:rPr>
        <w:t>8</w:t>
      </w:r>
      <w:r w:rsidRPr="002A4019">
        <w:rPr>
          <w:sz w:val="28"/>
          <w:szCs w:val="28"/>
          <w:lang w:val="uk-UA"/>
        </w:rPr>
        <w:t xml:space="preserve">. До заяви надаються наступні документи: </w:t>
      </w:r>
    </w:p>
    <w:p w:rsidR="000D24C5" w:rsidRPr="002A4019" w:rsidRDefault="000D24C5" w:rsidP="000D24C5">
      <w:pPr>
        <w:ind w:firstLine="709"/>
        <w:contextualSpacing/>
        <w:jc w:val="both"/>
        <w:rPr>
          <w:sz w:val="28"/>
          <w:szCs w:val="28"/>
          <w:lang w:val="uk-UA"/>
        </w:rPr>
      </w:pPr>
      <w:r w:rsidRPr="002A4019">
        <w:rPr>
          <w:sz w:val="28"/>
          <w:szCs w:val="28"/>
          <w:lang w:val="uk-UA"/>
        </w:rPr>
        <w:t xml:space="preserve"> - копія паспорта  - для громадян та фізичних осіб – підприємців;</w:t>
      </w:r>
    </w:p>
    <w:p w:rsidR="000D24C5" w:rsidRPr="002A4019" w:rsidRDefault="000D24C5" w:rsidP="000D24C5">
      <w:pPr>
        <w:ind w:firstLine="709"/>
        <w:contextualSpacing/>
        <w:jc w:val="both"/>
        <w:rPr>
          <w:sz w:val="28"/>
          <w:szCs w:val="28"/>
          <w:lang w:val="uk-UA"/>
        </w:rPr>
      </w:pPr>
      <w:r w:rsidRPr="002A4019">
        <w:rPr>
          <w:sz w:val="28"/>
          <w:szCs w:val="28"/>
          <w:lang w:val="uk-UA"/>
        </w:rPr>
        <w:t xml:space="preserve"> - копія довідки про присвоєння реєстраційного номеру облікової картки платника податків</w:t>
      </w:r>
      <w:r>
        <w:rPr>
          <w:sz w:val="28"/>
          <w:szCs w:val="28"/>
          <w:lang w:val="uk-UA"/>
        </w:rPr>
        <w:t xml:space="preserve"> -</w:t>
      </w:r>
      <w:r w:rsidRPr="002A4019">
        <w:rPr>
          <w:sz w:val="28"/>
          <w:szCs w:val="28"/>
          <w:lang w:val="uk-UA"/>
        </w:rPr>
        <w:t xml:space="preserve"> для громадян та фізичних осіб – підприємців;</w:t>
      </w:r>
    </w:p>
    <w:p w:rsidR="000D24C5" w:rsidRPr="002A4019" w:rsidRDefault="000D24C5" w:rsidP="000D24C5">
      <w:pPr>
        <w:ind w:firstLine="709"/>
        <w:contextualSpacing/>
        <w:jc w:val="both"/>
        <w:rPr>
          <w:sz w:val="28"/>
          <w:szCs w:val="28"/>
          <w:lang w:val="uk-UA"/>
        </w:rPr>
      </w:pPr>
      <w:r w:rsidRPr="002A4019">
        <w:rPr>
          <w:sz w:val="28"/>
          <w:szCs w:val="28"/>
          <w:lang w:val="uk-UA"/>
        </w:rPr>
        <w:t xml:space="preserve"> -  засвідчені належним чином копії документів, що підтверджують право власності на житлове приміщення (квартиру, житловий будинок), яке переводиться в нежитлове (із зазначенням усіх співвласників, у тому числі неповнолітніх) якщо право власності на об’єкт не зареєстровано в Державному реєстрі речових прав на нерухоме майно; </w:t>
      </w:r>
    </w:p>
    <w:p w:rsidR="000D24C5" w:rsidRPr="002A4019" w:rsidRDefault="000D24C5" w:rsidP="000D24C5">
      <w:pPr>
        <w:ind w:firstLine="709"/>
        <w:contextualSpacing/>
        <w:jc w:val="both"/>
        <w:rPr>
          <w:sz w:val="28"/>
          <w:szCs w:val="28"/>
          <w:lang w:val="uk-UA"/>
        </w:rPr>
      </w:pPr>
      <w:r w:rsidRPr="002A4019">
        <w:rPr>
          <w:sz w:val="28"/>
          <w:szCs w:val="28"/>
          <w:lang w:val="uk-UA"/>
        </w:rPr>
        <w:t>-  засвідчен</w:t>
      </w:r>
      <w:r>
        <w:rPr>
          <w:sz w:val="28"/>
          <w:szCs w:val="28"/>
          <w:lang w:val="uk-UA"/>
        </w:rPr>
        <w:t>а</w:t>
      </w:r>
      <w:r w:rsidRPr="002A4019">
        <w:rPr>
          <w:sz w:val="28"/>
          <w:szCs w:val="28"/>
          <w:lang w:val="uk-UA"/>
        </w:rPr>
        <w:t xml:space="preserve"> належним чином копі</w:t>
      </w:r>
      <w:r>
        <w:rPr>
          <w:sz w:val="28"/>
          <w:szCs w:val="28"/>
          <w:lang w:val="uk-UA"/>
        </w:rPr>
        <w:t>я</w:t>
      </w:r>
      <w:r w:rsidRPr="002A4019">
        <w:rPr>
          <w:sz w:val="28"/>
          <w:szCs w:val="28"/>
          <w:lang w:val="uk-UA"/>
        </w:rPr>
        <w:t xml:space="preserve"> технічного паспорта на об’єкт нерухомого майна;</w:t>
      </w:r>
    </w:p>
    <w:p w:rsidR="000D24C5" w:rsidRPr="002A4019" w:rsidRDefault="000D24C5" w:rsidP="000D24C5">
      <w:pPr>
        <w:ind w:firstLine="709"/>
        <w:contextualSpacing/>
        <w:jc w:val="both"/>
        <w:rPr>
          <w:sz w:val="28"/>
          <w:szCs w:val="28"/>
          <w:lang w:val="uk-UA"/>
        </w:rPr>
      </w:pPr>
      <w:r w:rsidRPr="002A4019">
        <w:rPr>
          <w:sz w:val="28"/>
          <w:szCs w:val="28"/>
          <w:lang w:val="uk-UA"/>
        </w:rPr>
        <w:t>- дозвіл органу опіки та піклування, якщо одним із співвласників житлового приміщення є неповнолітня дитина</w:t>
      </w:r>
      <w:r>
        <w:rPr>
          <w:sz w:val="28"/>
          <w:szCs w:val="28"/>
          <w:lang w:val="uk-UA"/>
        </w:rPr>
        <w:t xml:space="preserve"> </w:t>
      </w:r>
      <w:proofErr w:type="spellStart"/>
      <w:r>
        <w:rPr>
          <w:sz w:val="28"/>
          <w:szCs w:val="28"/>
          <w:lang w:val="uk-UA"/>
        </w:rPr>
        <w:t>обо</w:t>
      </w:r>
      <w:proofErr w:type="spellEnd"/>
      <w:r>
        <w:rPr>
          <w:sz w:val="28"/>
          <w:szCs w:val="28"/>
          <w:lang w:val="uk-UA"/>
        </w:rPr>
        <w:t xml:space="preserve"> недієздатні особи</w:t>
      </w:r>
      <w:r w:rsidRPr="002A4019">
        <w:rPr>
          <w:sz w:val="28"/>
          <w:szCs w:val="28"/>
          <w:lang w:val="uk-UA"/>
        </w:rPr>
        <w:t>;</w:t>
      </w:r>
    </w:p>
    <w:p w:rsidR="000D24C5" w:rsidRPr="001A09DE" w:rsidRDefault="000D24C5" w:rsidP="000D24C5">
      <w:pPr>
        <w:ind w:firstLine="709"/>
        <w:contextualSpacing/>
        <w:jc w:val="both"/>
        <w:rPr>
          <w:sz w:val="28"/>
          <w:szCs w:val="28"/>
          <w:lang w:val="uk-UA"/>
        </w:rPr>
      </w:pPr>
      <w:r w:rsidRPr="002A4019">
        <w:rPr>
          <w:sz w:val="28"/>
          <w:szCs w:val="28"/>
          <w:lang w:val="uk-UA"/>
        </w:rPr>
        <w:t xml:space="preserve">- </w:t>
      </w:r>
      <w:r>
        <w:rPr>
          <w:sz w:val="28"/>
          <w:szCs w:val="28"/>
          <w:lang w:val="uk-UA"/>
        </w:rPr>
        <w:t xml:space="preserve">для </w:t>
      </w:r>
      <w:proofErr w:type="spellStart"/>
      <w:r>
        <w:rPr>
          <w:sz w:val="28"/>
          <w:szCs w:val="28"/>
          <w:lang w:val="uk-UA"/>
        </w:rPr>
        <w:t>житових</w:t>
      </w:r>
      <w:proofErr w:type="spellEnd"/>
      <w:r>
        <w:rPr>
          <w:sz w:val="28"/>
          <w:szCs w:val="28"/>
          <w:lang w:val="uk-UA"/>
        </w:rPr>
        <w:t xml:space="preserve"> приміщень: </w:t>
      </w:r>
      <w:r w:rsidRPr="002A4019">
        <w:rPr>
          <w:sz w:val="28"/>
          <w:szCs w:val="28"/>
          <w:lang w:val="uk-UA"/>
        </w:rPr>
        <w:t xml:space="preserve">технічний висновок про стан будівельних конструкцій житлового будинку, в якому зазначено можливість реконструкції житлового приміщення під </w:t>
      </w:r>
      <w:r>
        <w:rPr>
          <w:sz w:val="28"/>
          <w:szCs w:val="28"/>
          <w:lang w:val="uk-UA"/>
        </w:rPr>
        <w:t xml:space="preserve">нежитлове </w:t>
      </w:r>
      <w:r w:rsidRPr="002A4019">
        <w:rPr>
          <w:sz w:val="28"/>
          <w:szCs w:val="28"/>
          <w:lang w:val="uk-UA"/>
        </w:rPr>
        <w:t xml:space="preserve">приміщення  громадського призначення із </w:t>
      </w:r>
      <w:r>
        <w:rPr>
          <w:sz w:val="28"/>
          <w:szCs w:val="28"/>
          <w:lang w:val="uk-UA"/>
        </w:rPr>
        <w:t xml:space="preserve">облаштуванням </w:t>
      </w:r>
      <w:r w:rsidRPr="002A4019">
        <w:rPr>
          <w:color w:val="000000"/>
          <w:sz w:val="28"/>
          <w:szCs w:val="28"/>
          <w:lang w:val="uk-UA"/>
        </w:rPr>
        <w:t>окремого входу</w:t>
      </w:r>
      <w:r>
        <w:rPr>
          <w:color w:val="000000"/>
          <w:sz w:val="28"/>
          <w:szCs w:val="28"/>
          <w:lang w:val="uk-UA"/>
        </w:rPr>
        <w:t>,</w:t>
      </w:r>
      <w:r w:rsidRPr="002A4019">
        <w:rPr>
          <w:color w:val="000000"/>
          <w:sz w:val="28"/>
          <w:szCs w:val="28"/>
          <w:lang w:val="uk-UA"/>
        </w:rPr>
        <w:t xml:space="preserve"> ізольованого</w:t>
      </w:r>
      <w:r>
        <w:rPr>
          <w:color w:val="000000"/>
          <w:sz w:val="28"/>
          <w:szCs w:val="28"/>
          <w:lang w:val="uk-UA"/>
        </w:rPr>
        <w:t xml:space="preserve"> </w:t>
      </w:r>
      <w:r w:rsidRPr="002A4019">
        <w:rPr>
          <w:color w:val="000000"/>
          <w:sz w:val="28"/>
          <w:szCs w:val="28"/>
          <w:lang w:val="uk-UA"/>
        </w:rPr>
        <w:t xml:space="preserve">від житлової частини будинку </w:t>
      </w:r>
      <w:r>
        <w:rPr>
          <w:color w:val="000000"/>
          <w:sz w:val="28"/>
          <w:szCs w:val="28"/>
          <w:lang w:val="uk-UA"/>
        </w:rPr>
        <w:t>(</w:t>
      </w:r>
      <w:r w:rsidRPr="002A4019">
        <w:rPr>
          <w:color w:val="000000"/>
          <w:sz w:val="28"/>
          <w:szCs w:val="28"/>
          <w:lang w:val="uk-UA"/>
        </w:rPr>
        <w:t>інших приміщень в будинку</w:t>
      </w:r>
      <w:r>
        <w:rPr>
          <w:color w:val="000000"/>
          <w:sz w:val="28"/>
          <w:szCs w:val="28"/>
          <w:lang w:val="uk-UA"/>
        </w:rPr>
        <w:t>)</w:t>
      </w:r>
      <w:r w:rsidRPr="002A4019">
        <w:rPr>
          <w:color w:val="000000"/>
          <w:sz w:val="28"/>
          <w:szCs w:val="28"/>
          <w:lang w:val="uk-UA"/>
        </w:rPr>
        <w:t xml:space="preserve"> </w:t>
      </w:r>
      <w:r>
        <w:rPr>
          <w:color w:val="000000"/>
          <w:sz w:val="28"/>
          <w:szCs w:val="28"/>
          <w:lang w:val="uk-UA"/>
        </w:rPr>
        <w:t xml:space="preserve">та забезпечення його доступності </w:t>
      </w:r>
      <w:r w:rsidRPr="002A4019">
        <w:rPr>
          <w:sz w:val="28"/>
          <w:szCs w:val="28"/>
          <w:lang w:val="uk-UA"/>
        </w:rPr>
        <w:t xml:space="preserve">для осіб із інвалідністю та інших </w:t>
      </w:r>
      <w:proofErr w:type="spellStart"/>
      <w:r w:rsidRPr="002A4019">
        <w:rPr>
          <w:sz w:val="28"/>
          <w:szCs w:val="28"/>
          <w:lang w:val="uk-UA"/>
        </w:rPr>
        <w:t>маломобільних</w:t>
      </w:r>
      <w:proofErr w:type="spellEnd"/>
      <w:r w:rsidRPr="002A4019">
        <w:rPr>
          <w:sz w:val="28"/>
          <w:szCs w:val="28"/>
          <w:lang w:val="uk-UA"/>
        </w:rPr>
        <w:t xml:space="preserve"> груп населення,</w:t>
      </w:r>
      <w:r>
        <w:rPr>
          <w:sz w:val="28"/>
          <w:szCs w:val="28"/>
          <w:lang w:val="uk-UA"/>
        </w:rPr>
        <w:t xml:space="preserve"> </w:t>
      </w:r>
      <w:r w:rsidRPr="001A09DE">
        <w:rPr>
          <w:sz w:val="28"/>
          <w:szCs w:val="28"/>
          <w:lang w:val="uk-UA"/>
        </w:rPr>
        <w:t>погоджен</w:t>
      </w:r>
      <w:r>
        <w:rPr>
          <w:sz w:val="28"/>
          <w:szCs w:val="28"/>
          <w:lang w:val="uk-UA"/>
        </w:rPr>
        <w:t>ий</w:t>
      </w:r>
      <w:r w:rsidRPr="001A09DE">
        <w:rPr>
          <w:sz w:val="28"/>
          <w:szCs w:val="28"/>
          <w:lang w:val="uk-UA"/>
        </w:rPr>
        <w:t xml:space="preserve"> з утримувачами інженерних комунікацій (водопостачання, водовідведення, теплопост</w:t>
      </w:r>
      <w:r>
        <w:rPr>
          <w:sz w:val="28"/>
          <w:szCs w:val="28"/>
          <w:lang w:val="uk-UA"/>
        </w:rPr>
        <w:t>а</w:t>
      </w:r>
      <w:r w:rsidRPr="001A09DE">
        <w:rPr>
          <w:sz w:val="28"/>
          <w:szCs w:val="28"/>
          <w:lang w:val="uk-UA"/>
        </w:rPr>
        <w:t xml:space="preserve">чання, енергопостачання, </w:t>
      </w:r>
      <w:r>
        <w:rPr>
          <w:sz w:val="28"/>
          <w:szCs w:val="28"/>
          <w:lang w:val="uk-UA"/>
        </w:rPr>
        <w:t xml:space="preserve">та ін.), </w:t>
      </w:r>
      <w:r w:rsidRPr="002A4019">
        <w:rPr>
          <w:sz w:val="28"/>
          <w:szCs w:val="28"/>
          <w:lang w:val="uk-UA"/>
        </w:rPr>
        <w:t>розроблений спеціалізованою організацією та виданий сертифікованим експертом</w:t>
      </w:r>
      <w:r>
        <w:rPr>
          <w:sz w:val="28"/>
          <w:szCs w:val="28"/>
          <w:lang w:val="uk-UA"/>
        </w:rPr>
        <w:t>;</w:t>
      </w:r>
    </w:p>
    <w:p w:rsidR="000D24C5" w:rsidRPr="001A09DE" w:rsidRDefault="000D24C5" w:rsidP="000D24C5">
      <w:pPr>
        <w:ind w:firstLine="709"/>
        <w:contextualSpacing/>
        <w:jc w:val="both"/>
        <w:rPr>
          <w:sz w:val="28"/>
          <w:szCs w:val="28"/>
          <w:lang w:val="uk-UA"/>
        </w:rPr>
      </w:pPr>
      <w:r>
        <w:rPr>
          <w:sz w:val="28"/>
          <w:szCs w:val="28"/>
          <w:lang w:val="uk-UA"/>
        </w:rPr>
        <w:t xml:space="preserve">- для житлових будівель: </w:t>
      </w:r>
      <w:r w:rsidRPr="002A4019">
        <w:rPr>
          <w:sz w:val="28"/>
          <w:szCs w:val="28"/>
          <w:lang w:val="uk-UA"/>
        </w:rPr>
        <w:t>технічний висновок про стан будівельних конструкцій житлов</w:t>
      </w:r>
      <w:r>
        <w:rPr>
          <w:sz w:val="28"/>
          <w:szCs w:val="28"/>
          <w:lang w:val="uk-UA"/>
        </w:rPr>
        <w:t>ої</w:t>
      </w:r>
      <w:r w:rsidRPr="002A4019">
        <w:rPr>
          <w:sz w:val="28"/>
          <w:szCs w:val="28"/>
          <w:lang w:val="uk-UA"/>
        </w:rPr>
        <w:t xml:space="preserve"> буд</w:t>
      </w:r>
      <w:r>
        <w:rPr>
          <w:sz w:val="28"/>
          <w:szCs w:val="28"/>
          <w:lang w:val="uk-UA"/>
        </w:rPr>
        <w:t>івлі</w:t>
      </w:r>
      <w:r w:rsidRPr="002A4019">
        <w:rPr>
          <w:sz w:val="28"/>
          <w:szCs w:val="28"/>
          <w:lang w:val="uk-UA"/>
        </w:rPr>
        <w:t xml:space="preserve">, в якому зазначено можливість </w:t>
      </w:r>
      <w:r>
        <w:rPr>
          <w:sz w:val="28"/>
          <w:szCs w:val="28"/>
          <w:lang w:val="uk-UA"/>
        </w:rPr>
        <w:t xml:space="preserve">його </w:t>
      </w:r>
      <w:r w:rsidRPr="002A4019">
        <w:rPr>
          <w:sz w:val="28"/>
          <w:szCs w:val="28"/>
          <w:lang w:val="uk-UA"/>
        </w:rPr>
        <w:t xml:space="preserve">реконструкції під </w:t>
      </w:r>
      <w:r>
        <w:rPr>
          <w:sz w:val="28"/>
          <w:szCs w:val="28"/>
          <w:lang w:val="uk-UA"/>
        </w:rPr>
        <w:t xml:space="preserve">нежитлову будівлю </w:t>
      </w:r>
      <w:r>
        <w:rPr>
          <w:color w:val="000000"/>
          <w:sz w:val="28"/>
          <w:szCs w:val="28"/>
          <w:lang w:val="uk-UA"/>
        </w:rPr>
        <w:t xml:space="preserve">та забезпечення його доступності </w:t>
      </w:r>
      <w:r w:rsidRPr="002A4019">
        <w:rPr>
          <w:sz w:val="28"/>
          <w:szCs w:val="28"/>
          <w:lang w:val="uk-UA"/>
        </w:rPr>
        <w:t xml:space="preserve">для осіб із інвалідністю та інших </w:t>
      </w:r>
      <w:proofErr w:type="spellStart"/>
      <w:r w:rsidRPr="002A4019">
        <w:rPr>
          <w:sz w:val="28"/>
          <w:szCs w:val="28"/>
          <w:lang w:val="uk-UA"/>
        </w:rPr>
        <w:t>маломобільних</w:t>
      </w:r>
      <w:proofErr w:type="spellEnd"/>
      <w:r w:rsidRPr="002A4019">
        <w:rPr>
          <w:sz w:val="28"/>
          <w:szCs w:val="28"/>
          <w:lang w:val="uk-UA"/>
        </w:rPr>
        <w:t xml:space="preserve"> груп населення,</w:t>
      </w:r>
      <w:r>
        <w:rPr>
          <w:sz w:val="28"/>
          <w:szCs w:val="28"/>
          <w:lang w:val="uk-UA"/>
        </w:rPr>
        <w:t xml:space="preserve"> </w:t>
      </w:r>
      <w:r w:rsidRPr="001A09DE">
        <w:rPr>
          <w:sz w:val="28"/>
          <w:szCs w:val="28"/>
          <w:lang w:val="uk-UA"/>
        </w:rPr>
        <w:t>погоджен</w:t>
      </w:r>
      <w:r>
        <w:rPr>
          <w:sz w:val="28"/>
          <w:szCs w:val="28"/>
          <w:lang w:val="uk-UA"/>
        </w:rPr>
        <w:t>ий</w:t>
      </w:r>
      <w:r w:rsidRPr="001A09DE">
        <w:rPr>
          <w:sz w:val="28"/>
          <w:szCs w:val="28"/>
          <w:lang w:val="uk-UA"/>
        </w:rPr>
        <w:t xml:space="preserve"> з утримувачами інженерних комунікацій (водопостачання, водовідведення, теплопост</w:t>
      </w:r>
      <w:r>
        <w:rPr>
          <w:sz w:val="28"/>
          <w:szCs w:val="28"/>
          <w:lang w:val="uk-UA"/>
        </w:rPr>
        <w:t>а</w:t>
      </w:r>
      <w:r w:rsidRPr="001A09DE">
        <w:rPr>
          <w:sz w:val="28"/>
          <w:szCs w:val="28"/>
          <w:lang w:val="uk-UA"/>
        </w:rPr>
        <w:t xml:space="preserve">чання, енергопостачання, </w:t>
      </w:r>
      <w:r>
        <w:rPr>
          <w:sz w:val="28"/>
          <w:szCs w:val="28"/>
          <w:lang w:val="uk-UA"/>
        </w:rPr>
        <w:t xml:space="preserve">та ін.), </w:t>
      </w:r>
      <w:r w:rsidRPr="002A4019">
        <w:rPr>
          <w:sz w:val="28"/>
          <w:szCs w:val="28"/>
          <w:lang w:val="uk-UA"/>
        </w:rPr>
        <w:t>розроблений спеціалізованою організацією та виданий сертифікованим експертом</w:t>
      </w:r>
      <w:r>
        <w:rPr>
          <w:sz w:val="28"/>
          <w:szCs w:val="28"/>
          <w:lang w:val="uk-UA"/>
        </w:rPr>
        <w:t>;</w:t>
      </w:r>
    </w:p>
    <w:p w:rsidR="000D24C5" w:rsidRPr="002A4019" w:rsidRDefault="000D24C5" w:rsidP="000D24C5">
      <w:pPr>
        <w:ind w:firstLine="709"/>
        <w:contextualSpacing/>
        <w:jc w:val="both"/>
        <w:rPr>
          <w:bCs/>
          <w:sz w:val="28"/>
          <w:szCs w:val="28"/>
          <w:lang w:val="uk-UA"/>
        </w:rPr>
      </w:pPr>
      <w:r w:rsidRPr="002A4019">
        <w:rPr>
          <w:sz w:val="28"/>
          <w:szCs w:val="28"/>
          <w:lang w:val="uk-UA"/>
        </w:rPr>
        <w:t>- довідку про відсутність</w:t>
      </w:r>
      <w:r>
        <w:rPr>
          <w:sz w:val="28"/>
          <w:szCs w:val="28"/>
          <w:lang w:val="uk-UA"/>
        </w:rPr>
        <w:t xml:space="preserve"> зареєстрованих </w:t>
      </w:r>
      <w:r w:rsidRPr="002A4019">
        <w:rPr>
          <w:sz w:val="28"/>
          <w:szCs w:val="28"/>
          <w:lang w:val="uk-UA"/>
        </w:rPr>
        <w:t xml:space="preserve">осіб </w:t>
      </w:r>
      <w:r>
        <w:rPr>
          <w:sz w:val="28"/>
          <w:szCs w:val="28"/>
          <w:lang w:val="uk-UA"/>
        </w:rPr>
        <w:t>(мешканці</w:t>
      </w:r>
      <w:r w:rsidRPr="002A4019">
        <w:rPr>
          <w:sz w:val="28"/>
          <w:szCs w:val="28"/>
          <w:lang w:val="uk-UA"/>
        </w:rPr>
        <w:t>в</w:t>
      </w:r>
      <w:r>
        <w:rPr>
          <w:sz w:val="28"/>
          <w:szCs w:val="28"/>
          <w:lang w:val="uk-UA"/>
        </w:rPr>
        <w:t>)</w:t>
      </w:r>
      <w:r w:rsidRPr="002A4019">
        <w:rPr>
          <w:sz w:val="28"/>
          <w:szCs w:val="28"/>
          <w:lang w:val="uk-UA"/>
        </w:rPr>
        <w:t xml:space="preserve"> </w:t>
      </w:r>
      <w:r>
        <w:rPr>
          <w:sz w:val="28"/>
          <w:szCs w:val="28"/>
          <w:lang w:val="uk-UA"/>
        </w:rPr>
        <w:t xml:space="preserve"> в  </w:t>
      </w:r>
      <w:r w:rsidRPr="002A4019">
        <w:rPr>
          <w:sz w:val="28"/>
          <w:szCs w:val="28"/>
          <w:lang w:val="uk-UA"/>
        </w:rPr>
        <w:t xml:space="preserve">житловому </w:t>
      </w:r>
      <w:r>
        <w:rPr>
          <w:sz w:val="28"/>
          <w:szCs w:val="28"/>
          <w:lang w:val="uk-UA"/>
        </w:rPr>
        <w:t>п</w:t>
      </w:r>
      <w:r w:rsidRPr="002A4019">
        <w:rPr>
          <w:sz w:val="28"/>
          <w:szCs w:val="28"/>
          <w:lang w:val="uk-UA"/>
        </w:rPr>
        <w:t>риміщенні, що планується перевести в нежитлове;</w:t>
      </w:r>
      <w:r w:rsidRPr="002A4019">
        <w:rPr>
          <w:i/>
          <w:lang w:val="uk-UA"/>
        </w:rPr>
        <w:t xml:space="preserve">   </w:t>
      </w:r>
    </w:p>
    <w:p w:rsidR="000D24C5" w:rsidRDefault="000D24C5" w:rsidP="000D24C5">
      <w:pPr>
        <w:ind w:firstLine="709"/>
        <w:contextualSpacing/>
        <w:jc w:val="both"/>
        <w:rPr>
          <w:bCs/>
          <w:sz w:val="28"/>
          <w:szCs w:val="28"/>
          <w:lang w:val="uk-UA"/>
        </w:rPr>
      </w:pPr>
      <w:r w:rsidRPr="002A4019">
        <w:rPr>
          <w:sz w:val="28"/>
          <w:szCs w:val="28"/>
          <w:lang w:val="uk-UA"/>
        </w:rPr>
        <w:t xml:space="preserve">- </w:t>
      </w:r>
      <w:r>
        <w:rPr>
          <w:sz w:val="28"/>
          <w:szCs w:val="28"/>
          <w:lang w:val="uk-UA"/>
        </w:rPr>
        <w:t xml:space="preserve">протокол </w:t>
      </w:r>
      <w:r w:rsidRPr="002A4019">
        <w:rPr>
          <w:sz w:val="28"/>
          <w:szCs w:val="28"/>
          <w:lang w:val="uk-UA"/>
        </w:rPr>
        <w:t>зборів співвласників багатоквартирного будинку</w:t>
      </w:r>
      <w:r>
        <w:rPr>
          <w:sz w:val="28"/>
          <w:szCs w:val="28"/>
          <w:lang w:val="uk-UA"/>
        </w:rPr>
        <w:t xml:space="preserve"> (протокол </w:t>
      </w:r>
      <w:r w:rsidRPr="002A4019">
        <w:rPr>
          <w:sz w:val="28"/>
          <w:szCs w:val="28"/>
          <w:lang w:val="uk-UA"/>
        </w:rPr>
        <w:t>зборів співвласників</w:t>
      </w:r>
      <w:r>
        <w:rPr>
          <w:sz w:val="28"/>
          <w:szCs w:val="28"/>
          <w:lang w:val="uk-UA"/>
        </w:rPr>
        <w:t xml:space="preserve"> </w:t>
      </w:r>
      <w:r w:rsidRPr="00617B6A">
        <w:rPr>
          <w:sz w:val="28"/>
          <w:szCs w:val="28"/>
          <w:lang w:val="uk-UA"/>
        </w:rPr>
        <w:t> багатоквартирн</w:t>
      </w:r>
      <w:r>
        <w:rPr>
          <w:sz w:val="28"/>
          <w:szCs w:val="28"/>
          <w:lang w:val="uk-UA"/>
        </w:rPr>
        <w:t>ого</w:t>
      </w:r>
      <w:r w:rsidRPr="00617B6A">
        <w:rPr>
          <w:sz w:val="28"/>
          <w:szCs w:val="28"/>
          <w:lang w:val="uk-UA"/>
        </w:rPr>
        <w:t xml:space="preserve"> будинк</w:t>
      </w:r>
      <w:r>
        <w:rPr>
          <w:sz w:val="28"/>
          <w:szCs w:val="28"/>
          <w:lang w:val="uk-UA"/>
        </w:rPr>
        <w:t>у</w:t>
      </w:r>
      <w:r w:rsidRPr="00617B6A">
        <w:rPr>
          <w:sz w:val="28"/>
          <w:szCs w:val="28"/>
          <w:lang w:val="uk-UA"/>
        </w:rPr>
        <w:t xml:space="preserve"> (ОСББ</w:t>
      </w:r>
      <w:r>
        <w:rPr>
          <w:sz w:val="28"/>
          <w:szCs w:val="28"/>
          <w:lang w:val="uk-UA"/>
        </w:rPr>
        <w:t>. ЖБК))</w:t>
      </w:r>
      <w:r w:rsidRPr="002A4019">
        <w:rPr>
          <w:sz w:val="28"/>
          <w:szCs w:val="28"/>
          <w:lang w:val="uk-UA"/>
        </w:rPr>
        <w:t xml:space="preserve">, в якому розташоване приміщення, щодо </w:t>
      </w:r>
      <w:r>
        <w:rPr>
          <w:sz w:val="28"/>
          <w:szCs w:val="28"/>
          <w:lang w:val="uk-UA"/>
        </w:rPr>
        <w:t xml:space="preserve">прийнятого </w:t>
      </w:r>
      <w:r w:rsidRPr="002A4019">
        <w:rPr>
          <w:sz w:val="28"/>
          <w:szCs w:val="28"/>
          <w:lang w:val="uk-UA"/>
        </w:rPr>
        <w:t xml:space="preserve">рішення </w:t>
      </w:r>
      <w:r>
        <w:rPr>
          <w:sz w:val="28"/>
          <w:szCs w:val="28"/>
          <w:lang w:val="uk-UA"/>
        </w:rPr>
        <w:t xml:space="preserve">про </w:t>
      </w:r>
      <w:r w:rsidRPr="00FF154D">
        <w:rPr>
          <w:sz w:val="28"/>
          <w:szCs w:val="28"/>
          <w:lang w:val="uk-UA"/>
        </w:rPr>
        <w:t>здійснення реконструкції вбудованого приміщення та зміни його функціонального призначення</w:t>
      </w:r>
      <w:r>
        <w:rPr>
          <w:sz w:val="28"/>
          <w:szCs w:val="28"/>
          <w:lang w:val="uk-UA"/>
        </w:rPr>
        <w:t xml:space="preserve"> (</w:t>
      </w:r>
      <w:r w:rsidRPr="002A4019">
        <w:rPr>
          <w:sz w:val="28"/>
          <w:szCs w:val="28"/>
          <w:lang w:val="uk-UA"/>
        </w:rPr>
        <w:t xml:space="preserve">переведення </w:t>
      </w:r>
      <w:r w:rsidRPr="002A4019">
        <w:rPr>
          <w:bCs/>
          <w:sz w:val="28"/>
          <w:szCs w:val="28"/>
          <w:lang w:val="uk-UA"/>
        </w:rPr>
        <w:t>житлового приміщення у категорію нежитлових</w:t>
      </w:r>
      <w:r>
        <w:rPr>
          <w:bCs/>
          <w:sz w:val="28"/>
          <w:szCs w:val="28"/>
          <w:lang w:val="uk-UA"/>
        </w:rPr>
        <w:t>).</w:t>
      </w:r>
    </w:p>
    <w:p w:rsidR="000D24C5" w:rsidRDefault="000D24C5" w:rsidP="000D24C5">
      <w:pPr>
        <w:ind w:firstLine="709"/>
        <w:contextualSpacing/>
        <w:jc w:val="both"/>
        <w:rPr>
          <w:sz w:val="28"/>
          <w:szCs w:val="28"/>
          <w:lang w:val="uk-UA"/>
        </w:rPr>
      </w:pPr>
      <w:r w:rsidRPr="002A4019">
        <w:rPr>
          <w:sz w:val="28"/>
          <w:szCs w:val="28"/>
          <w:lang w:val="uk-UA"/>
        </w:rPr>
        <w:lastRenderedPageBreak/>
        <w:t>2.</w:t>
      </w:r>
      <w:r>
        <w:rPr>
          <w:sz w:val="28"/>
          <w:szCs w:val="28"/>
          <w:lang w:val="uk-UA"/>
        </w:rPr>
        <w:t>9</w:t>
      </w:r>
      <w:r w:rsidRPr="002A4019">
        <w:rPr>
          <w:sz w:val="28"/>
          <w:szCs w:val="28"/>
          <w:lang w:val="uk-UA"/>
        </w:rPr>
        <w:t xml:space="preserve">. </w:t>
      </w:r>
      <w:r>
        <w:rPr>
          <w:sz w:val="28"/>
          <w:szCs w:val="28"/>
          <w:lang w:val="uk-UA"/>
        </w:rPr>
        <w:t>Управління протягом 30 робочих днів з дня надходження заяви з пакетом документів :</w:t>
      </w:r>
    </w:p>
    <w:p w:rsidR="000D24C5" w:rsidRDefault="000D24C5" w:rsidP="000D24C5">
      <w:pPr>
        <w:ind w:firstLine="709"/>
        <w:contextualSpacing/>
        <w:jc w:val="both"/>
        <w:rPr>
          <w:sz w:val="28"/>
          <w:szCs w:val="28"/>
          <w:lang w:val="uk-UA"/>
        </w:rPr>
      </w:pPr>
      <w:r>
        <w:rPr>
          <w:sz w:val="28"/>
          <w:szCs w:val="28"/>
          <w:lang w:val="uk-UA"/>
        </w:rPr>
        <w:t>- надає документи на розгляд засідання а</w:t>
      </w:r>
      <w:r w:rsidRPr="00DB0021">
        <w:rPr>
          <w:sz w:val="28"/>
          <w:szCs w:val="28"/>
          <w:lang w:val="uk-UA"/>
        </w:rPr>
        <w:t>рхітектурно – містобудівної ради при Управлінні</w:t>
      </w:r>
      <w:r>
        <w:rPr>
          <w:sz w:val="28"/>
          <w:szCs w:val="28"/>
          <w:lang w:val="uk-UA"/>
        </w:rPr>
        <w:t>;</w:t>
      </w:r>
    </w:p>
    <w:p w:rsidR="000D24C5" w:rsidRDefault="000D24C5" w:rsidP="000D24C5">
      <w:pPr>
        <w:ind w:firstLine="709"/>
        <w:contextualSpacing/>
        <w:jc w:val="both"/>
        <w:rPr>
          <w:sz w:val="28"/>
          <w:szCs w:val="28"/>
          <w:lang w:val="uk-UA"/>
        </w:rPr>
      </w:pPr>
      <w:r>
        <w:rPr>
          <w:sz w:val="28"/>
          <w:szCs w:val="28"/>
          <w:lang w:val="uk-UA"/>
        </w:rPr>
        <w:t xml:space="preserve">- </w:t>
      </w:r>
      <w:r w:rsidRPr="002A4019">
        <w:rPr>
          <w:sz w:val="28"/>
          <w:szCs w:val="28"/>
          <w:lang w:val="uk-UA"/>
        </w:rPr>
        <w:t xml:space="preserve">готує висновок щодо можливості переведення </w:t>
      </w:r>
      <w:r>
        <w:rPr>
          <w:sz w:val="28"/>
          <w:szCs w:val="28"/>
          <w:lang w:val="uk-UA"/>
        </w:rPr>
        <w:t>житлового будинку (</w:t>
      </w:r>
      <w:r w:rsidRPr="002A4019">
        <w:rPr>
          <w:sz w:val="28"/>
          <w:szCs w:val="28"/>
          <w:lang w:val="uk-UA"/>
        </w:rPr>
        <w:t>приміщення</w:t>
      </w:r>
      <w:r>
        <w:rPr>
          <w:sz w:val="28"/>
          <w:szCs w:val="28"/>
          <w:lang w:val="uk-UA"/>
        </w:rPr>
        <w:t>)</w:t>
      </w:r>
      <w:r w:rsidRPr="002A4019">
        <w:rPr>
          <w:sz w:val="28"/>
          <w:szCs w:val="28"/>
          <w:lang w:val="uk-UA"/>
        </w:rPr>
        <w:t xml:space="preserve"> в категорію нежитлових </w:t>
      </w:r>
      <w:r>
        <w:rPr>
          <w:sz w:val="28"/>
          <w:szCs w:val="28"/>
          <w:lang w:val="uk-UA"/>
        </w:rPr>
        <w:t>з урахуванням протокольного рішення засідання а</w:t>
      </w:r>
      <w:r w:rsidRPr="00DB0021">
        <w:rPr>
          <w:sz w:val="28"/>
          <w:szCs w:val="28"/>
          <w:lang w:val="uk-UA"/>
        </w:rPr>
        <w:t>рхітектурно – містобудівної ради при Управлінні</w:t>
      </w:r>
      <w:r>
        <w:rPr>
          <w:sz w:val="28"/>
          <w:szCs w:val="28"/>
          <w:lang w:val="uk-UA"/>
        </w:rPr>
        <w:t>;</w:t>
      </w:r>
    </w:p>
    <w:p w:rsidR="000D24C5" w:rsidRDefault="000D24C5" w:rsidP="000D24C5">
      <w:pPr>
        <w:ind w:firstLine="709"/>
        <w:contextualSpacing/>
        <w:jc w:val="both"/>
        <w:rPr>
          <w:sz w:val="28"/>
          <w:szCs w:val="28"/>
          <w:lang w:val="uk-UA"/>
        </w:rPr>
      </w:pPr>
      <w:r>
        <w:rPr>
          <w:sz w:val="28"/>
          <w:szCs w:val="28"/>
          <w:lang w:val="uk-UA"/>
        </w:rPr>
        <w:t>-</w:t>
      </w:r>
      <w:r w:rsidRPr="00DB0021">
        <w:rPr>
          <w:sz w:val="28"/>
          <w:szCs w:val="28"/>
          <w:lang w:val="uk-UA"/>
        </w:rPr>
        <w:t xml:space="preserve"> </w:t>
      </w:r>
      <w:r>
        <w:rPr>
          <w:sz w:val="28"/>
          <w:szCs w:val="28"/>
          <w:lang w:val="uk-UA"/>
        </w:rPr>
        <w:t xml:space="preserve">готує </w:t>
      </w:r>
      <w:r w:rsidRPr="002A4019">
        <w:rPr>
          <w:sz w:val="28"/>
          <w:szCs w:val="28"/>
          <w:lang w:val="uk-UA"/>
        </w:rPr>
        <w:t xml:space="preserve">відповідний проект рішення  виконавчого комітету </w:t>
      </w:r>
      <w:proofErr w:type="spellStart"/>
      <w:r w:rsidRPr="002A4019">
        <w:rPr>
          <w:sz w:val="28"/>
          <w:szCs w:val="28"/>
          <w:lang w:val="uk-UA"/>
        </w:rPr>
        <w:t>Бахмутської</w:t>
      </w:r>
      <w:proofErr w:type="spellEnd"/>
      <w:r w:rsidRPr="002A4019">
        <w:rPr>
          <w:sz w:val="28"/>
          <w:szCs w:val="28"/>
          <w:lang w:val="uk-UA"/>
        </w:rPr>
        <w:t xml:space="preserve"> міської ради</w:t>
      </w:r>
      <w:r>
        <w:rPr>
          <w:sz w:val="28"/>
          <w:szCs w:val="28"/>
          <w:lang w:val="uk-UA"/>
        </w:rPr>
        <w:t>.</w:t>
      </w:r>
    </w:p>
    <w:p w:rsidR="000D24C5" w:rsidRPr="002A4019" w:rsidRDefault="000D24C5" w:rsidP="000D24C5">
      <w:pPr>
        <w:ind w:firstLine="709"/>
        <w:contextualSpacing/>
        <w:jc w:val="both"/>
        <w:rPr>
          <w:sz w:val="28"/>
          <w:szCs w:val="28"/>
          <w:lang w:val="uk-UA"/>
        </w:rPr>
      </w:pPr>
      <w:r>
        <w:rPr>
          <w:sz w:val="28"/>
          <w:szCs w:val="28"/>
          <w:lang w:val="uk-UA"/>
        </w:rPr>
        <w:t>З</w:t>
      </w:r>
      <w:r w:rsidRPr="002A4019">
        <w:rPr>
          <w:sz w:val="28"/>
          <w:szCs w:val="28"/>
          <w:lang w:val="uk-UA"/>
        </w:rPr>
        <w:t xml:space="preserve">аявнику </w:t>
      </w:r>
      <w:r>
        <w:rPr>
          <w:sz w:val="28"/>
          <w:szCs w:val="28"/>
          <w:lang w:val="uk-UA"/>
        </w:rPr>
        <w:t xml:space="preserve">може бути відмовлено </w:t>
      </w:r>
      <w:r w:rsidRPr="002A4019">
        <w:rPr>
          <w:sz w:val="28"/>
          <w:szCs w:val="28"/>
          <w:lang w:val="uk-UA"/>
        </w:rPr>
        <w:t>у разі:</w:t>
      </w:r>
    </w:p>
    <w:p w:rsidR="000D24C5" w:rsidRPr="00CF3619" w:rsidRDefault="000D24C5" w:rsidP="000D24C5">
      <w:pPr>
        <w:ind w:firstLine="709"/>
        <w:contextualSpacing/>
        <w:jc w:val="both"/>
        <w:rPr>
          <w:sz w:val="28"/>
          <w:szCs w:val="28"/>
          <w:lang w:val="uk-UA"/>
        </w:rPr>
      </w:pPr>
      <w:r w:rsidRPr="002A4019">
        <w:rPr>
          <w:sz w:val="28"/>
          <w:szCs w:val="28"/>
          <w:lang w:val="uk-UA"/>
        </w:rPr>
        <w:t xml:space="preserve">1)   подання </w:t>
      </w:r>
      <w:r w:rsidRPr="00CF3619">
        <w:rPr>
          <w:sz w:val="28"/>
          <w:szCs w:val="28"/>
          <w:lang w:val="uk-UA"/>
        </w:rPr>
        <w:t>неповного пакету документів;</w:t>
      </w:r>
    </w:p>
    <w:p w:rsidR="000D24C5" w:rsidRPr="00CF3619" w:rsidRDefault="000D24C5" w:rsidP="000D24C5">
      <w:pPr>
        <w:ind w:firstLine="709"/>
        <w:contextualSpacing/>
        <w:jc w:val="both"/>
        <w:rPr>
          <w:sz w:val="28"/>
          <w:szCs w:val="28"/>
          <w:lang w:val="uk-UA"/>
        </w:rPr>
      </w:pPr>
      <w:r w:rsidRPr="00CF3619">
        <w:rPr>
          <w:sz w:val="28"/>
          <w:szCs w:val="28"/>
          <w:lang w:val="uk-UA"/>
        </w:rPr>
        <w:t>2) виявлення неповних або недостовірних відомостей у поданих документах;</w:t>
      </w:r>
    </w:p>
    <w:p w:rsidR="000D24C5" w:rsidRDefault="000D24C5" w:rsidP="000D24C5">
      <w:pPr>
        <w:ind w:firstLine="709"/>
        <w:contextualSpacing/>
        <w:jc w:val="both"/>
        <w:rPr>
          <w:sz w:val="28"/>
          <w:szCs w:val="28"/>
          <w:lang w:val="uk-UA"/>
        </w:rPr>
      </w:pPr>
      <w:r w:rsidRPr="00CF3619">
        <w:rPr>
          <w:sz w:val="28"/>
          <w:szCs w:val="28"/>
          <w:lang w:val="uk-UA"/>
        </w:rPr>
        <w:t>3) невідповідності намірів заявника затвердженій містобудівній документації, державним будівельним, санітарним нормам та правилам.</w:t>
      </w:r>
    </w:p>
    <w:p w:rsidR="000D24C5" w:rsidRDefault="000D24C5" w:rsidP="000D24C5">
      <w:pPr>
        <w:ind w:firstLine="709"/>
        <w:contextualSpacing/>
        <w:jc w:val="both"/>
        <w:rPr>
          <w:b/>
          <w:bCs/>
          <w:sz w:val="28"/>
          <w:szCs w:val="28"/>
          <w:lang w:val="uk-UA"/>
        </w:rPr>
      </w:pPr>
    </w:p>
    <w:p w:rsidR="000D24C5" w:rsidRPr="002A4019" w:rsidRDefault="000D24C5" w:rsidP="000D24C5">
      <w:pPr>
        <w:ind w:firstLine="709"/>
        <w:contextualSpacing/>
        <w:jc w:val="both"/>
        <w:rPr>
          <w:b/>
          <w:sz w:val="28"/>
          <w:szCs w:val="28"/>
          <w:lang w:val="uk-UA"/>
        </w:rPr>
      </w:pPr>
      <w:r w:rsidRPr="002A4019">
        <w:rPr>
          <w:b/>
          <w:bCs/>
          <w:sz w:val="28"/>
          <w:szCs w:val="28"/>
          <w:lang w:val="uk-UA"/>
        </w:rPr>
        <w:t xml:space="preserve">3. Порядок переведення нежитлових </w:t>
      </w:r>
      <w:r>
        <w:rPr>
          <w:b/>
          <w:bCs/>
          <w:sz w:val="28"/>
          <w:szCs w:val="28"/>
          <w:lang w:val="uk-UA"/>
        </w:rPr>
        <w:t xml:space="preserve">будівель та </w:t>
      </w:r>
      <w:r w:rsidRPr="002A4019">
        <w:rPr>
          <w:b/>
          <w:bCs/>
          <w:sz w:val="28"/>
          <w:szCs w:val="28"/>
          <w:lang w:val="uk-UA"/>
        </w:rPr>
        <w:t>приміщень у категорію житлових</w:t>
      </w:r>
    </w:p>
    <w:p w:rsidR="000D24C5" w:rsidRDefault="000D24C5" w:rsidP="000D24C5">
      <w:pPr>
        <w:ind w:firstLine="709"/>
        <w:contextualSpacing/>
        <w:jc w:val="both"/>
        <w:rPr>
          <w:sz w:val="28"/>
          <w:szCs w:val="28"/>
          <w:lang w:val="uk-UA"/>
        </w:rPr>
      </w:pPr>
    </w:p>
    <w:p w:rsidR="000D24C5" w:rsidRPr="002A4019" w:rsidRDefault="000D24C5" w:rsidP="000D24C5">
      <w:pPr>
        <w:ind w:firstLine="709"/>
        <w:contextualSpacing/>
        <w:jc w:val="both"/>
        <w:rPr>
          <w:sz w:val="28"/>
          <w:szCs w:val="28"/>
          <w:lang w:val="uk-UA"/>
        </w:rPr>
      </w:pPr>
      <w:r w:rsidRPr="002A4019">
        <w:rPr>
          <w:sz w:val="28"/>
          <w:szCs w:val="28"/>
          <w:lang w:val="uk-UA"/>
        </w:rPr>
        <w:t>3.1. Власник, який має намір перевести нежитлове приміщення (будівлю) у житлове</w:t>
      </w:r>
      <w:r>
        <w:rPr>
          <w:sz w:val="28"/>
          <w:szCs w:val="28"/>
          <w:lang w:val="uk-UA"/>
        </w:rPr>
        <w:t xml:space="preserve"> приміщення (житловий будинок)</w:t>
      </w:r>
      <w:r w:rsidRPr="002A4019">
        <w:rPr>
          <w:sz w:val="28"/>
          <w:szCs w:val="28"/>
          <w:lang w:val="uk-UA"/>
        </w:rPr>
        <w:t>, звертається до</w:t>
      </w:r>
      <w:r>
        <w:rPr>
          <w:sz w:val="28"/>
          <w:szCs w:val="28"/>
          <w:lang w:val="uk-UA"/>
        </w:rPr>
        <w:t xml:space="preserve"> виконкому </w:t>
      </w:r>
      <w:r w:rsidRPr="002A4019">
        <w:rPr>
          <w:sz w:val="28"/>
          <w:szCs w:val="28"/>
          <w:lang w:val="uk-UA"/>
        </w:rPr>
        <w:t xml:space="preserve"> </w:t>
      </w:r>
      <w:proofErr w:type="spellStart"/>
      <w:r w:rsidRPr="002A4019">
        <w:rPr>
          <w:sz w:val="28"/>
          <w:szCs w:val="28"/>
          <w:lang w:val="uk-UA"/>
        </w:rPr>
        <w:t>Бахмутської</w:t>
      </w:r>
      <w:proofErr w:type="spellEnd"/>
      <w:r w:rsidRPr="002A4019">
        <w:rPr>
          <w:sz w:val="28"/>
          <w:szCs w:val="28"/>
          <w:lang w:val="uk-UA"/>
        </w:rPr>
        <w:t xml:space="preserve"> міської ради з письмовою заявою про наміри щодо переведення нежитлового приміщення (будівлі) у категорію житлових. </w:t>
      </w:r>
    </w:p>
    <w:p w:rsidR="000D24C5" w:rsidRPr="002A4019" w:rsidRDefault="000D24C5" w:rsidP="000D24C5">
      <w:pPr>
        <w:ind w:firstLine="709"/>
        <w:contextualSpacing/>
        <w:jc w:val="both"/>
        <w:rPr>
          <w:sz w:val="28"/>
          <w:szCs w:val="28"/>
          <w:lang w:val="uk-UA"/>
        </w:rPr>
      </w:pPr>
      <w:r w:rsidRPr="002A4019">
        <w:rPr>
          <w:sz w:val="28"/>
          <w:szCs w:val="28"/>
          <w:lang w:val="uk-UA"/>
        </w:rPr>
        <w:t>Якщо співвласників приміщення є дві і більше фізичні чи юридичні особи, то заява повинна бути підписаною усіма співвласниками.</w:t>
      </w:r>
    </w:p>
    <w:p w:rsidR="000D24C5" w:rsidRDefault="000D24C5" w:rsidP="000D24C5">
      <w:pPr>
        <w:ind w:firstLine="709"/>
        <w:contextualSpacing/>
        <w:jc w:val="both"/>
        <w:rPr>
          <w:sz w:val="28"/>
          <w:szCs w:val="28"/>
          <w:lang w:val="uk-UA"/>
        </w:rPr>
      </w:pPr>
      <w:r w:rsidRPr="002A4019">
        <w:rPr>
          <w:sz w:val="28"/>
          <w:szCs w:val="28"/>
          <w:lang w:val="uk-UA"/>
        </w:rPr>
        <w:t xml:space="preserve">У разі подання документів уповноваженою особою власника (співвласників) жилих приміщень, до заяви додається нотаріально засвідчена довіреність (для громадян та фізичних осіб-підприємців) або довіреність, видана юридичною особою (для юридичних осіб). </w:t>
      </w:r>
    </w:p>
    <w:p w:rsidR="000D24C5" w:rsidRPr="002A4019" w:rsidRDefault="000D24C5" w:rsidP="000D24C5">
      <w:pPr>
        <w:ind w:firstLine="709"/>
        <w:contextualSpacing/>
        <w:jc w:val="both"/>
        <w:rPr>
          <w:sz w:val="28"/>
          <w:szCs w:val="28"/>
          <w:lang w:val="uk-UA"/>
        </w:rPr>
      </w:pPr>
      <w:r w:rsidRPr="002A4019">
        <w:rPr>
          <w:sz w:val="28"/>
          <w:szCs w:val="28"/>
          <w:lang w:val="uk-UA"/>
        </w:rPr>
        <w:t xml:space="preserve">3.2. До заяви надаються наступні документи: </w:t>
      </w:r>
    </w:p>
    <w:p w:rsidR="000D24C5" w:rsidRPr="002A4019" w:rsidRDefault="000D24C5" w:rsidP="000D24C5">
      <w:pPr>
        <w:ind w:firstLine="709"/>
        <w:contextualSpacing/>
        <w:jc w:val="both"/>
        <w:rPr>
          <w:sz w:val="28"/>
          <w:szCs w:val="28"/>
          <w:lang w:val="uk-UA"/>
        </w:rPr>
      </w:pPr>
      <w:r w:rsidRPr="002A4019">
        <w:rPr>
          <w:sz w:val="28"/>
          <w:szCs w:val="28"/>
          <w:lang w:val="uk-UA"/>
        </w:rPr>
        <w:t xml:space="preserve"> - копія паспорта  - для громадян та фізичних осіб – підприємців;</w:t>
      </w:r>
    </w:p>
    <w:p w:rsidR="000D24C5" w:rsidRPr="002A4019" w:rsidRDefault="000D24C5" w:rsidP="000D24C5">
      <w:pPr>
        <w:ind w:firstLine="709"/>
        <w:contextualSpacing/>
        <w:jc w:val="both"/>
        <w:rPr>
          <w:sz w:val="28"/>
          <w:szCs w:val="28"/>
          <w:lang w:val="uk-UA"/>
        </w:rPr>
      </w:pPr>
      <w:r w:rsidRPr="002A4019">
        <w:rPr>
          <w:sz w:val="28"/>
          <w:szCs w:val="28"/>
          <w:lang w:val="uk-UA"/>
        </w:rPr>
        <w:t xml:space="preserve"> - копія довідки про присвоєння реєстраційного номеру облікової картки платника податків</w:t>
      </w:r>
      <w:r>
        <w:rPr>
          <w:sz w:val="28"/>
          <w:szCs w:val="28"/>
          <w:lang w:val="uk-UA"/>
        </w:rPr>
        <w:t xml:space="preserve"> -</w:t>
      </w:r>
      <w:r w:rsidRPr="002A4019">
        <w:rPr>
          <w:sz w:val="28"/>
          <w:szCs w:val="28"/>
          <w:lang w:val="uk-UA"/>
        </w:rPr>
        <w:t xml:space="preserve"> для громадян та фізичних осіб – підприємців;</w:t>
      </w:r>
    </w:p>
    <w:p w:rsidR="000D24C5" w:rsidRPr="002A4019" w:rsidRDefault="000D24C5" w:rsidP="000D24C5">
      <w:pPr>
        <w:ind w:firstLine="709"/>
        <w:contextualSpacing/>
        <w:jc w:val="both"/>
        <w:rPr>
          <w:sz w:val="28"/>
          <w:szCs w:val="28"/>
          <w:lang w:val="uk-UA"/>
        </w:rPr>
      </w:pPr>
      <w:r w:rsidRPr="002A4019">
        <w:rPr>
          <w:sz w:val="28"/>
          <w:szCs w:val="28"/>
          <w:lang w:val="uk-UA"/>
        </w:rPr>
        <w:t>-  засвідчені належним чином копії документів, що підтверджують право власності на нежитлове приміщення (будівлю), яке перевод</w:t>
      </w:r>
      <w:r>
        <w:rPr>
          <w:sz w:val="28"/>
          <w:szCs w:val="28"/>
          <w:lang w:val="uk-UA"/>
        </w:rPr>
        <w:t>и</w:t>
      </w:r>
      <w:r w:rsidRPr="002A4019">
        <w:rPr>
          <w:sz w:val="28"/>
          <w:szCs w:val="28"/>
          <w:lang w:val="uk-UA"/>
        </w:rPr>
        <w:t xml:space="preserve">ться в житлове (із зазначенням усіх співвласників),  якщо право власності на об’єкт не зареєстровано в Державному реєстрі речових прав на нерухоме майно; </w:t>
      </w:r>
    </w:p>
    <w:p w:rsidR="000D24C5" w:rsidRPr="002A4019" w:rsidRDefault="000D24C5" w:rsidP="000D24C5">
      <w:pPr>
        <w:ind w:firstLine="709"/>
        <w:contextualSpacing/>
        <w:jc w:val="both"/>
        <w:rPr>
          <w:sz w:val="28"/>
          <w:szCs w:val="28"/>
          <w:lang w:val="uk-UA"/>
        </w:rPr>
      </w:pPr>
      <w:r w:rsidRPr="002A4019">
        <w:rPr>
          <w:sz w:val="28"/>
          <w:szCs w:val="28"/>
          <w:lang w:val="uk-UA"/>
        </w:rPr>
        <w:t>-  засвідчен</w:t>
      </w:r>
      <w:r>
        <w:rPr>
          <w:sz w:val="28"/>
          <w:szCs w:val="28"/>
          <w:lang w:val="uk-UA"/>
        </w:rPr>
        <w:t>а</w:t>
      </w:r>
      <w:r w:rsidRPr="002A4019">
        <w:rPr>
          <w:sz w:val="28"/>
          <w:szCs w:val="28"/>
          <w:lang w:val="uk-UA"/>
        </w:rPr>
        <w:t xml:space="preserve"> належним чином копі</w:t>
      </w:r>
      <w:r>
        <w:rPr>
          <w:sz w:val="28"/>
          <w:szCs w:val="28"/>
          <w:lang w:val="uk-UA"/>
        </w:rPr>
        <w:t>я</w:t>
      </w:r>
      <w:r w:rsidRPr="002A4019">
        <w:rPr>
          <w:sz w:val="28"/>
          <w:szCs w:val="28"/>
          <w:lang w:val="uk-UA"/>
        </w:rPr>
        <w:t xml:space="preserve"> технічного паспорта на об’єкт нерухомого майна;</w:t>
      </w:r>
    </w:p>
    <w:p w:rsidR="000D24C5" w:rsidRPr="001A09DE" w:rsidRDefault="000D24C5" w:rsidP="000D24C5">
      <w:pPr>
        <w:ind w:firstLine="709"/>
        <w:contextualSpacing/>
        <w:jc w:val="both"/>
        <w:rPr>
          <w:sz w:val="28"/>
          <w:szCs w:val="28"/>
          <w:lang w:val="uk-UA"/>
        </w:rPr>
      </w:pPr>
      <w:r w:rsidRPr="002A4019">
        <w:rPr>
          <w:sz w:val="28"/>
          <w:szCs w:val="28"/>
          <w:lang w:val="uk-UA"/>
        </w:rPr>
        <w:t xml:space="preserve">- </w:t>
      </w:r>
      <w:r>
        <w:rPr>
          <w:sz w:val="28"/>
          <w:szCs w:val="28"/>
          <w:lang w:val="uk-UA"/>
        </w:rPr>
        <w:t xml:space="preserve">для нежитлових приміщень: </w:t>
      </w:r>
      <w:r w:rsidRPr="002A4019">
        <w:rPr>
          <w:sz w:val="28"/>
          <w:szCs w:val="28"/>
          <w:lang w:val="uk-UA"/>
        </w:rPr>
        <w:t xml:space="preserve">технічний висновок про стан будівельних конструкцій </w:t>
      </w:r>
      <w:r>
        <w:rPr>
          <w:sz w:val="28"/>
          <w:szCs w:val="28"/>
          <w:lang w:val="uk-UA"/>
        </w:rPr>
        <w:t>житлового будинку (не</w:t>
      </w:r>
      <w:r w:rsidRPr="002A4019">
        <w:rPr>
          <w:sz w:val="28"/>
          <w:szCs w:val="28"/>
          <w:lang w:val="uk-UA"/>
        </w:rPr>
        <w:t>житлово</w:t>
      </w:r>
      <w:r>
        <w:rPr>
          <w:sz w:val="28"/>
          <w:szCs w:val="28"/>
          <w:lang w:val="uk-UA"/>
        </w:rPr>
        <w:t>ї</w:t>
      </w:r>
      <w:r w:rsidRPr="002A4019">
        <w:rPr>
          <w:sz w:val="28"/>
          <w:szCs w:val="28"/>
          <w:lang w:val="uk-UA"/>
        </w:rPr>
        <w:t xml:space="preserve"> буд</w:t>
      </w:r>
      <w:r>
        <w:rPr>
          <w:sz w:val="28"/>
          <w:szCs w:val="28"/>
          <w:lang w:val="uk-UA"/>
        </w:rPr>
        <w:t>івлі)</w:t>
      </w:r>
      <w:r w:rsidRPr="002A4019">
        <w:rPr>
          <w:sz w:val="28"/>
          <w:szCs w:val="28"/>
          <w:lang w:val="uk-UA"/>
        </w:rPr>
        <w:t xml:space="preserve">, в якому зазначено можливість реконструкції </w:t>
      </w:r>
      <w:r>
        <w:rPr>
          <w:sz w:val="28"/>
          <w:szCs w:val="28"/>
          <w:lang w:val="uk-UA"/>
        </w:rPr>
        <w:t>не</w:t>
      </w:r>
      <w:r w:rsidRPr="002A4019">
        <w:rPr>
          <w:sz w:val="28"/>
          <w:szCs w:val="28"/>
          <w:lang w:val="uk-UA"/>
        </w:rPr>
        <w:t xml:space="preserve">житлового приміщення </w:t>
      </w:r>
      <w:r>
        <w:rPr>
          <w:sz w:val="28"/>
          <w:szCs w:val="28"/>
          <w:lang w:val="uk-UA"/>
        </w:rPr>
        <w:t xml:space="preserve"> під житлове</w:t>
      </w:r>
      <w:r w:rsidRPr="002A4019">
        <w:rPr>
          <w:sz w:val="28"/>
          <w:szCs w:val="28"/>
          <w:lang w:val="uk-UA"/>
        </w:rPr>
        <w:t>,</w:t>
      </w:r>
      <w:r>
        <w:rPr>
          <w:sz w:val="28"/>
          <w:szCs w:val="28"/>
          <w:lang w:val="uk-UA"/>
        </w:rPr>
        <w:t xml:space="preserve"> </w:t>
      </w:r>
      <w:r w:rsidRPr="001A09DE">
        <w:rPr>
          <w:sz w:val="28"/>
          <w:szCs w:val="28"/>
          <w:lang w:val="uk-UA"/>
        </w:rPr>
        <w:t>погоджен</w:t>
      </w:r>
      <w:r>
        <w:rPr>
          <w:sz w:val="28"/>
          <w:szCs w:val="28"/>
          <w:lang w:val="uk-UA"/>
        </w:rPr>
        <w:t>ий</w:t>
      </w:r>
      <w:r w:rsidRPr="001A09DE">
        <w:rPr>
          <w:sz w:val="28"/>
          <w:szCs w:val="28"/>
          <w:lang w:val="uk-UA"/>
        </w:rPr>
        <w:t xml:space="preserve"> з утримувачами інженерних комунікацій (водопостачання, водовідведення, теплопост</w:t>
      </w:r>
      <w:r>
        <w:rPr>
          <w:sz w:val="28"/>
          <w:szCs w:val="28"/>
          <w:lang w:val="uk-UA"/>
        </w:rPr>
        <w:t>а</w:t>
      </w:r>
      <w:r w:rsidRPr="001A09DE">
        <w:rPr>
          <w:sz w:val="28"/>
          <w:szCs w:val="28"/>
          <w:lang w:val="uk-UA"/>
        </w:rPr>
        <w:t xml:space="preserve">чання, енергопостачання, </w:t>
      </w:r>
      <w:r>
        <w:rPr>
          <w:sz w:val="28"/>
          <w:szCs w:val="28"/>
          <w:lang w:val="uk-UA"/>
        </w:rPr>
        <w:t xml:space="preserve">та ін.), </w:t>
      </w:r>
      <w:r w:rsidRPr="002A4019">
        <w:rPr>
          <w:sz w:val="28"/>
          <w:szCs w:val="28"/>
          <w:lang w:val="uk-UA"/>
        </w:rPr>
        <w:t>розроблений спеціалізованою організацією та виданий сертифікованим експертом</w:t>
      </w:r>
      <w:r>
        <w:rPr>
          <w:sz w:val="28"/>
          <w:szCs w:val="28"/>
          <w:lang w:val="uk-UA"/>
        </w:rPr>
        <w:t>;</w:t>
      </w:r>
    </w:p>
    <w:p w:rsidR="000D24C5" w:rsidRPr="001A09DE" w:rsidRDefault="000D24C5" w:rsidP="000D24C5">
      <w:pPr>
        <w:ind w:firstLine="709"/>
        <w:contextualSpacing/>
        <w:jc w:val="both"/>
        <w:rPr>
          <w:sz w:val="28"/>
          <w:szCs w:val="28"/>
          <w:lang w:val="uk-UA"/>
        </w:rPr>
      </w:pPr>
      <w:r>
        <w:rPr>
          <w:sz w:val="28"/>
          <w:szCs w:val="28"/>
          <w:lang w:val="uk-UA"/>
        </w:rPr>
        <w:lastRenderedPageBreak/>
        <w:t xml:space="preserve">- для нежитлових будівель: </w:t>
      </w:r>
      <w:r w:rsidRPr="002A4019">
        <w:rPr>
          <w:sz w:val="28"/>
          <w:szCs w:val="28"/>
          <w:lang w:val="uk-UA"/>
        </w:rPr>
        <w:t xml:space="preserve">технічний висновок про стан будівельних конструкцій </w:t>
      </w:r>
      <w:r>
        <w:rPr>
          <w:sz w:val="28"/>
          <w:szCs w:val="28"/>
          <w:lang w:val="uk-UA"/>
        </w:rPr>
        <w:t>не</w:t>
      </w:r>
      <w:r w:rsidRPr="002A4019">
        <w:rPr>
          <w:sz w:val="28"/>
          <w:szCs w:val="28"/>
          <w:lang w:val="uk-UA"/>
        </w:rPr>
        <w:t>житлов</w:t>
      </w:r>
      <w:r>
        <w:rPr>
          <w:sz w:val="28"/>
          <w:szCs w:val="28"/>
          <w:lang w:val="uk-UA"/>
        </w:rPr>
        <w:t>ої</w:t>
      </w:r>
      <w:r w:rsidRPr="002A4019">
        <w:rPr>
          <w:sz w:val="28"/>
          <w:szCs w:val="28"/>
          <w:lang w:val="uk-UA"/>
        </w:rPr>
        <w:t xml:space="preserve"> буд</w:t>
      </w:r>
      <w:r>
        <w:rPr>
          <w:sz w:val="28"/>
          <w:szCs w:val="28"/>
          <w:lang w:val="uk-UA"/>
        </w:rPr>
        <w:t>івлі</w:t>
      </w:r>
      <w:r w:rsidRPr="002A4019">
        <w:rPr>
          <w:sz w:val="28"/>
          <w:szCs w:val="28"/>
          <w:lang w:val="uk-UA"/>
        </w:rPr>
        <w:t xml:space="preserve">, в якому зазначено можливість </w:t>
      </w:r>
      <w:r>
        <w:rPr>
          <w:sz w:val="28"/>
          <w:szCs w:val="28"/>
          <w:lang w:val="uk-UA"/>
        </w:rPr>
        <w:t xml:space="preserve">його </w:t>
      </w:r>
      <w:r w:rsidRPr="002A4019">
        <w:rPr>
          <w:sz w:val="28"/>
          <w:szCs w:val="28"/>
          <w:lang w:val="uk-UA"/>
        </w:rPr>
        <w:t xml:space="preserve">реконструкції під </w:t>
      </w:r>
      <w:r>
        <w:rPr>
          <w:sz w:val="28"/>
          <w:szCs w:val="28"/>
          <w:lang w:val="uk-UA"/>
        </w:rPr>
        <w:t xml:space="preserve">житлову будівлю </w:t>
      </w:r>
      <w:r>
        <w:rPr>
          <w:color w:val="000000"/>
          <w:sz w:val="28"/>
          <w:szCs w:val="28"/>
          <w:lang w:val="uk-UA"/>
        </w:rPr>
        <w:t xml:space="preserve">та забезпечення його доступності </w:t>
      </w:r>
      <w:r w:rsidRPr="002A4019">
        <w:rPr>
          <w:sz w:val="28"/>
          <w:szCs w:val="28"/>
          <w:lang w:val="uk-UA"/>
        </w:rPr>
        <w:t xml:space="preserve">для осіб із інвалідністю та інших </w:t>
      </w:r>
      <w:proofErr w:type="spellStart"/>
      <w:r w:rsidRPr="002A4019">
        <w:rPr>
          <w:sz w:val="28"/>
          <w:szCs w:val="28"/>
          <w:lang w:val="uk-UA"/>
        </w:rPr>
        <w:t>маломобільних</w:t>
      </w:r>
      <w:proofErr w:type="spellEnd"/>
      <w:r w:rsidRPr="002A4019">
        <w:rPr>
          <w:sz w:val="28"/>
          <w:szCs w:val="28"/>
          <w:lang w:val="uk-UA"/>
        </w:rPr>
        <w:t xml:space="preserve"> груп населення,</w:t>
      </w:r>
      <w:r>
        <w:rPr>
          <w:sz w:val="28"/>
          <w:szCs w:val="28"/>
          <w:lang w:val="uk-UA"/>
        </w:rPr>
        <w:t xml:space="preserve"> </w:t>
      </w:r>
      <w:r w:rsidRPr="001A09DE">
        <w:rPr>
          <w:sz w:val="28"/>
          <w:szCs w:val="28"/>
          <w:lang w:val="uk-UA"/>
        </w:rPr>
        <w:t>погоджен</w:t>
      </w:r>
      <w:r>
        <w:rPr>
          <w:sz w:val="28"/>
          <w:szCs w:val="28"/>
          <w:lang w:val="uk-UA"/>
        </w:rPr>
        <w:t>ий</w:t>
      </w:r>
      <w:r w:rsidRPr="001A09DE">
        <w:rPr>
          <w:sz w:val="28"/>
          <w:szCs w:val="28"/>
          <w:lang w:val="uk-UA"/>
        </w:rPr>
        <w:t xml:space="preserve"> з утримувачами інженерних комунікацій (водопостачання, водовідведення, теплопост</w:t>
      </w:r>
      <w:r>
        <w:rPr>
          <w:sz w:val="28"/>
          <w:szCs w:val="28"/>
          <w:lang w:val="uk-UA"/>
        </w:rPr>
        <w:t>а</w:t>
      </w:r>
      <w:r w:rsidRPr="001A09DE">
        <w:rPr>
          <w:sz w:val="28"/>
          <w:szCs w:val="28"/>
          <w:lang w:val="uk-UA"/>
        </w:rPr>
        <w:t xml:space="preserve">чання, енергопостачання, </w:t>
      </w:r>
      <w:r>
        <w:rPr>
          <w:sz w:val="28"/>
          <w:szCs w:val="28"/>
          <w:lang w:val="uk-UA"/>
        </w:rPr>
        <w:t xml:space="preserve">та ін.), </w:t>
      </w:r>
      <w:r w:rsidRPr="002A4019">
        <w:rPr>
          <w:sz w:val="28"/>
          <w:szCs w:val="28"/>
          <w:lang w:val="uk-UA"/>
        </w:rPr>
        <w:t>розроблений спеціалізованою організацією та виданий сертифікованим експертом</w:t>
      </w:r>
      <w:r>
        <w:rPr>
          <w:sz w:val="28"/>
          <w:szCs w:val="28"/>
          <w:lang w:val="uk-UA"/>
        </w:rPr>
        <w:t>;</w:t>
      </w:r>
    </w:p>
    <w:p w:rsidR="000D24C5" w:rsidRDefault="000D24C5" w:rsidP="000D24C5">
      <w:pPr>
        <w:ind w:firstLine="709"/>
        <w:contextualSpacing/>
        <w:jc w:val="both"/>
        <w:rPr>
          <w:sz w:val="28"/>
          <w:szCs w:val="28"/>
          <w:bdr w:val="none" w:sz="0" w:space="0" w:color="auto" w:frame="1"/>
          <w:lang w:val="uk-UA"/>
        </w:rPr>
      </w:pPr>
      <w:r w:rsidRPr="002A4019">
        <w:rPr>
          <w:sz w:val="28"/>
          <w:szCs w:val="28"/>
          <w:lang w:val="uk-UA"/>
        </w:rPr>
        <w:t xml:space="preserve">- </w:t>
      </w:r>
      <w:r>
        <w:rPr>
          <w:sz w:val="28"/>
          <w:szCs w:val="28"/>
          <w:lang w:val="uk-UA"/>
        </w:rPr>
        <w:t xml:space="preserve">протокол </w:t>
      </w:r>
      <w:r w:rsidRPr="002A4019">
        <w:rPr>
          <w:sz w:val="28"/>
          <w:szCs w:val="28"/>
          <w:lang w:val="uk-UA"/>
        </w:rPr>
        <w:t>зборів співвласників багатоквартирного будинку</w:t>
      </w:r>
      <w:r>
        <w:rPr>
          <w:sz w:val="28"/>
          <w:szCs w:val="28"/>
          <w:lang w:val="uk-UA"/>
        </w:rPr>
        <w:t xml:space="preserve"> (протокол </w:t>
      </w:r>
      <w:r w:rsidRPr="002A4019">
        <w:rPr>
          <w:sz w:val="28"/>
          <w:szCs w:val="28"/>
          <w:lang w:val="uk-UA"/>
        </w:rPr>
        <w:t>зборів співвласників</w:t>
      </w:r>
      <w:r>
        <w:rPr>
          <w:sz w:val="28"/>
          <w:szCs w:val="28"/>
          <w:lang w:val="uk-UA"/>
        </w:rPr>
        <w:t xml:space="preserve"> </w:t>
      </w:r>
      <w:r w:rsidRPr="00617B6A">
        <w:rPr>
          <w:sz w:val="28"/>
          <w:szCs w:val="28"/>
          <w:lang w:val="uk-UA"/>
        </w:rPr>
        <w:t> багатоквартирн</w:t>
      </w:r>
      <w:r>
        <w:rPr>
          <w:sz w:val="28"/>
          <w:szCs w:val="28"/>
          <w:lang w:val="uk-UA"/>
        </w:rPr>
        <w:t>ого</w:t>
      </w:r>
      <w:r w:rsidRPr="00617B6A">
        <w:rPr>
          <w:sz w:val="28"/>
          <w:szCs w:val="28"/>
          <w:lang w:val="uk-UA"/>
        </w:rPr>
        <w:t xml:space="preserve"> будинк</w:t>
      </w:r>
      <w:r>
        <w:rPr>
          <w:sz w:val="28"/>
          <w:szCs w:val="28"/>
          <w:lang w:val="uk-UA"/>
        </w:rPr>
        <w:t>у</w:t>
      </w:r>
      <w:r w:rsidRPr="00617B6A">
        <w:rPr>
          <w:sz w:val="28"/>
          <w:szCs w:val="28"/>
          <w:lang w:val="uk-UA"/>
        </w:rPr>
        <w:t xml:space="preserve"> (ОСББ</w:t>
      </w:r>
      <w:r>
        <w:rPr>
          <w:sz w:val="28"/>
          <w:szCs w:val="28"/>
          <w:lang w:val="uk-UA"/>
        </w:rPr>
        <w:t>. ЖБК))</w:t>
      </w:r>
      <w:r w:rsidRPr="002A4019">
        <w:rPr>
          <w:sz w:val="28"/>
          <w:szCs w:val="28"/>
          <w:lang w:val="uk-UA"/>
        </w:rPr>
        <w:t xml:space="preserve">, в якому розташоване приміщення, щодо </w:t>
      </w:r>
      <w:r>
        <w:rPr>
          <w:sz w:val="28"/>
          <w:szCs w:val="28"/>
          <w:lang w:val="uk-UA"/>
        </w:rPr>
        <w:t xml:space="preserve">прийнятого </w:t>
      </w:r>
      <w:r w:rsidRPr="002A4019">
        <w:rPr>
          <w:sz w:val="28"/>
          <w:szCs w:val="28"/>
          <w:lang w:val="uk-UA"/>
        </w:rPr>
        <w:t xml:space="preserve">рішення </w:t>
      </w:r>
      <w:r>
        <w:rPr>
          <w:sz w:val="28"/>
          <w:szCs w:val="28"/>
          <w:lang w:val="uk-UA"/>
        </w:rPr>
        <w:t xml:space="preserve">про </w:t>
      </w:r>
      <w:r w:rsidRPr="00FF154D">
        <w:rPr>
          <w:sz w:val="28"/>
          <w:szCs w:val="28"/>
          <w:lang w:val="uk-UA"/>
        </w:rPr>
        <w:t>здійснення реконструкції вбудованого приміщення та зміни його функціонального призначення</w:t>
      </w:r>
      <w:r>
        <w:rPr>
          <w:sz w:val="28"/>
          <w:szCs w:val="28"/>
          <w:lang w:val="uk-UA"/>
        </w:rPr>
        <w:t xml:space="preserve"> (</w:t>
      </w:r>
      <w:r w:rsidRPr="002A4019">
        <w:rPr>
          <w:sz w:val="28"/>
          <w:szCs w:val="28"/>
          <w:lang w:val="uk-UA"/>
        </w:rPr>
        <w:t xml:space="preserve">переведення </w:t>
      </w:r>
      <w:r>
        <w:rPr>
          <w:sz w:val="28"/>
          <w:szCs w:val="28"/>
          <w:lang w:val="uk-UA"/>
        </w:rPr>
        <w:t>не</w:t>
      </w:r>
      <w:r w:rsidRPr="002A4019">
        <w:rPr>
          <w:bCs/>
          <w:sz w:val="28"/>
          <w:szCs w:val="28"/>
          <w:lang w:val="uk-UA"/>
        </w:rPr>
        <w:t>житлового приміщення у категорію житлових</w:t>
      </w:r>
      <w:r>
        <w:rPr>
          <w:bCs/>
          <w:sz w:val="28"/>
          <w:szCs w:val="28"/>
          <w:lang w:val="uk-UA"/>
        </w:rPr>
        <w:t>)</w:t>
      </w:r>
      <w:r w:rsidRPr="002A4019">
        <w:rPr>
          <w:sz w:val="28"/>
          <w:szCs w:val="28"/>
          <w:bdr w:val="none" w:sz="0" w:space="0" w:color="auto" w:frame="1"/>
          <w:lang w:val="uk-UA"/>
        </w:rPr>
        <w:t>.</w:t>
      </w:r>
    </w:p>
    <w:p w:rsidR="000D24C5" w:rsidRDefault="000D24C5" w:rsidP="000D24C5">
      <w:pPr>
        <w:ind w:firstLine="709"/>
        <w:contextualSpacing/>
        <w:jc w:val="both"/>
        <w:rPr>
          <w:sz w:val="28"/>
          <w:szCs w:val="28"/>
          <w:lang w:val="uk-UA"/>
        </w:rPr>
      </w:pPr>
      <w:r w:rsidRPr="002A4019">
        <w:rPr>
          <w:sz w:val="28"/>
          <w:szCs w:val="28"/>
          <w:lang w:val="uk-UA"/>
        </w:rPr>
        <w:t>3.3.</w:t>
      </w:r>
      <w:r>
        <w:rPr>
          <w:sz w:val="28"/>
          <w:szCs w:val="28"/>
          <w:lang w:val="uk-UA"/>
        </w:rPr>
        <w:t xml:space="preserve"> Управління протягом </w:t>
      </w:r>
      <w:proofErr w:type="spellStart"/>
      <w:r>
        <w:rPr>
          <w:sz w:val="28"/>
          <w:szCs w:val="28"/>
          <w:lang w:val="uk-UA"/>
        </w:rPr>
        <w:t>протягом</w:t>
      </w:r>
      <w:proofErr w:type="spellEnd"/>
      <w:r>
        <w:rPr>
          <w:sz w:val="28"/>
          <w:szCs w:val="28"/>
          <w:lang w:val="uk-UA"/>
        </w:rPr>
        <w:t xml:space="preserve"> 30 робочих днів з дня надходження заяви з пакетом документів :</w:t>
      </w:r>
    </w:p>
    <w:p w:rsidR="000D24C5" w:rsidRDefault="000D24C5" w:rsidP="000D24C5">
      <w:pPr>
        <w:ind w:firstLine="709"/>
        <w:contextualSpacing/>
        <w:jc w:val="both"/>
        <w:rPr>
          <w:sz w:val="28"/>
          <w:szCs w:val="28"/>
          <w:lang w:val="uk-UA"/>
        </w:rPr>
      </w:pPr>
      <w:r w:rsidRPr="002A4019">
        <w:rPr>
          <w:sz w:val="28"/>
          <w:szCs w:val="28"/>
          <w:lang w:val="uk-UA"/>
        </w:rPr>
        <w:t xml:space="preserve"> </w:t>
      </w:r>
      <w:r>
        <w:rPr>
          <w:sz w:val="28"/>
          <w:szCs w:val="28"/>
          <w:lang w:val="uk-UA"/>
        </w:rPr>
        <w:t>- надає документи на розгляд засідання а</w:t>
      </w:r>
      <w:r w:rsidRPr="00DB0021">
        <w:rPr>
          <w:sz w:val="28"/>
          <w:szCs w:val="28"/>
          <w:lang w:val="uk-UA"/>
        </w:rPr>
        <w:t>рхітектурно – містобудівної ради при Управлінні</w:t>
      </w:r>
      <w:r>
        <w:rPr>
          <w:sz w:val="28"/>
          <w:szCs w:val="28"/>
          <w:lang w:val="uk-UA"/>
        </w:rPr>
        <w:t>;</w:t>
      </w:r>
    </w:p>
    <w:p w:rsidR="000D24C5" w:rsidRDefault="000D24C5" w:rsidP="000D24C5">
      <w:pPr>
        <w:ind w:firstLine="709"/>
        <w:contextualSpacing/>
        <w:jc w:val="both"/>
        <w:rPr>
          <w:sz w:val="28"/>
          <w:szCs w:val="28"/>
          <w:lang w:val="uk-UA"/>
        </w:rPr>
      </w:pPr>
      <w:r>
        <w:rPr>
          <w:sz w:val="28"/>
          <w:szCs w:val="28"/>
          <w:lang w:val="uk-UA"/>
        </w:rPr>
        <w:t xml:space="preserve">- </w:t>
      </w:r>
      <w:r w:rsidRPr="002A4019">
        <w:rPr>
          <w:sz w:val="28"/>
          <w:szCs w:val="28"/>
          <w:lang w:val="uk-UA"/>
        </w:rPr>
        <w:t xml:space="preserve">готує висновок щодо можливості переведення </w:t>
      </w:r>
      <w:r>
        <w:rPr>
          <w:sz w:val="28"/>
          <w:szCs w:val="28"/>
          <w:lang w:val="uk-UA"/>
        </w:rPr>
        <w:t>житлового будинку (</w:t>
      </w:r>
      <w:r w:rsidRPr="002A4019">
        <w:rPr>
          <w:sz w:val="28"/>
          <w:szCs w:val="28"/>
          <w:lang w:val="uk-UA"/>
        </w:rPr>
        <w:t>приміщення</w:t>
      </w:r>
      <w:r>
        <w:rPr>
          <w:sz w:val="28"/>
          <w:szCs w:val="28"/>
          <w:lang w:val="uk-UA"/>
        </w:rPr>
        <w:t>)</w:t>
      </w:r>
      <w:r w:rsidRPr="002A4019">
        <w:rPr>
          <w:sz w:val="28"/>
          <w:szCs w:val="28"/>
          <w:lang w:val="uk-UA"/>
        </w:rPr>
        <w:t xml:space="preserve"> в категорію нежитлових </w:t>
      </w:r>
      <w:r>
        <w:rPr>
          <w:sz w:val="28"/>
          <w:szCs w:val="28"/>
          <w:lang w:val="uk-UA"/>
        </w:rPr>
        <w:t>з урахуванням протокольного рішення засідання а</w:t>
      </w:r>
      <w:r w:rsidRPr="00DB0021">
        <w:rPr>
          <w:sz w:val="28"/>
          <w:szCs w:val="28"/>
          <w:lang w:val="uk-UA"/>
        </w:rPr>
        <w:t>рхітектурно – містобудівної ради при Управлінні</w:t>
      </w:r>
      <w:r>
        <w:rPr>
          <w:sz w:val="28"/>
          <w:szCs w:val="28"/>
          <w:lang w:val="uk-UA"/>
        </w:rPr>
        <w:t>;</w:t>
      </w:r>
    </w:p>
    <w:p w:rsidR="000D24C5" w:rsidRDefault="000D24C5" w:rsidP="000D24C5">
      <w:pPr>
        <w:ind w:firstLine="709"/>
        <w:contextualSpacing/>
        <w:jc w:val="both"/>
        <w:rPr>
          <w:sz w:val="28"/>
          <w:szCs w:val="28"/>
          <w:lang w:val="uk-UA"/>
        </w:rPr>
      </w:pPr>
      <w:r>
        <w:rPr>
          <w:sz w:val="28"/>
          <w:szCs w:val="28"/>
          <w:lang w:val="uk-UA"/>
        </w:rPr>
        <w:t>-</w:t>
      </w:r>
      <w:r w:rsidRPr="00DB0021">
        <w:rPr>
          <w:sz w:val="28"/>
          <w:szCs w:val="28"/>
          <w:lang w:val="uk-UA"/>
        </w:rPr>
        <w:t xml:space="preserve"> </w:t>
      </w:r>
      <w:r>
        <w:rPr>
          <w:sz w:val="28"/>
          <w:szCs w:val="28"/>
          <w:lang w:val="uk-UA"/>
        </w:rPr>
        <w:t xml:space="preserve">готує </w:t>
      </w:r>
      <w:r w:rsidRPr="002A4019">
        <w:rPr>
          <w:sz w:val="28"/>
          <w:szCs w:val="28"/>
          <w:lang w:val="uk-UA"/>
        </w:rPr>
        <w:t xml:space="preserve">відповідний проект рішення  виконавчого комітету </w:t>
      </w:r>
      <w:proofErr w:type="spellStart"/>
      <w:r w:rsidRPr="002A4019">
        <w:rPr>
          <w:sz w:val="28"/>
          <w:szCs w:val="28"/>
          <w:lang w:val="uk-UA"/>
        </w:rPr>
        <w:t>Бахмутської</w:t>
      </w:r>
      <w:proofErr w:type="spellEnd"/>
      <w:r w:rsidRPr="002A4019">
        <w:rPr>
          <w:sz w:val="28"/>
          <w:szCs w:val="28"/>
          <w:lang w:val="uk-UA"/>
        </w:rPr>
        <w:t xml:space="preserve"> міської ради</w:t>
      </w:r>
      <w:r>
        <w:rPr>
          <w:sz w:val="28"/>
          <w:szCs w:val="28"/>
          <w:lang w:val="uk-UA"/>
        </w:rPr>
        <w:t>.</w:t>
      </w:r>
    </w:p>
    <w:p w:rsidR="000D24C5" w:rsidRPr="002A4019" w:rsidRDefault="000D24C5" w:rsidP="000D24C5">
      <w:pPr>
        <w:pStyle w:val="Just"/>
        <w:spacing w:before="0" w:after="0"/>
        <w:ind w:firstLine="709"/>
        <w:contextualSpacing/>
        <w:rPr>
          <w:sz w:val="28"/>
          <w:szCs w:val="28"/>
          <w:lang w:val="uk-UA"/>
        </w:rPr>
      </w:pPr>
      <w:r>
        <w:rPr>
          <w:sz w:val="28"/>
          <w:szCs w:val="28"/>
          <w:lang w:val="uk-UA"/>
        </w:rPr>
        <w:t>З</w:t>
      </w:r>
      <w:r w:rsidRPr="002A4019">
        <w:rPr>
          <w:sz w:val="28"/>
          <w:szCs w:val="28"/>
          <w:lang w:val="uk-UA"/>
        </w:rPr>
        <w:t xml:space="preserve">аявнику </w:t>
      </w:r>
      <w:r>
        <w:rPr>
          <w:sz w:val="28"/>
          <w:szCs w:val="28"/>
          <w:lang w:val="uk-UA"/>
        </w:rPr>
        <w:t xml:space="preserve">може бути відмовлено </w:t>
      </w:r>
      <w:r w:rsidRPr="002A4019">
        <w:rPr>
          <w:sz w:val="28"/>
          <w:szCs w:val="28"/>
          <w:lang w:val="uk-UA"/>
        </w:rPr>
        <w:t>у разі:</w:t>
      </w:r>
    </w:p>
    <w:p w:rsidR="000D24C5" w:rsidRPr="002A4019" w:rsidRDefault="000D24C5" w:rsidP="000D24C5">
      <w:pPr>
        <w:ind w:firstLine="709"/>
        <w:contextualSpacing/>
        <w:jc w:val="both"/>
        <w:rPr>
          <w:sz w:val="28"/>
          <w:szCs w:val="28"/>
          <w:lang w:val="uk-UA"/>
        </w:rPr>
      </w:pPr>
      <w:r w:rsidRPr="002A4019">
        <w:rPr>
          <w:sz w:val="28"/>
          <w:szCs w:val="28"/>
          <w:lang w:val="uk-UA"/>
        </w:rPr>
        <w:t>1)   подання неповного пакету документів;</w:t>
      </w:r>
    </w:p>
    <w:p w:rsidR="000D24C5" w:rsidRPr="002A4019" w:rsidRDefault="000D24C5" w:rsidP="000D24C5">
      <w:pPr>
        <w:ind w:firstLine="709"/>
        <w:contextualSpacing/>
        <w:jc w:val="both"/>
        <w:rPr>
          <w:sz w:val="28"/>
          <w:szCs w:val="28"/>
          <w:lang w:val="uk-UA"/>
        </w:rPr>
      </w:pPr>
      <w:r w:rsidRPr="002A4019">
        <w:rPr>
          <w:sz w:val="28"/>
          <w:szCs w:val="28"/>
          <w:lang w:val="uk-UA"/>
        </w:rPr>
        <w:t>2) виявлення неповних або недостовірних відомостей у поданих документах;</w:t>
      </w:r>
    </w:p>
    <w:p w:rsidR="000D24C5" w:rsidRPr="002A4019" w:rsidRDefault="000D24C5" w:rsidP="000D24C5">
      <w:pPr>
        <w:ind w:firstLine="709"/>
        <w:contextualSpacing/>
        <w:jc w:val="both"/>
        <w:rPr>
          <w:bCs/>
          <w:color w:val="000000"/>
          <w:spacing w:val="-3"/>
          <w:sz w:val="28"/>
          <w:szCs w:val="28"/>
          <w:lang w:val="uk-UA"/>
        </w:rPr>
      </w:pPr>
      <w:r w:rsidRPr="002A4019">
        <w:rPr>
          <w:sz w:val="28"/>
          <w:szCs w:val="28"/>
          <w:lang w:val="uk-UA"/>
        </w:rPr>
        <w:t xml:space="preserve">3) невідповідності намірів заявника затвердженій містобудівній документації, державним будівельним нормам та правилам. </w:t>
      </w:r>
    </w:p>
    <w:p w:rsidR="000D24C5" w:rsidRDefault="000D24C5" w:rsidP="000D24C5">
      <w:pPr>
        <w:ind w:firstLine="709"/>
        <w:contextualSpacing/>
        <w:jc w:val="both"/>
        <w:rPr>
          <w:sz w:val="24"/>
          <w:szCs w:val="24"/>
          <w:lang w:val="uk-UA"/>
        </w:rPr>
      </w:pPr>
    </w:p>
    <w:p w:rsidR="000D24C5" w:rsidRPr="005F1A12" w:rsidRDefault="000D24C5" w:rsidP="000D24C5">
      <w:pPr>
        <w:ind w:firstLine="709"/>
        <w:contextualSpacing/>
        <w:jc w:val="both"/>
        <w:rPr>
          <w:b/>
          <w:i/>
          <w:iCs/>
          <w:sz w:val="28"/>
          <w:szCs w:val="28"/>
          <w:lang w:val="uk-UA"/>
        </w:rPr>
      </w:pPr>
      <w:r w:rsidRPr="002A4019">
        <w:rPr>
          <w:b/>
          <w:sz w:val="28"/>
          <w:szCs w:val="28"/>
          <w:lang w:val="uk-UA"/>
        </w:rPr>
        <w:t xml:space="preserve">4. Обов’язки власника житлового </w:t>
      </w:r>
      <w:r>
        <w:rPr>
          <w:b/>
          <w:sz w:val="28"/>
          <w:szCs w:val="28"/>
          <w:lang w:val="uk-UA"/>
        </w:rPr>
        <w:t xml:space="preserve">(нежитлового) </w:t>
      </w:r>
      <w:r w:rsidRPr="002A4019">
        <w:rPr>
          <w:b/>
          <w:sz w:val="28"/>
          <w:szCs w:val="28"/>
          <w:lang w:val="uk-UA"/>
        </w:rPr>
        <w:t xml:space="preserve">приміщення після надання йому згоди </w:t>
      </w:r>
      <w:r>
        <w:rPr>
          <w:b/>
          <w:sz w:val="28"/>
          <w:szCs w:val="28"/>
          <w:lang w:val="uk-UA"/>
        </w:rPr>
        <w:t xml:space="preserve">щодо </w:t>
      </w:r>
      <w:r w:rsidRPr="005F1A12">
        <w:rPr>
          <w:b/>
          <w:sz w:val="28"/>
          <w:szCs w:val="28"/>
          <w:lang w:val="uk-UA"/>
        </w:rPr>
        <w:t>на переведення житлових будівель та  приміщень у категорію нежитлові, переведення нежитлових будівель та приміщень у категорію житлових</w:t>
      </w:r>
    </w:p>
    <w:p w:rsidR="000D24C5" w:rsidRPr="002A4019" w:rsidRDefault="000D24C5" w:rsidP="000D24C5">
      <w:pPr>
        <w:ind w:firstLine="709"/>
        <w:contextualSpacing/>
        <w:jc w:val="both"/>
        <w:rPr>
          <w:sz w:val="28"/>
          <w:szCs w:val="28"/>
          <w:lang w:val="uk-UA"/>
        </w:rPr>
      </w:pPr>
      <w:r w:rsidRPr="002A4019">
        <w:rPr>
          <w:sz w:val="28"/>
          <w:szCs w:val="28"/>
          <w:lang w:val="uk-UA"/>
        </w:rPr>
        <w:tab/>
        <w:t xml:space="preserve">4.1. Отримавши згоду виконавчого комітету </w:t>
      </w:r>
      <w:proofErr w:type="spellStart"/>
      <w:r w:rsidRPr="002A4019">
        <w:rPr>
          <w:sz w:val="28"/>
          <w:szCs w:val="28"/>
          <w:lang w:val="uk-UA"/>
        </w:rPr>
        <w:t>Бахмутської</w:t>
      </w:r>
      <w:proofErr w:type="spellEnd"/>
      <w:r w:rsidRPr="002A4019">
        <w:rPr>
          <w:sz w:val="28"/>
          <w:szCs w:val="28"/>
          <w:lang w:val="uk-UA"/>
        </w:rPr>
        <w:t xml:space="preserve">  міської ради </w:t>
      </w:r>
      <w:r w:rsidRPr="005F1A12">
        <w:rPr>
          <w:sz w:val="28"/>
          <w:szCs w:val="28"/>
          <w:lang w:val="uk-UA"/>
        </w:rPr>
        <w:t xml:space="preserve"> </w:t>
      </w:r>
      <w:r>
        <w:rPr>
          <w:sz w:val="28"/>
          <w:szCs w:val="28"/>
          <w:lang w:val="uk-UA"/>
        </w:rPr>
        <w:t xml:space="preserve">на </w:t>
      </w:r>
      <w:r w:rsidRPr="005F1A12">
        <w:rPr>
          <w:sz w:val="28"/>
          <w:szCs w:val="28"/>
          <w:lang w:val="uk-UA"/>
        </w:rPr>
        <w:t xml:space="preserve"> переведення житлових будівель та  приміщень у категорію нежитлові або  переведення нежитлових будівель та приміщень у категорію житлових</w:t>
      </w:r>
      <w:r>
        <w:rPr>
          <w:sz w:val="28"/>
          <w:szCs w:val="28"/>
          <w:lang w:val="uk-UA"/>
        </w:rPr>
        <w:t xml:space="preserve"> власник </w:t>
      </w:r>
      <w:r w:rsidRPr="002A4019">
        <w:rPr>
          <w:sz w:val="28"/>
          <w:szCs w:val="28"/>
          <w:lang w:val="uk-UA"/>
        </w:rPr>
        <w:t>зобов’язаний:</w:t>
      </w:r>
    </w:p>
    <w:p w:rsidR="000D24C5" w:rsidRPr="002A4019" w:rsidRDefault="000D24C5" w:rsidP="000D24C5">
      <w:pPr>
        <w:ind w:firstLine="709"/>
        <w:contextualSpacing/>
        <w:jc w:val="both"/>
        <w:rPr>
          <w:sz w:val="28"/>
          <w:szCs w:val="28"/>
          <w:lang w:val="uk-UA"/>
        </w:rPr>
      </w:pPr>
      <w:r w:rsidRPr="002A4019">
        <w:rPr>
          <w:sz w:val="28"/>
          <w:szCs w:val="28"/>
          <w:lang w:val="uk-UA"/>
        </w:rPr>
        <w:t>- звернутися до Управління через Центр надання адмініст</w:t>
      </w:r>
      <w:r>
        <w:rPr>
          <w:sz w:val="28"/>
          <w:szCs w:val="28"/>
          <w:lang w:val="uk-UA"/>
        </w:rPr>
        <w:t>рат</w:t>
      </w:r>
      <w:r w:rsidRPr="002A4019">
        <w:rPr>
          <w:sz w:val="28"/>
          <w:szCs w:val="28"/>
          <w:lang w:val="uk-UA"/>
        </w:rPr>
        <w:t xml:space="preserve">ивних послуг </w:t>
      </w:r>
      <w:proofErr w:type="spellStart"/>
      <w:r w:rsidRPr="002A4019">
        <w:rPr>
          <w:sz w:val="28"/>
          <w:szCs w:val="28"/>
          <w:lang w:val="uk-UA"/>
        </w:rPr>
        <w:t>Бахмутської</w:t>
      </w:r>
      <w:proofErr w:type="spellEnd"/>
      <w:r w:rsidRPr="002A4019">
        <w:rPr>
          <w:sz w:val="28"/>
          <w:szCs w:val="28"/>
          <w:lang w:val="uk-UA"/>
        </w:rPr>
        <w:t xml:space="preserve"> міської ради щодо отримання містобудівних умов та обмежень, в порядку встановленому чинним законодавством;</w:t>
      </w:r>
    </w:p>
    <w:p w:rsidR="000D24C5" w:rsidRPr="002A4019" w:rsidRDefault="000D24C5" w:rsidP="000D24C5">
      <w:pPr>
        <w:ind w:firstLine="709"/>
        <w:contextualSpacing/>
        <w:jc w:val="both"/>
        <w:rPr>
          <w:sz w:val="28"/>
          <w:szCs w:val="28"/>
          <w:lang w:val="uk-UA"/>
        </w:rPr>
      </w:pPr>
      <w:r w:rsidRPr="002A4019">
        <w:rPr>
          <w:sz w:val="28"/>
          <w:szCs w:val="28"/>
          <w:lang w:val="uk-UA"/>
        </w:rPr>
        <w:t>- отримати в органах державного архітектурно-будівельного контролю документи, що дають право на виконання підготовчих та будівельних робіт;</w:t>
      </w:r>
    </w:p>
    <w:p w:rsidR="000D24C5" w:rsidRPr="002A4019" w:rsidRDefault="000D24C5" w:rsidP="000D24C5">
      <w:pPr>
        <w:ind w:firstLine="709"/>
        <w:contextualSpacing/>
        <w:jc w:val="both"/>
        <w:rPr>
          <w:sz w:val="28"/>
          <w:szCs w:val="28"/>
          <w:lang w:val="uk-UA"/>
        </w:rPr>
      </w:pPr>
      <w:r w:rsidRPr="002A4019">
        <w:rPr>
          <w:sz w:val="28"/>
          <w:szCs w:val="28"/>
          <w:lang w:val="uk-UA"/>
        </w:rPr>
        <w:t>- укласти договір зі спеціалізованим підприємством (фізичною особою-підприємцем) на вивіз будівельного сміття.</w:t>
      </w:r>
    </w:p>
    <w:p w:rsidR="000D24C5" w:rsidRDefault="000D24C5" w:rsidP="000D24C5">
      <w:pPr>
        <w:ind w:firstLine="709"/>
        <w:contextualSpacing/>
        <w:jc w:val="both"/>
        <w:rPr>
          <w:sz w:val="28"/>
          <w:szCs w:val="28"/>
          <w:lang w:val="uk-UA"/>
        </w:rPr>
      </w:pPr>
      <w:r w:rsidRPr="002A4019">
        <w:rPr>
          <w:sz w:val="28"/>
          <w:szCs w:val="28"/>
          <w:lang w:val="uk-UA"/>
        </w:rPr>
        <w:t>- при розробці робочого проекту щодо реконструкції врахувати  погоджені графічн</w:t>
      </w:r>
      <w:r>
        <w:rPr>
          <w:sz w:val="28"/>
          <w:szCs w:val="28"/>
          <w:lang w:val="uk-UA"/>
        </w:rPr>
        <w:t xml:space="preserve">і </w:t>
      </w:r>
      <w:r w:rsidRPr="002A4019">
        <w:rPr>
          <w:sz w:val="28"/>
          <w:szCs w:val="28"/>
          <w:lang w:val="uk-UA"/>
        </w:rPr>
        <w:t xml:space="preserve"> та текстові матеріал</w:t>
      </w:r>
      <w:r>
        <w:rPr>
          <w:sz w:val="28"/>
          <w:szCs w:val="28"/>
          <w:lang w:val="uk-UA"/>
        </w:rPr>
        <w:t xml:space="preserve">и, </w:t>
      </w:r>
      <w:r w:rsidRPr="002A4019">
        <w:rPr>
          <w:sz w:val="28"/>
          <w:szCs w:val="28"/>
          <w:lang w:val="uk-UA"/>
        </w:rPr>
        <w:t xml:space="preserve"> в тому числі архітектурне рішення фасаду, перелік робіт з реконструкції та благоустрою, визначені у наданому  </w:t>
      </w:r>
      <w:r w:rsidRPr="002A4019">
        <w:rPr>
          <w:sz w:val="28"/>
          <w:szCs w:val="28"/>
          <w:lang w:val="uk-UA"/>
        </w:rPr>
        <w:lastRenderedPageBreak/>
        <w:t>технічному висновку, із забезпеченням  доступності приміщен</w:t>
      </w:r>
      <w:r>
        <w:rPr>
          <w:sz w:val="28"/>
          <w:szCs w:val="28"/>
          <w:lang w:val="uk-UA"/>
        </w:rPr>
        <w:t>ь</w:t>
      </w:r>
      <w:r w:rsidRPr="002A4019">
        <w:rPr>
          <w:sz w:val="28"/>
          <w:szCs w:val="28"/>
          <w:lang w:val="uk-UA"/>
        </w:rPr>
        <w:t xml:space="preserve"> для осіб із інвалідністю та інших </w:t>
      </w:r>
      <w:proofErr w:type="spellStart"/>
      <w:r w:rsidRPr="002A4019">
        <w:rPr>
          <w:sz w:val="28"/>
          <w:szCs w:val="28"/>
          <w:lang w:val="uk-UA"/>
        </w:rPr>
        <w:t>маломобільних</w:t>
      </w:r>
      <w:proofErr w:type="spellEnd"/>
      <w:r w:rsidRPr="002A4019">
        <w:rPr>
          <w:sz w:val="28"/>
          <w:szCs w:val="28"/>
          <w:lang w:val="uk-UA"/>
        </w:rPr>
        <w:t xml:space="preserve"> груп населення.</w:t>
      </w:r>
    </w:p>
    <w:p w:rsidR="000D24C5" w:rsidRPr="002A4019" w:rsidRDefault="000D24C5" w:rsidP="000D24C5">
      <w:pPr>
        <w:tabs>
          <w:tab w:val="left" w:pos="709"/>
        </w:tabs>
        <w:ind w:firstLine="709"/>
        <w:contextualSpacing/>
        <w:jc w:val="both"/>
        <w:rPr>
          <w:sz w:val="28"/>
          <w:szCs w:val="28"/>
          <w:lang w:val="uk-UA"/>
        </w:rPr>
      </w:pPr>
      <w:r w:rsidRPr="002A4019">
        <w:rPr>
          <w:sz w:val="28"/>
          <w:szCs w:val="28"/>
          <w:lang w:val="uk-UA"/>
        </w:rPr>
        <w:tab/>
        <w:t>4.2. Після виконання робіт з реконструкції, власник зобов’язаний:</w:t>
      </w:r>
    </w:p>
    <w:p w:rsidR="000D24C5" w:rsidRDefault="000D24C5" w:rsidP="000D24C5">
      <w:pPr>
        <w:tabs>
          <w:tab w:val="left" w:pos="709"/>
        </w:tabs>
        <w:ind w:firstLine="709"/>
        <w:contextualSpacing/>
        <w:jc w:val="both"/>
        <w:rPr>
          <w:sz w:val="28"/>
          <w:szCs w:val="28"/>
          <w:lang w:val="uk-UA"/>
        </w:rPr>
      </w:pPr>
      <w:r>
        <w:rPr>
          <w:sz w:val="28"/>
          <w:szCs w:val="28"/>
          <w:lang w:val="uk-UA"/>
        </w:rPr>
        <w:t xml:space="preserve">- здійснити заходи щодо проведення технічної інвентаризації та виготовлення технічного паспорту </w:t>
      </w:r>
      <w:r w:rsidRPr="002A4019">
        <w:rPr>
          <w:sz w:val="28"/>
          <w:szCs w:val="28"/>
          <w:lang w:val="uk-UA"/>
        </w:rPr>
        <w:t>у відповідності до вимог діючого містобудівного законодавства;</w:t>
      </w:r>
    </w:p>
    <w:p w:rsidR="000D24C5" w:rsidRPr="002A4019" w:rsidRDefault="000D24C5" w:rsidP="000D24C5">
      <w:pPr>
        <w:tabs>
          <w:tab w:val="left" w:pos="709"/>
        </w:tabs>
        <w:ind w:firstLine="709"/>
        <w:contextualSpacing/>
        <w:jc w:val="both"/>
        <w:rPr>
          <w:sz w:val="28"/>
          <w:szCs w:val="28"/>
          <w:lang w:val="uk-UA"/>
        </w:rPr>
      </w:pPr>
      <w:r>
        <w:rPr>
          <w:sz w:val="28"/>
          <w:szCs w:val="28"/>
          <w:lang w:val="uk-UA"/>
        </w:rPr>
        <w:t xml:space="preserve">- сплатити кошти </w:t>
      </w:r>
      <w:r w:rsidRPr="0073687E">
        <w:rPr>
          <w:sz w:val="28"/>
          <w:szCs w:val="28"/>
          <w:lang w:val="uk-UA"/>
        </w:rPr>
        <w:t xml:space="preserve"> пайової участі у розвитку інфраструктури </w:t>
      </w:r>
      <w:proofErr w:type="spellStart"/>
      <w:r w:rsidRPr="0073687E">
        <w:rPr>
          <w:sz w:val="28"/>
          <w:szCs w:val="28"/>
          <w:lang w:val="uk-UA"/>
        </w:rPr>
        <w:t>Бахмутської</w:t>
      </w:r>
      <w:proofErr w:type="spellEnd"/>
      <w:r w:rsidRPr="0073687E">
        <w:rPr>
          <w:sz w:val="28"/>
          <w:szCs w:val="28"/>
          <w:lang w:val="uk-UA"/>
        </w:rPr>
        <w:t xml:space="preserve"> міської  об’єднаної територіальної громади</w:t>
      </w:r>
      <w:r>
        <w:rPr>
          <w:sz w:val="28"/>
          <w:szCs w:val="28"/>
          <w:lang w:val="uk-UA"/>
        </w:rPr>
        <w:t>,</w:t>
      </w:r>
      <w:r w:rsidRPr="0073687E">
        <w:rPr>
          <w:sz w:val="28"/>
          <w:szCs w:val="28"/>
          <w:lang w:val="uk-UA"/>
        </w:rPr>
        <w:t xml:space="preserve"> </w:t>
      </w:r>
      <w:r w:rsidRPr="002A4019">
        <w:rPr>
          <w:sz w:val="28"/>
          <w:szCs w:val="28"/>
          <w:lang w:val="uk-UA"/>
        </w:rPr>
        <w:t xml:space="preserve">у відповідності до вимог </w:t>
      </w:r>
      <w:r>
        <w:rPr>
          <w:sz w:val="28"/>
          <w:szCs w:val="28"/>
          <w:lang w:val="uk-UA"/>
        </w:rPr>
        <w:t>чинного законодавства України</w:t>
      </w:r>
      <w:r w:rsidRPr="002A4019">
        <w:rPr>
          <w:sz w:val="28"/>
          <w:szCs w:val="28"/>
          <w:lang w:val="uk-UA"/>
        </w:rPr>
        <w:t>;</w:t>
      </w:r>
    </w:p>
    <w:p w:rsidR="000D24C5" w:rsidRPr="002A4019" w:rsidRDefault="000D24C5" w:rsidP="000D24C5">
      <w:pPr>
        <w:tabs>
          <w:tab w:val="left" w:pos="709"/>
        </w:tabs>
        <w:ind w:firstLine="709"/>
        <w:contextualSpacing/>
        <w:jc w:val="both"/>
        <w:rPr>
          <w:sz w:val="28"/>
          <w:szCs w:val="28"/>
          <w:lang w:val="uk-UA"/>
        </w:rPr>
      </w:pPr>
      <w:r>
        <w:rPr>
          <w:sz w:val="28"/>
          <w:szCs w:val="28"/>
          <w:lang w:val="uk-UA"/>
        </w:rPr>
        <w:t xml:space="preserve">- ввести об’єкт в </w:t>
      </w:r>
      <w:r w:rsidRPr="002A4019">
        <w:rPr>
          <w:sz w:val="28"/>
          <w:szCs w:val="28"/>
          <w:lang w:val="uk-UA"/>
        </w:rPr>
        <w:t>експлуатаці</w:t>
      </w:r>
      <w:r>
        <w:rPr>
          <w:sz w:val="28"/>
          <w:szCs w:val="28"/>
          <w:lang w:val="uk-UA"/>
        </w:rPr>
        <w:t>ю</w:t>
      </w:r>
      <w:r w:rsidRPr="002A4019">
        <w:rPr>
          <w:sz w:val="28"/>
          <w:szCs w:val="28"/>
          <w:lang w:val="uk-UA"/>
        </w:rPr>
        <w:t xml:space="preserve"> у відповідності до вимог діючого містобудівного законодавства;</w:t>
      </w:r>
    </w:p>
    <w:p w:rsidR="000D24C5" w:rsidRPr="002A4019" w:rsidRDefault="000D24C5" w:rsidP="000D24C5">
      <w:pPr>
        <w:tabs>
          <w:tab w:val="left" w:pos="709"/>
        </w:tabs>
        <w:ind w:firstLine="709"/>
        <w:contextualSpacing/>
        <w:jc w:val="both"/>
        <w:rPr>
          <w:sz w:val="28"/>
          <w:szCs w:val="28"/>
          <w:lang w:val="uk-UA"/>
        </w:rPr>
      </w:pPr>
      <w:r w:rsidRPr="002A4019">
        <w:rPr>
          <w:sz w:val="28"/>
          <w:szCs w:val="28"/>
          <w:lang w:val="uk-UA"/>
        </w:rPr>
        <w:t xml:space="preserve"> - оформити право на </w:t>
      </w:r>
      <w:r>
        <w:rPr>
          <w:sz w:val="28"/>
          <w:szCs w:val="28"/>
          <w:lang w:val="uk-UA"/>
        </w:rPr>
        <w:t>об</w:t>
      </w:r>
      <w:r w:rsidRPr="005F1A12">
        <w:rPr>
          <w:sz w:val="28"/>
          <w:szCs w:val="28"/>
        </w:rPr>
        <w:t>’</w:t>
      </w:r>
      <w:proofErr w:type="spellStart"/>
      <w:r>
        <w:rPr>
          <w:sz w:val="28"/>
          <w:szCs w:val="28"/>
          <w:lang w:val="uk-UA"/>
        </w:rPr>
        <w:t>єкт</w:t>
      </w:r>
      <w:proofErr w:type="spellEnd"/>
      <w:r>
        <w:rPr>
          <w:sz w:val="28"/>
          <w:szCs w:val="28"/>
          <w:lang w:val="uk-UA"/>
        </w:rPr>
        <w:t xml:space="preserve"> нерухомого майна </w:t>
      </w:r>
      <w:r w:rsidRPr="002A4019">
        <w:rPr>
          <w:sz w:val="28"/>
          <w:szCs w:val="28"/>
          <w:lang w:val="uk-UA"/>
        </w:rPr>
        <w:t>нежитлове (житлове) у відповідності до вимог Закону України «Про державну реєстрацію речових прав на нерухоме майно та їх обтяжень»;</w:t>
      </w:r>
    </w:p>
    <w:p w:rsidR="000D24C5" w:rsidRDefault="000D24C5" w:rsidP="000D24C5">
      <w:pPr>
        <w:pStyle w:val="HTML"/>
        <w:shd w:val="clear" w:color="auto" w:fill="FFFFFF"/>
        <w:ind w:firstLine="709"/>
        <w:jc w:val="both"/>
        <w:textAlignment w:val="baseline"/>
        <w:rPr>
          <w:rFonts w:ascii="Times New Roman" w:hAnsi="Times New Roman"/>
          <w:sz w:val="28"/>
          <w:szCs w:val="28"/>
          <w:lang w:val="uk-UA" w:eastAsia="ru-RU"/>
        </w:rPr>
      </w:pPr>
      <w:r w:rsidRPr="00DA20CB">
        <w:rPr>
          <w:color w:val="000000"/>
          <w:shd w:val="clear" w:color="auto" w:fill="FFFFFF"/>
          <w:lang w:val="uk-UA"/>
        </w:rPr>
        <w:t xml:space="preserve">- </w:t>
      </w:r>
      <w:r w:rsidRPr="0017702C">
        <w:rPr>
          <w:rFonts w:ascii="Times New Roman" w:hAnsi="Times New Roman"/>
          <w:sz w:val="28"/>
          <w:szCs w:val="28"/>
          <w:lang w:val="uk-UA" w:eastAsia="ru-RU"/>
        </w:rPr>
        <w:t>отр</w:t>
      </w:r>
      <w:r>
        <w:rPr>
          <w:rFonts w:ascii="Times New Roman" w:hAnsi="Times New Roman"/>
          <w:sz w:val="28"/>
          <w:szCs w:val="28"/>
          <w:lang w:val="uk-UA" w:eastAsia="ru-RU"/>
        </w:rPr>
        <w:t>и</w:t>
      </w:r>
      <w:r w:rsidRPr="0017702C">
        <w:rPr>
          <w:rFonts w:ascii="Times New Roman" w:hAnsi="Times New Roman"/>
          <w:sz w:val="28"/>
          <w:szCs w:val="28"/>
          <w:lang w:val="uk-UA" w:eastAsia="ru-RU"/>
        </w:rPr>
        <w:t>мати</w:t>
      </w:r>
      <w:r>
        <w:rPr>
          <w:rFonts w:ascii="Times New Roman" w:hAnsi="Times New Roman"/>
          <w:sz w:val="28"/>
          <w:szCs w:val="28"/>
          <w:lang w:val="uk-UA" w:eastAsia="ru-RU"/>
        </w:rPr>
        <w:t xml:space="preserve"> </w:t>
      </w:r>
      <w:r w:rsidRPr="0017702C">
        <w:rPr>
          <w:rFonts w:ascii="Times New Roman" w:hAnsi="Times New Roman"/>
          <w:sz w:val="28"/>
          <w:szCs w:val="28"/>
          <w:lang w:val="uk-UA" w:eastAsia="ru-RU"/>
        </w:rPr>
        <w:t xml:space="preserve">в установленому порядку </w:t>
      </w:r>
      <w:r w:rsidRPr="00DA20CB">
        <w:rPr>
          <w:rFonts w:ascii="Times New Roman" w:hAnsi="Times New Roman"/>
          <w:sz w:val="28"/>
          <w:szCs w:val="28"/>
          <w:lang w:val="uk-UA" w:eastAsia="ru-RU"/>
        </w:rPr>
        <w:t>деклараці</w:t>
      </w:r>
      <w:r>
        <w:rPr>
          <w:rFonts w:ascii="Times New Roman" w:hAnsi="Times New Roman"/>
          <w:sz w:val="28"/>
          <w:szCs w:val="28"/>
          <w:lang w:val="uk-UA" w:eastAsia="ru-RU"/>
        </w:rPr>
        <w:t>ю</w:t>
      </w:r>
      <w:r w:rsidRPr="00DA20CB">
        <w:rPr>
          <w:rFonts w:ascii="Times New Roman" w:hAnsi="Times New Roman"/>
          <w:sz w:val="28"/>
          <w:szCs w:val="28"/>
          <w:lang w:val="uk-UA" w:eastAsia="ru-RU"/>
        </w:rPr>
        <w:t xml:space="preserve"> відповідності матеріально-технічної бази  вимогам законодавства з питань пожежної безпеки</w:t>
      </w:r>
      <w:r>
        <w:rPr>
          <w:rFonts w:ascii="Times New Roman" w:hAnsi="Times New Roman"/>
          <w:sz w:val="28"/>
          <w:szCs w:val="28"/>
          <w:lang w:val="uk-UA" w:eastAsia="ru-RU"/>
        </w:rPr>
        <w:t>;</w:t>
      </w:r>
    </w:p>
    <w:p w:rsidR="000D24C5" w:rsidRPr="000E67B8" w:rsidRDefault="000D24C5" w:rsidP="000D24C5">
      <w:pPr>
        <w:tabs>
          <w:tab w:val="left" w:pos="709"/>
        </w:tabs>
        <w:ind w:firstLine="709"/>
        <w:contextualSpacing/>
        <w:jc w:val="both"/>
        <w:rPr>
          <w:sz w:val="28"/>
          <w:szCs w:val="28"/>
          <w:lang w:val="uk-UA"/>
        </w:rPr>
      </w:pPr>
      <w:r w:rsidRPr="002A4019">
        <w:rPr>
          <w:sz w:val="28"/>
          <w:szCs w:val="28"/>
          <w:lang w:val="uk-UA"/>
        </w:rPr>
        <w:t xml:space="preserve">- укласти договори з надавачами житлово-комунальних послуг (з централізованого водопостачання та водовідведення, </w:t>
      </w:r>
      <w:proofErr w:type="spellStart"/>
      <w:r w:rsidRPr="002A4019">
        <w:rPr>
          <w:sz w:val="28"/>
          <w:szCs w:val="28"/>
          <w:lang w:val="uk-UA"/>
        </w:rPr>
        <w:t>газо-</w:t>
      </w:r>
      <w:proofErr w:type="spellEnd"/>
      <w:r w:rsidRPr="002A4019">
        <w:rPr>
          <w:sz w:val="28"/>
          <w:szCs w:val="28"/>
          <w:lang w:val="uk-UA"/>
        </w:rPr>
        <w:t xml:space="preserve">, </w:t>
      </w:r>
      <w:proofErr w:type="spellStart"/>
      <w:r w:rsidRPr="002A4019">
        <w:rPr>
          <w:sz w:val="28"/>
          <w:szCs w:val="28"/>
          <w:lang w:val="uk-UA"/>
        </w:rPr>
        <w:t>тепло-</w:t>
      </w:r>
      <w:proofErr w:type="spellEnd"/>
      <w:r w:rsidRPr="002A4019">
        <w:rPr>
          <w:sz w:val="28"/>
          <w:szCs w:val="28"/>
          <w:lang w:val="uk-UA"/>
        </w:rPr>
        <w:t>, електропостачання, з управління будинком або з утримання будинку, споруд та прибудинкової території, вивезення (перевезення) твердих побутових відходів).</w:t>
      </w:r>
    </w:p>
    <w:p w:rsidR="000D24C5" w:rsidRDefault="000D24C5" w:rsidP="000D24C5">
      <w:pPr>
        <w:pStyle w:val="HTML"/>
        <w:shd w:val="clear" w:color="auto" w:fill="FFFFFF"/>
        <w:ind w:firstLine="709"/>
        <w:jc w:val="both"/>
        <w:textAlignment w:val="baseline"/>
        <w:rPr>
          <w:color w:val="000000"/>
          <w:shd w:val="clear" w:color="auto" w:fill="FFFFFF"/>
        </w:rPr>
      </w:pPr>
    </w:p>
    <w:p w:rsidR="000D24C5" w:rsidRPr="000E67B8" w:rsidRDefault="000D24C5" w:rsidP="000D24C5">
      <w:pPr>
        <w:pStyle w:val="HTML"/>
        <w:shd w:val="clear" w:color="auto" w:fill="FFFFFF"/>
        <w:ind w:firstLine="709"/>
        <w:jc w:val="both"/>
        <w:textAlignment w:val="baseline"/>
        <w:rPr>
          <w:rFonts w:ascii="Times New Roman" w:hAnsi="Times New Roman"/>
          <w:i/>
          <w:sz w:val="28"/>
          <w:szCs w:val="28"/>
          <w:lang w:val="uk-UA"/>
        </w:rPr>
      </w:pPr>
      <w:r w:rsidRPr="000E67B8">
        <w:rPr>
          <w:rFonts w:ascii="Times New Roman" w:hAnsi="Times New Roman"/>
          <w:b/>
          <w:sz w:val="28"/>
          <w:szCs w:val="28"/>
          <w:lang w:val="uk-UA"/>
        </w:rPr>
        <w:tab/>
      </w:r>
      <w:r w:rsidRPr="0073687E">
        <w:rPr>
          <w:rFonts w:ascii="Times New Roman" w:hAnsi="Times New Roman"/>
          <w:i/>
          <w:sz w:val="28"/>
          <w:szCs w:val="28"/>
          <w:lang w:val="uk-UA"/>
        </w:rPr>
        <w:t>Порядок надання згоди на переведення житлових будівель та  приміщень у категорію нежитлові, переведення нежитлових будівель та приміщень у категорію житлових</w:t>
      </w:r>
      <w:r>
        <w:rPr>
          <w:rFonts w:ascii="Times New Roman" w:hAnsi="Times New Roman"/>
          <w:i/>
          <w:sz w:val="28"/>
          <w:szCs w:val="28"/>
          <w:lang w:val="uk-UA"/>
        </w:rPr>
        <w:t xml:space="preserve">, розроблений  </w:t>
      </w:r>
      <w:r w:rsidRPr="000E67B8">
        <w:rPr>
          <w:rFonts w:ascii="Times New Roman" w:hAnsi="Times New Roman"/>
          <w:i/>
          <w:sz w:val="28"/>
          <w:szCs w:val="28"/>
          <w:lang w:val="uk-UA"/>
        </w:rPr>
        <w:t xml:space="preserve">Управлінням муніципального розвитку </w:t>
      </w:r>
      <w:proofErr w:type="spellStart"/>
      <w:r w:rsidRPr="000E67B8">
        <w:rPr>
          <w:rFonts w:ascii="Times New Roman" w:hAnsi="Times New Roman"/>
          <w:i/>
          <w:sz w:val="28"/>
          <w:szCs w:val="28"/>
          <w:lang w:val="uk-UA"/>
        </w:rPr>
        <w:t>Бахмутської</w:t>
      </w:r>
      <w:proofErr w:type="spellEnd"/>
      <w:r w:rsidRPr="000E67B8">
        <w:rPr>
          <w:rFonts w:ascii="Times New Roman" w:hAnsi="Times New Roman"/>
          <w:i/>
          <w:sz w:val="28"/>
          <w:szCs w:val="28"/>
          <w:lang w:val="uk-UA"/>
        </w:rPr>
        <w:t xml:space="preserve"> міської ради.</w:t>
      </w:r>
    </w:p>
    <w:p w:rsidR="000D24C5" w:rsidRPr="000E67B8" w:rsidRDefault="000D24C5" w:rsidP="000D24C5">
      <w:pPr>
        <w:pStyle w:val="a6"/>
        <w:tabs>
          <w:tab w:val="left" w:pos="7088"/>
          <w:tab w:val="left" w:pos="7200"/>
        </w:tabs>
        <w:rPr>
          <w:b/>
          <w:szCs w:val="28"/>
          <w:lang w:val="uk-UA"/>
        </w:rPr>
      </w:pPr>
    </w:p>
    <w:p w:rsidR="000D24C5" w:rsidRPr="000E67B8" w:rsidRDefault="000D24C5" w:rsidP="000D24C5">
      <w:pPr>
        <w:pStyle w:val="21"/>
        <w:tabs>
          <w:tab w:val="clear" w:pos="8306"/>
          <w:tab w:val="right" w:pos="9781"/>
        </w:tabs>
        <w:jc w:val="both"/>
        <w:rPr>
          <w:b/>
          <w:i/>
          <w:sz w:val="28"/>
          <w:szCs w:val="28"/>
          <w:lang w:val="uk-UA"/>
        </w:rPr>
      </w:pPr>
      <w:r w:rsidRPr="000E67B8">
        <w:rPr>
          <w:b/>
          <w:i/>
          <w:sz w:val="28"/>
          <w:szCs w:val="28"/>
          <w:lang w:val="uk-UA"/>
        </w:rPr>
        <w:t xml:space="preserve">Начальник Управління </w:t>
      </w:r>
    </w:p>
    <w:p w:rsidR="000D24C5" w:rsidRPr="000E67B8" w:rsidRDefault="000D24C5" w:rsidP="000D24C5">
      <w:pPr>
        <w:pStyle w:val="21"/>
        <w:tabs>
          <w:tab w:val="clear" w:pos="8306"/>
          <w:tab w:val="right" w:pos="9781"/>
        </w:tabs>
        <w:jc w:val="both"/>
        <w:rPr>
          <w:b/>
          <w:i/>
          <w:sz w:val="28"/>
          <w:szCs w:val="28"/>
          <w:lang w:val="uk-UA"/>
        </w:rPr>
      </w:pPr>
      <w:r w:rsidRPr="000E67B8">
        <w:rPr>
          <w:b/>
          <w:i/>
          <w:sz w:val="28"/>
          <w:szCs w:val="28"/>
          <w:lang w:val="uk-UA"/>
        </w:rPr>
        <w:t xml:space="preserve">муніципального розвитку </w:t>
      </w:r>
    </w:p>
    <w:p w:rsidR="000D24C5" w:rsidRPr="000E67B8" w:rsidRDefault="000D24C5" w:rsidP="000D24C5">
      <w:pPr>
        <w:pStyle w:val="21"/>
        <w:tabs>
          <w:tab w:val="clear" w:pos="8306"/>
          <w:tab w:val="right" w:pos="9781"/>
        </w:tabs>
        <w:jc w:val="both"/>
        <w:rPr>
          <w:b/>
          <w:i/>
          <w:sz w:val="28"/>
          <w:szCs w:val="28"/>
          <w:lang w:val="uk-UA"/>
        </w:rPr>
      </w:pPr>
      <w:proofErr w:type="spellStart"/>
      <w:r w:rsidRPr="000E67B8">
        <w:rPr>
          <w:b/>
          <w:i/>
          <w:sz w:val="28"/>
          <w:szCs w:val="28"/>
          <w:lang w:val="uk-UA"/>
        </w:rPr>
        <w:t>Бахмутської</w:t>
      </w:r>
      <w:proofErr w:type="spellEnd"/>
      <w:r w:rsidRPr="000E67B8">
        <w:rPr>
          <w:b/>
          <w:i/>
          <w:sz w:val="28"/>
          <w:szCs w:val="28"/>
          <w:lang w:val="uk-UA"/>
        </w:rPr>
        <w:t xml:space="preserve"> міської ради                                                      Н.С.</w:t>
      </w:r>
      <w:proofErr w:type="spellStart"/>
      <w:r w:rsidRPr="000E67B8">
        <w:rPr>
          <w:b/>
          <w:i/>
          <w:sz w:val="28"/>
          <w:szCs w:val="28"/>
          <w:lang w:val="uk-UA"/>
        </w:rPr>
        <w:t>Отюніна</w:t>
      </w:r>
      <w:proofErr w:type="spellEnd"/>
    </w:p>
    <w:p w:rsidR="000D24C5" w:rsidRPr="000E67B8" w:rsidRDefault="000D24C5" w:rsidP="000D24C5">
      <w:pPr>
        <w:pStyle w:val="5"/>
        <w:jc w:val="left"/>
        <w:rPr>
          <w:i/>
          <w:szCs w:val="28"/>
        </w:rPr>
      </w:pPr>
    </w:p>
    <w:p w:rsidR="000D24C5" w:rsidRDefault="000D24C5" w:rsidP="000D24C5">
      <w:pPr>
        <w:pStyle w:val="5"/>
        <w:jc w:val="left"/>
        <w:rPr>
          <w:i/>
          <w:szCs w:val="28"/>
        </w:rPr>
      </w:pPr>
    </w:p>
    <w:p w:rsidR="000D24C5" w:rsidRDefault="000D24C5" w:rsidP="000D24C5">
      <w:pPr>
        <w:pStyle w:val="5"/>
        <w:jc w:val="left"/>
        <w:rPr>
          <w:i/>
          <w:szCs w:val="28"/>
        </w:rPr>
      </w:pPr>
    </w:p>
    <w:p w:rsidR="000D24C5" w:rsidRPr="000D24C5" w:rsidRDefault="000D24C5" w:rsidP="000D24C5">
      <w:pPr>
        <w:pStyle w:val="5"/>
        <w:jc w:val="left"/>
        <w:rPr>
          <w:i/>
          <w:szCs w:val="28"/>
        </w:rPr>
      </w:pPr>
      <w:r w:rsidRPr="000E67B8">
        <w:rPr>
          <w:i/>
          <w:szCs w:val="28"/>
        </w:rPr>
        <w:t xml:space="preserve">Секретар </w:t>
      </w:r>
      <w:proofErr w:type="spellStart"/>
      <w:r w:rsidRPr="000E67B8">
        <w:rPr>
          <w:i/>
          <w:szCs w:val="28"/>
        </w:rPr>
        <w:t>Бахмутської</w:t>
      </w:r>
      <w:proofErr w:type="spellEnd"/>
      <w:r w:rsidRPr="000E67B8">
        <w:rPr>
          <w:i/>
          <w:szCs w:val="28"/>
        </w:rPr>
        <w:t xml:space="preserve"> міської ради</w:t>
      </w:r>
      <w:r w:rsidRPr="000E67B8">
        <w:rPr>
          <w:i/>
          <w:szCs w:val="28"/>
        </w:rPr>
        <w:tab/>
      </w:r>
      <w:r w:rsidRPr="000E67B8">
        <w:rPr>
          <w:i/>
          <w:szCs w:val="28"/>
        </w:rPr>
        <w:tab/>
      </w:r>
      <w:r>
        <w:rPr>
          <w:i/>
          <w:szCs w:val="28"/>
        </w:rPr>
        <w:t xml:space="preserve">    </w:t>
      </w:r>
      <w:r w:rsidRPr="000E67B8">
        <w:rPr>
          <w:i/>
          <w:szCs w:val="28"/>
        </w:rPr>
        <w:tab/>
        <w:t xml:space="preserve"> С.І. </w:t>
      </w:r>
      <w:proofErr w:type="spellStart"/>
      <w:r w:rsidRPr="000E67B8">
        <w:rPr>
          <w:i/>
          <w:szCs w:val="28"/>
        </w:rPr>
        <w:t>Кіщенко</w:t>
      </w:r>
      <w:proofErr w:type="spellEnd"/>
    </w:p>
    <w:p w:rsidR="000D24C5" w:rsidRPr="000D24C5" w:rsidRDefault="000D24C5" w:rsidP="00786AB8">
      <w:pPr>
        <w:ind w:firstLine="708"/>
        <w:jc w:val="both"/>
        <w:rPr>
          <w:b/>
          <w:sz w:val="28"/>
          <w:szCs w:val="28"/>
          <w:lang w:val="uk-UA"/>
        </w:rPr>
      </w:pPr>
    </w:p>
    <w:p w:rsidR="00786AB8" w:rsidRDefault="00786AB8" w:rsidP="00786AB8">
      <w:pPr>
        <w:ind w:firstLine="708"/>
        <w:jc w:val="both"/>
        <w:rPr>
          <w:b/>
          <w:sz w:val="28"/>
          <w:szCs w:val="28"/>
        </w:rPr>
      </w:pPr>
    </w:p>
    <w:p w:rsidR="00C3456F" w:rsidRDefault="00C3456F" w:rsidP="00786AB8">
      <w:pPr>
        <w:jc w:val="both"/>
        <w:rPr>
          <w:b/>
          <w:sz w:val="28"/>
          <w:szCs w:val="28"/>
        </w:rPr>
      </w:pPr>
    </w:p>
    <w:sectPr w:rsidR="00C3456F" w:rsidSect="00201DB9">
      <w:pgSz w:w="11907" w:h="16840" w:code="9"/>
      <w:pgMar w:top="709" w:right="567" w:bottom="1021"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F63" w:rsidRDefault="000E6F63">
      <w:r>
        <w:separator/>
      </w:r>
    </w:p>
  </w:endnote>
  <w:endnote w:type="continuationSeparator" w:id="0">
    <w:p w:rsidR="000E6F63" w:rsidRDefault="000E6F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F63" w:rsidRDefault="000E6F63">
      <w:r>
        <w:separator/>
      </w:r>
    </w:p>
  </w:footnote>
  <w:footnote w:type="continuationSeparator" w:id="0">
    <w:p w:rsidR="000E6F63" w:rsidRDefault="000E6F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35F1D"/>
    <w:multiLevelType w:val="multilevel"/>
    <w:tmpl w:val="BC4A0E88"/>
    <w:lvl w:ilvl="0">
      <w:start w:val="1"/>
      <w:numFmt w:val="decimal"/>
      <w:lvlText w:val="%1."/>
      <w:lvlJc w:val="left"/>
      <w:pPr>
        <w:ind w:left="900" w:hanging="360"/>
      </w:pPr>
      <w:rPr>
        <w:rFonts w:hint="default"/>
      </w:rPr>
    </w:lvl>
    <w:lvl w:ilvl="1">
      <w:start w:val="9"/>
      <w:numFmt w:val="decimal"/>
      <w:isLgl/>
      <w:lvlText w:val="%1.%2."/>
      <w:lvlJc w:val="left"/>
      <w:pPr>
        <w:ind w:left="1789" w:hanging="720"/>
      </w:pPr>
      <w:rPr>
        <w:rFonts w:hint="default"/>
      </w:rPr>
    </w:lvl>
    <w:lvl w:ilvl="2">
      <w:start w:val="1"/>
      <w:numFmt w:val="decimal"/>
      <w:isLgl/>
      <w:lvlText w:val="%1.%2.%3."/>
      <w:lvlJc w:val="left"/>
      <w:pPr>
        <w:ind w:left="231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736" w:hanging="1080"/>
      </w:pPr>
      <w:rPr>
        <w:rFonts w:hint="default"/>
      </w:rPr>
    </w:lvl>
    <w:lvl w:ilvl="5">
      <w:start w:val="1"/>
      <w:numFmt w:val="decimal"/>
      <w:isLgl/>
      <w:lvlText w:val="%1.%2.%3.%4.%5.%6."/>
      <w:lvlJc w:val="left"/>
      <w:pPr>
        <w:ind w:left="4625" w:hanging="1440"/>
      </w:pPr>
      <w:rPr>
        <w:rFonts w:hint="default"/>
      </w:rPr>
    </w:lvl>
    <w:lvl w:ilvl="6">
      <w:start w:val="1"/>
      <w:numFmt w:val="decimal"/>
      <w:isLgl/>
      <w:lvlText w:val="%1.%2.%3.%4.%5.%6.%7."/>
      <w:lvlJc w:val="left"/>
      <w:pPr>
        <w:ind w:left="5514" w:hanging="1800"/>
      </w:pPr>
      <w:rPr>
        <w:rFonts w:hint="default"/>
      </w:rPr>
    </w:lvl>
    <w:lvl w:ilvl="7">
      <w:start w:val="1"/>
      <w:numFmt w:val="decimal"/>
      <w:isLgl/>
      <w:lvlText w:val="%1.%2.%3.%4.%5.%6.%7.%8."/>
      <w:lvlJc w:val="left"/>
      <w:pPr>
        <w:ind w:left="6043" w:hanging="1800"/>
      </w:pPr>
      <w:rPr>
        <w:rFonts w:hint="default"/>
      </w:rPr>
    </w:lvl>
    <w:lvl w:ilvl="8">
      <w:start w:val="1"/>
      <w:numFmt w:val="decimal"/>
      <w:isLgl/>
      <w:lvlText w:val="%1.%2.%3.%4.%5.%6.%7.%8.%9."/>
      <w:lvlJc w:val="left"/>
      <w:pPr>
        <w:ind w:left="6932" w:hanging="2160"/>
      </w:pPr>
      <w:rPr>
        <w:rFonts w:hint="default"/>
      </w:rPr>
    </w:lvl>
  </w:abstractNum>
  <w:abstractNum w:abstractNumId="1">
    <w:nsid w:val="6DA07335"/>
    <w:multiLevelType w:val="hybridMultilevel"/>
    <w:tmpl w:val="F08A7800"/>
    <w:lvl w:ilvl="0" w:tplc="9C32B47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1134"/>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B662F"/>
    <w:rsid w:val="00002048"/>
    <w:rsid w:val="000020C0"/>
    <w:rsid w:val="00002BE1"/>
    <w:rsid w:val="000040BE"/>
    <w:rsid w:val="00004674"/>
    <w:rsid w:val="00004770"/>
    <w:rsid w:val="00004F08"/>
    <w:rsid w:val="0000551F"/>
    <w:rsid w:val="0000628D"/>
    <w:rsid w:val="00010E78"/>
    <w:rsid w:val="00011195"/>
    <w:rsid w:val="000148C7"/>
    <w:rsid w:val="00014B0A"/>
    <w:rsid w:val="0001501D"/>
    <w:rsid w:val="00015C4B"/>
    <w:rsid w:val="00016E94"/>
    <w:rsid w:val="000172D8"/>
    <w:rsid w:val="00017A4E"/>
    <w:rsid w:val="000209D1"/>
    <w:rsid w:val="0002311B"/>
    <w:rsid w:val="000236C2"/>
    <w:rsid w:val="0002536F"/>
    <w:rsid w:val="00025860"/>
    <w:rsid w:val="00025A1F"/>
    <w:rsid w:val="00025E7A"/>
    <w:rsid w:val="00025FDE"/>
    <w:rsid w:val="0003091E"/>
    <w:rsid w:val="00031FD2"/>
    <w:rsid w:val="00033678"/>
    <w:rsid w:val="00034F16"/>
    <w:rsid w:val="000350D9"/>
    <w:rsid w:val="000405C1"/>
    <w:rsid w:val="0004194C"/>
    <w:rsid w:val="0004233F"/>
    <w:rsid w:val="00043443"/>
    <w:rsid w:val="00044AC3"/>
    <w:rsid w:val="0004508A"/>
    <w:rsid w:val="00045226"/>
    <w:rsid w:val="00046333"/>
    <w:rsid w:val="00046441"/>
    <w:rsid w:val="00046A93"/>
    <w:rsid w:val="0004770B"/>
    <w:rsid w:val="0004785E"/>
    <w:rsid w:val="000478D8"/>
    <w:rsid w:val="00047A61"/>
    <w:rsid w:val="00050C02"/>
    <w:rsid w:val="0005166D"/>
    <w:rsid w:val="00052E05"/>
    <w:rsid w:val="000530D4"/>
    <w:rsid w:val="00053B83"/>
    <w:rsid w:val="000547E6"/>
    <w:rsid w:val="00054F56"/>
    <w:rsid w:val="00055032"/>
    <w:rsid w:val="00055804"/>
    <w:rsid w:val="000577C8"/>
    <w:rsid w:val="00057A63"/>
    <w:rsid w:val="00057E3F"/>
    <w:rsid w:val="000600E5"/>
    <w:rsid w:val="00060146"/>
    <w:rsid w:val="00060636"/>
    <w:rsid w:val="0006211F"/>
    <w:rsid w:val="00062127"/>
    <w:rsid w:val="000624C8"/>
    <w:rsid w:val="00062571"/>
    <w:rsid w:val="00063ACA"/>
    <w:rsid w:val="00064A27"/>
    <w:rsid w:val="000651CC"/>
    <w:rsid w:val="00065239"/>
    <w:rsid w:val="00065456"/>
    <w:rsid w:val="000657D9"/>
    <w:rsid w:val="0006596D"/>
    <w:rsid w:val="00066D2B"/>
    <w:rsid w:val="000704D6"/>
    <w:rsid w:val="000709C7"/>
    <w:rsid w:val="00070A8C"/>
    <w:rsid w:val="0007188A"/>
    <w:rsid w:val="0007460A"/>
    <w:rsid w:val="00074F3F"/>
    <w:rsid w:val="00075C92"/>
    <w:rsid w:val="00076A26"/>
    <w:rsid w:val="00076AFB"/>
    <w:rsid w:val="00077F46"/>
    <w:rsid w:val="00081564"/>
    <w:rsid w:val="00082971"/>
    <w:rsid w:val="00082E8C"/>
    <w:rsid w:val="00083321"/>
    <w:rsid w:val="000836E8"/>
    <w:rsid w:val="00083CB5"/>
    <w:rsid w:val="00083E68"/>
    <w:rsid w:val="000840F5"/>
    <w:rsid w:val="00085C61"/>
    <w:rsid w:val="00085DB9"/>
    <w:rsid w:val="00086130"/>
    <w:rsid w:val="00086144"/>
    <w:rsid w:val="00086A3B"/>
    <w:rsid w:val="0008741E"/>
    <w:rsid w:val="000879D7"/>
    <w:rsid w:val="00087DB4"/>
    <w:rsid w:val="00090276"/>
    <w:rsid w:val="0009063B"/>
    <w:rsid w:val="00090D62"/>
    <w:rsid w:val="00091433"/>
    <w:rsid w:val="00091777"/>
    <w:rsid w:val="00093319"/>
    <w:rsid w:val="00093919"/>
    <w:rsid w:val="00093C9A"/>
    <w:rsid w:val="00093DAA"/>
    <w:rsid w:val="00093F40"/>
    <w:rsid w:val="00093F56"/>
    <w:rsid w:val="000945D9"/>
    <w:rsid w:val="000952B4"/>
    <w:rsid w:val="00095C37"/>
    <w:rsid w:val="00095EC5"/>
    <w:rsid w:val="00096059"/>
    <w:rsid w:val="00096193"/>
    <w:rsid w:val="0009626A"/>
    <w:rsid w:val="00096C60"/>
    <w:rsid w:val="00096D4C"/>
    <w:rsid w:val="00097A53"/>
    <w:rsid w:val="000A0F93"/>
    <w:rsid w:val="000A2EAB"/>
    <w:rsid w:val="000A4C10"/>
    <w:rsid w:val="000A4EB9"/>
    <w:rsid w:val="000A57F0"/>
    <w:rsid w:val="000B08D4"/>
    <w:rsid w:val="000B12C9"/>
    <w:rsid w:val="000B22EE"/>
    <w:rsid w:val="000B233A"/>
    <w:rsid w:val="000B3E4A"/>
    <w:rsid w:val="000B5B4F"/>
    <w:rsid w:val="000B6614"/>
    <w:rsid w:val="000B6A38"/>
    <w:rsid w:val="000B7C4D"/>
    <w:rsid w:val="000B7E51"/>
    <w:rsid w:val="000C010B"/>
    <w:rsid w:val="000C0E66"/>
    <w:rsid w:val="000C1AF1"/>
    <w:rsid w:val="000C2656"/>
    <w:rsid w:val="000C33FA"/>
    <w:rsid w:val="000C3C07"/>
    <w:rsid w:val="000C3D06"/>
    <w:rsid w:val="000C484A"/>
    <w:rsid w:val="000C4BD8"/>
    <w:rsid w:val="000C5793"/>
    <w:rsid w:val="000C5E53"/>
    <w:rsid w:val="000C5F06"/>
    <w:rsid w:val="000C6AE3"/>
    <w:rsid w:val="000C75D5"/>
    <w:rsid w:val="000C7A23"/>
    <w:rsid w:val="000D01E3"/>
    <w:rsid w:val="000D0AE9"/>
    <w:rsid w:val="000D19B5"/>
    <w:rsid w:val="000D2345"/>
    <w:rsid w:val="000D2445"/>
    <w:rsid w:val="000D24C5"/>
    <w:rsid w:val="000D2ECA"/>
    <w:rsid w:val="000E17DD"/>
    <w:rsid w:val="000E20BD"/>
    <w:rsid w:val="000E2926"/>
    <w:rsid w:val="000E2F23"/>
    <w:rsid w:val="000E37AB"/>
    <w:rsid w:val="000E3C32"/>
    <w:rsid w:val="000E3C6E"/>
    <w:rsid w:val="000E3DF0"/>
    <w:rsid w:val="000E3FE6"/>
    <w:rsid w:val="000E57F3"/>
    <w:rsid w:val="000E5CE5"/>
    <w:rsid w:val="000E67B8"/>
    <w:rsid w:val="000E6C7B"/>
    <w:rsid w:val="000E6F63"/>
    <w:rsid w:val="000E7063"/>
    <w:rsid w:val="000E7F7A"/>
    <w:rsid w:val="000F0FF2"/>
    <w:rsid w:val="000F1969"/>
    <w:rsid w:val="000F2C9E"/>
    <w:rsid w:val="000F3384"/>
    <w:rsid w:val="000F3A81"/>
    <w:rsid w:val="000F3CE4"/>
    <w:rsid w:val="000F44F5"/>
    <w:rsid w:val="000F6AA2"/>
    <w:rsid w:val="001001B3"/>
    <w:rsid w:val="001003FA"/>
    <w:rsid w:val="0010120C"/>
    <w:rsid w:val="00101FAB"/>
    <w:rsid w:val="00102E2A"/>
    <w:rsid w:val="0010350D"/>
    <w:rsid w:val="001036BA"/>
    <w:rsid w:val="00104066"/>
    <w:rsid w:val="0010434D"/>
    <w:rsid w:val="00104B11"/>
    <w:rsid w:val="00105A77"/>
    <w:rsid w:val="00105B3F"/>
    <w:rsid w:val="00105CD9"/>
    <w:rsid w:val="001062C3"/>
    <w:rsid w:val="00106300"/>
    <w:rsid w:val="00107879"/>
    <w:rsid w:val="00110A93"/>
    <w:rsid w:val="00112930"/>
    <w:rsid w:val="00113BE3"/>
    <w:rsid w:val="00113D86"/>
    <w:rsid w:val="001140AE"/>
    <w:rsid w:val="0011441C"/>
    <w:rsid w:val="00115293"/>
    <w:rsid w:val="00115E36"/>
    <w:rsid w:val="001167CC"/>
    <w:rsid w:val="00117A19"/>
    <w:rsid w:val="00117A68"/>
    <w:rsid w:val="001200B6"/>
    <w:rsid w:val="001213D1"/>
    <w:rsid w:val="0012293A"/>
    <w:rsid w:val="001246B5"/>
    <w:rsid w:val="001265CE"/>
    <w:rsid w:val="0012700B"/>
    <w:rsid w:val="00127C04"/>
    <w:rsid w:val="00130E41"/>
    <w:rsid w:val="00131314"/>
    <w:rsid w:val="00131CAD"/>
    <w:rsid w:val="0013333A"/>
    <w:rsid w:val="00133811"/>
    <w:rsid w:val="0013635F"/>
    <w:rsid w:val="001374CA"/>
    <w:rsid w:val="00137F94"/>
    <w:rsid w:val="001400AD"/>
    <w:rsid w:val="00140156"/>
    <w:rsid w:val="00141557"/>
    <w:rsid w:val="00142B6C"/>
    <w:rsid w:val="0014348E"/>
    <w:rsid w:val="00144300"/>
    <w:rsid w:val="001444B4"/>
    <w:rsid w:val="00144960"/>
    <w:rsid w:val="0014525F"/>
    <w:rsid w:val="00145B08"/>
    <w:rsid w:val="00146422"/>
    <w:rsid w:val="00146548"/>
    <w:rsid w:val="0014681B"/>
    <w:rsid w:val="00146896"/>
    <w:rsid w:val="00147F6A"/>
    <w:rsid w:val="0015000F"/>
    <w:rsid w:val="00150261"/>
    <w:rsid w:val="001506FD"/>
    <w:rsid w:val="00150D29"/>
    <w:rsid w:val="00152ECF"/>
    <w:rsid w:val="00153BAD"/>
    <w:rsid w:val="00153E2F"/>
    <w:rsid w:val="001542B0"/>
    <w:rsid w:val="00154C66"/>
    <w:rsid w:val="0015639E"/>
    <w:rsid w:val="001567B4"/>
    <w:rsid w:val="00157669"/>
    <w:rsid w:val="00160A25"/>
    <w:rsid w:val="00162466"/>
    <w:rsid w:val="001629A2"/>
    <w:rsid w:val="00163C83"/>
    <w:rsid w:val="00163F96"/>
    <w:rsid w:val="00166F1C"/>
    <w:rsid w:val="00167ACC"/>
    <w:rsid w:val="001709D0"/>
    <w:rsid w:val="00170B62"/>
    <w:rsid w:val="00170F50"/>
    <w:rsid w:val="0017241E"/>
    <w:rsid w:val="00173CDB"/>
    <w:rsid w:val="00174104"/>
    <w:rsid w:val="0017486A"/>
    <w:rsid w:val="001757D2"/>
    <w:rsid w:val="001758DB"/>
    <w:rsid w:val="00175FA5"/>
    <w:rsid w:val="0017604C"/>
    <w:rsid w:val="0018086E"/>
    <w:rsid w:val="00180A08"/>
    <w:rsid w:val="0018102D"/>
    <w:rsid w:val="00181F66"/>
    <w:rsid w:val="00182FE8"/>
    <w:rsid w:val="00183A93"/>
    <w:rsid w:val="00183E70"/>
    <w:rsid w:val="0018519B"/>
    <w:rsid w:val="00185770"/>
    <w:rsid w:val="0018583E"/>
    <w:rsid w:val="00185CE1"/>
    <w:rsid w:val="00185DC8"/>
    <w:rsid w:val="00185DF9"/>
    <w:rsid w:val="0018634E"/>
    <w:rsid w:val="001865D9"/>
    <w:rsid w:val="00186DE6"/>
    <w:rsid w:val="001872B7"/>
    <w:rsid w:val="001875B0"/>
    <w:rsid w:val="00190639"/>
    <w:rsid w:val="0019090A"/>
    <w:rsid w:val="0019130F"/>
    <w:rsid w:val="00191A9E"/>
    <w:rsid w:val="00192653"/>
    <w:rsid w:val="00192D56"/>
    <w:rsid w:val="001938AA"/>
    <w:rsid w:val="00193B2F"/>
    <w:rsid w:val="0019416E"/>
    <w:rsid w:val="00196C6D"/>
    <w:rsid w:val="00197396"/>
    <w:rsid w:val="001979A1"/>
    <w:rsid w:val="001A07AF"/>
    <w:rsid w:val="001A09DE"/>
    <w:rsid w:val="001A1BA5"/>
    <w:rsid w:val="001A260C"/>
    <w:rsid w:val="001A38DB"/>
    <w:rsid w:val="001A3BEB"/>
    <w:rsid w:val="001A40FA"/>
    <w:rsid w:val="001A4897"/>
    <w:rsid w:val="001A4A73"/>
    <w:rsid w:val="001A50D9"/>
    <w:rsid w:val="001A70D8"/>
    <w:rsid w:val="001B084B"/>
    <w:rsid w:val="001B0A22"/>
    <w:rsid w:val="001B0FAD"/>
    <w:rsid w:val="001B15A5"/>
    <w:rsid w:val="001B18D4"/>
    <w:rsid w:val="001B2243"/>
    <w:rsid w:val="001B26D4"/>
    <w:rsid w:val="001B289F"/>
    <w:rsid w:val="001B2BF6"/>
    <w:rsid w:val="001B374F"/>
    <w:rsid w:val="001B4071"/>
    <w:rsid w:val="001B51A7"/>
    <w:rsid w:val="001B67BD"/>
    <w:rsid w:val="001B739E"/>
    <w:rsid w:val="001C00B0"/>
    <w:rsid w:val="001C0623"/>
    <w:rsid w:val="001C062C"/>
    <w:rsid w:val="001C1204"/>
    <w:rsid w:val="001C1D4A"/>
    <w:rsid w:val="001C4EE9"/>
    <w:rsid w:val="001C54FE"/>
    <w:rsid w:val="001C5ECC"/>
    <w:rsid w:val="001C5EEA"/>
    <w:rsid w:val="001C64A1"/>
    <w:rsid w:val="001D025B"/>
    <w:rsid w:val="001D0CDD"/>
    <w:rsid w:val="001D15C0"/>
    <w:rsid w:val="001D2306"/>
    <w:rsid w:val="001D2616"/>
    <w:rsid w:val="001D3895"/>
    <w:rsid w:val="001D482A"/>
    <w:rsid w:val="001D4961"/>
    <w:rsid w:val="001D5AE5"/>
    <w:rsid w:val="001D5C1F"/>
    <w:rsid w:val="001D5C4B"/>
    <w:rsid w:val="001D60DD"/>
    <w:rsid w:val="001D63A5"/>
    <w:rsid w:val="001D6425"/>
    <w:rsid w:val="001D674B"/>
    <w:rsid w:val="001D68CA"/>
    <w:rsid w:val="001E0051"/>
    <w:rsid w:val="001E09B7"/>
    <w:rsid w:val="001E1DC7"/>
    <w:rsid w:val="001E2097"/>
    <w:rsid w:val="001E2C45"/>
    <w:rsid w:val="001E2D03"/>
    <w:rsid w:val="001E3ED7"/>
    <w:rsid w:val="001E5640"/>
    <w:rsid w:val="001E5976"/>
    <w:rsid w:val="001E6555"/>
    <w:rsid w:val="001E6D0A"/>
    <w:rsid w:val="001E70E9"/>
    <w:rsid w:val="001E720F"/>
    <w:rsid w:val="001E75ED"/>
    <w:rsid w:val="001E7D54"/>
    <w:rsid w:val="001F05D1"/>
    <w:rsid w:val="001F13E9"/>
    <w:rsid w:val="001F1799"/>
    <w:rsid w:val="001F1C9D"/>
    <w:rsid w:val="001F2279"/>
    <w:rsid w:val="001F27CD"/>
    <w:rsid w:val="001F4200"/>
    <w:rsid w:val="001F59AD"/>
    <w:rsid w:val="001F6931"/>
    <w:rsid w:val="001F6AC0"/>
    <w:rsid w:val="001F6DB2"/>
    <w:rsid w:val="001F7976"/>
    <w:rsid w:val="001F7C6E"/>
    <w:rsid w:val="002003BF"/>
    <w:rsid w:val="00200CA3"/>
    <w:rsid w:val="00201DB9"/>
    <w:rsid w:val="00203278"/>
    <w:rsid w:val="0020568F"/>
    <w:rsid w:val="002056D7"/>
    <w:rsid w:val="0020572A"/>
    <w:rsid w:val="002067E1"/>
    <w:rsid w:val="00206C28"/>
    <w:rsid w:val="00207A27"/>
    <w:rsid w:val="00207F60"/>
    <w:rsid w:val="0021016E"/>
    <w:rsid w:val="002107C7"/>
    <w:rsid w:val="00212440"/>
    <w:rsid w:val="002125E0"/>
    <w:rsid w:val="00212B07"/>
    <w:rsid w:val="00214341"/>
    <w:rsid w:val="00214987"/>
    <w:rsid w:val="00214A0C"/>
    <w:rsid w:val="00214D8F"/>
    <w:rsid w:val="00214E4B"/>
    <w:rsid w:val="00215C7A"/>
    <w:rsid w:val="0021631A"/>
    <w:rsid w:val="00216F87"/>
    <w:rsid w:val="00217CB9"/>
    <w:rsid w:val="0022084D"/>
    <w:rsid w:val="00221790"/>
    <w:rsid w:val="0022191A"/>
    <w:rsid w:val="002220D1"/>
    <w:rsid w:val="0022310D"/>
    <w:rsid w:val="002237D4"/>
    <w:rsid w:val="00224B95"/>
    <w:rsid w:val="00225103"/>
    <w:rsid w:val="002254ED"/>
    <w:rsid w:val="002263D2"/>
    <w:rsid w:val="00226A58"/>
    <w:rsid w:val="0023109C"/>
    <w:rsid w:val="00232387"/>
    <w:rsid w:val="00234363"/>
    <w:rsid w:val="00240342"/>
    <w:rsid w:val="00240C8F"/>
    <w:rsid w:val="00241476"/>
    <w:rsid w:val="00243B96"/>
    <w:rsid w:val="002446E9"/>
    <w:rsid w:val="00245AD8"/>
    <w:rsid w:val="002468BE"/>
    <w:rsid w:val="00246A6E"/>
    <w:rsid w:val="00246AE8"/>
    <w:rsid w:val="00246C56"/>
    <w:rsid w:val="0024752A"/>
    <w:rsid w:val="00247D93"/>
    <w:rsid w:val="002515BC"/>
    <w:rsid w:val="00251EE1"/>
    <w:rsid w:val="00252243"/>
    <w:rsid w:val="00253027"/>
    <w:rsid w:val="002537EA"/>
    <w:rsid w:val="00255492"/>
    <w:rsid w:val="002569E8"/>
    <w:rsid w:val="00260392"/>
    <w:rsid w:val="00260650"/>
    <w:rsid w:val="002606E6"/>
    <w:rsid w:val="002606F9"/>
    <w:rsid w:val="00260E91"/>
    <w:rsid w:val="00260EAA"/>
    <w:rsid w:val="00261188"/>
    <w:rsid w:val="00262345"/>
    <w:rsid w:val="00263919"/>
    <w:rsid w:val="00264C71"/>
    <w:rsid w:val="00264DF9"/>
    <w:rsid w:val="00264E42"/>
    <w:rsid w:val="00266E31"/>
    <w:rsid w:val="002701E0"/>
    <w:rsid w:val="00270DF1"/>
    <w:rsid w:val="00271C13"/>
    <w:rsid w:val="00272A62"/>
    <w:rsid w:val="002739ED"/>
    <w:rsid w:val="00274B9E"/>
    <w:rsid w:val="00274EFA"/>
    <w:rsid w:val="002764DC"/>
    <w:rsid w:val="002771E8"/>
    <w:rsid w:val="00277755"/>
    <w:rsid w:val="002803A8"/>
    <w:rsid w:val="002813BF"/>
    <w:rsid w:val="00281E53"/>
    <w:rsid w:val="002822D0"/>
    <w:rsid w:val="0028295D"/>
    <w:rsid w:val="00283224"/>
    <w:rsid w:val="002836FB"/>
    <w:rsid w:val="00283F9F"/>
    <w:rsid w:val="00286ABA"/>
    <w:rsid w:val="00286E66"/>
    <w:rsid w:val="002873AD"/>
    <w:rsid w:val="00287CF9"/>
    <w:rsid w:val="00290D7F"/>
    <w:rsid w:val="00291648"/>
    <w:rsid w:val="00291A46"/>
    <w:rsid w:val="00291B53"/>
    <w:rsid w:val="00293119"/>
    <w:rsid w:val="0029334D"/>
    <w:rsid w:val="002933F5"/>
    <w:rsid w:val="00293699"/>
    <w:rsid w:val="0029516E"/>
    <w:rsid w:val="0029579F"/>
    <w:rsid w:val="0029598B"/>
    <w:rsid w:val="00296327"/>
    <w:rsid w:val="00297639"/>
    <w:rsid w:val="002A136C"/>
    <w:rsid w:val="002A18AD"/>
    <w:rsid w:val="002A199B"/>
    <w:rsid w:val="002A1F8A"/>
    <w:rsid w:val="002A3035"/>
    <w:rsid w:val="002A328C"/>
    <w:rsid w:val="002A3FA9"/>
    <w:rsid w:val="002A4019"/>
    <w:rsid w:val="002A4847"/>
    <w:rsid w:val="002A4D35"/>
    <w:rsid w:val="002A53AF"/>
    <w:rsid w:val="002A53F1"/>
    <w:rsid w:val="002A5F9F"/>
    <w:rsid w:val="002A629F"/>
    <w:rsid w:val="002A6635"/>
    <w:rsid w:val="002A6955"/>
    <w:rsid w:val="002A7863"/>
    <w:rsid w:val="002A7C3D"/>
    <w:rsid w:val="002B00DE"/>
    <w:rsid w:val="002B1B2D"/>
    <w:rsid w:val="002B1F90"/>
    <w:rsid w:val="002B2BCA"/>
    <w:rsid w:val="002B2BDC"/>
    <w:rsid w:val="002B45D2"/>
    <w:rsid w:val="002B53B5"/>
    <w:rsid w:val="002B58B5"/>
    <w:rsid w:val="002B5A7D"/>
    <w:rsid w:val="002B5E53"/>
    <w:rsid w:val="002B5FE5"/>
    <w:rsid w:val="002B6AC1"/>
    <w:rsid w:val="002B6DF7"/>
    <w:rsid w:val="002B6E2C"/>
    <w:rsid w:val="002B72B6"/>
    <w:rsid w:val="002B7E51"/>
    <w:rsid w:val="002C0290"/>
    <w:rsid w:val="002C1706"/>
    <w:rsid w:val="002C34F6"/>
    <w:rsid w:val="002C3CF9"/>
    <w:rsid w:val="002C3FD8"/>
    <w:rsid w:val="002C46C6"/>
    <w:rsid w:val="002C53FA"/>
    <w:rsid w:val="002C5492"/>
    <w:rsid w:val="002C64C1"/>
    <w:rsid w:val="002C67AD"/>
    <w:rsid w:val="002C6C2F"/>
    <w:rsid w:val="002C7C05"/>
    <w:rsid w:val="002D0CC3"/>
    <w:rsid w:val="002D10E3"/>
    <w:rsid w:val="002D19BC"/>
    <w:rsid w:val="002D26C7"/>
    <w:rsid w:val="002D404C"/>
    <w:rsid w:val="002D439D"/>
    <w:rsid w:val="002D4F60"/>
    <w:rsid w:val="002D5C2B"/>
    <w:rsid w:val="002D69A4"/>
    <w:rsid w:val="002D6F7F"/>
    <w:rsid w:val="002D71A1"/>
    <w:rsid w:val="002D78AF"/>
    <w:rsid w:val="002D7F0B"/>
    <w:rsid w:val="002E0EE8"/>
    <w:rsid w:val="002E1C61"/>
    <w:rsid w:val="002E2A67"/>
    <w:rsid w:val="002E311E"/>
    <w:rsid w:val="002E3A0C"/>
    <w:rsid w:val="002E484D"/>
    <w:rsid w:val="002E54FF"/>
    <w:rsid w:val="002E68B1"/>
    <w:rsid w:val="002E75BF"/>
    <w:rsid w:val="002E77FC"/>
    <w:rsid w:val="002E7D12"/>
    <w:rsid w:val="002F0CE6"/>
    <w:rsid w:val="002F0D5E"/>
    <w:rsid w:val="002F3697"/>
    <w:rsid w:val="002F3B07"/>
    <w:rsid w:val="002F44F2"/>
    <w:rsid w:val="002F63DB"/>
    <w:rsid w:val="002F64A9"/>
    <w:rsid w:val="002F6BDC"/>
    <w:rsid w:val="002F740F"/>
    <w:rsid w:val="002F7E33"/>
    <w:rsid w:val="003004E9"/>
    <w:rsid w:val="003008EB"/>
    <w:rsid w:val="003008F4"/>
    <w:rsid w:val="003009C2"/>
    <w:rsid w:val="00300A50"/>
    <w:rsid w:val="003013AF"/>
    <w:rsid w:val="003021F3"/>
    <w:rsid w:val="003027BA"/>
    <w:rsid w:val="00303237"/>
    <w:rsid w:val="00303BCA"/>
    <w:rsid w:val="003060EA"/>
    <w:rsid w:val="003061E4"/>
    <w:rsid w:val="00307416"/>
    <w:rsid w:val="0030771E"/>
    <w:rsid w:val="00307F01"/>
    <w:rsid w:val="00310063"/>
    <w:rsid w:val="00310681"/>
    <w:rsid w:val="0031262A"/>
    <w:rsid w:val="0031281F"/>
    <w:rsid w:val="003129CE"/>
    <w:rsid w:val="003154D6"/>
    <w:rsid w:val="00315938"/>
    <w:rsid w:val="00315CF4"/>
    <w:rsid w:val="00316091"/>
    <w:rsid w:val="00316B15"/>
    <w:rsid w:val="00316CB1"/>
    <w:rsid w:val="00317406"/>
    <w:rsid w:val="0032143B"/>
    <w:rsid w:val="00321F5D"/>
    <w:rsid w:val="00322A49"/>
    <w:rsid w:val="00322F9C"/>
    <w:rsid w:val="00323292"/>
    <w:rsid w:val="0032395C"/>
    <w:rsid w:val="00323E8B"/>
    <w:rsid w:val="00324153"/>
    <w:rsid w:val="00325672"/>
    <w:rsid w:val="00325EAD"/>
    <w:rsid w:val="00326343"/>
    <w:rsid w:val="00326BE2"/>
    <w:rsid w:val="00327095"/>
    <w:rsid w:val="003277CA"/>
    <w:rsid w:val="00327DFD"/>
    <w:rsid w:val="003307BF"/>
    <w:rsid w:val="00331D32"/>
    <w:rsid w:val="0033257D"/>
    <w:rsid w:val="00332B88"/>
    <w:rsid w:val="00332F9C"/>
    <w:rsid w:val="003331C8"/>
    <w:rsid w:val="00333582"/>
    <w:rsid w:val="00333E37"/>
    <w:rsid w:val="00333FFC"/>
    <w:rsid w:val="00335E6E"/>
    <w:rsid w:val="00335F50"/>
    <w:rsid w:val="003379CE"/>
    <w:rsid w:val="0034008A"/>
    <w:rsid w:val="003407DE"/>
    <w:rsid w:val="0034132C"/>
    <w:rsid w:val="00342407"/>
    <w:rsid w:val="003427F3"/>
    <w:rsid w:val="00342EF0"/>
    <w:rsid w:val="00342FB4"/>
    <w:rsid w:val="0034473D"/>
    <w:rsid w:val="00344E19"/>
    <w:rsid w:val="003472C8"/>
    <w:rsid w:val="00347D05"/>
    <w:rsid w:val="003501CF"/>
    <w:rsid w:val="003504A8"/>
    <w:rsid w:val="00350AA4"/>
    <w:rsid w:val="0035105A"/>
    <w:rsid w:val="00351551"/>
    <w:rsid w:val="00352399"/>
    <w:rsid w:val="0035324B"/>
    <w:rsid w:val="00353920"/>
    <w:rsid w:val="00354A98"/>
    <w:rsid w:val="0035543B"/>
    <w:rsid w:val="00355A81"/>
    <w:rsid w:val="00355E2C"/>
    <w:rsid w:val="0035604A"/>
    <w:rsid w:val="00356105"/>
    <w:rsid w:val="003561EA"/>
    <w:rsid w:val="00356559"/>
    <w:rsid w:val="0035733A"/>
    <w:rsid w:val="00360279"/>
    <w:rsid w:val="00360AC3"/>
    <w:rsid w:val="00360DD9"/>
    <w:rsid w:val="0036137A"/>
    <w:rsid w:val="00362CBE"/>
    <w:rsid w:val="00362FE0"/>
    <w:rsid w:val="00364391"/>
    <w:rsid w:val="00365A4E"/>
    <w:rsid w:val="00367F43"/>
    <w:rsid w:val="00370107"/>
    <w:rsid w:val="003704DF"/>
    <w:rsid w:val="003706F8"/>
    <w:rsid w:val="0037137F"/>
    <w:rsid w:val="00371C50"/>
    <w:rsid w:val="003724E2"/>
    <w:rsid w:val="00372F55"/>
    <w:rsid w:val="00373790"/>
    <w:rsid w:val="00373C8D"/>
    <w:rsid w:val="0037442D"/>
    <w:rsid w:val="003746F9"/>
    <w:rsid w:val="00375A0E"/>
    <w:rsid w:val="00375B2D"/>
    <w:rsid w:val="003763D0"/>
    <w:rsid w:val="00376BCB"/>
    <w:rsid w:val="00376BF7"/>
    <w:rsid w:val="0038055E"/>
    <w:rsid w:val="003808B3"/>
    <w:rsid w:val="00380F70"/>
    <w:rsid w:val="00382F94"/>
    <w:rsid w:val="00383C55"/>
    <w:rsid w:val="0038452C"/>
    <w:rsid w:val="00386CFF"/>
    <w:rsid w:val="00387890"/>
    <w:rsid w:val="0039052E"/>
    <w:rsid w:val="00391116"/>
    <w:rsid w:val="00391FBA"/>
    <w:rsid w:val="003920AB"/>
    <w:rsid w:val="003927EE"/>
    <w:rsid w:val="0039292F"/>
    <w:rsid w:val="00393C9E"/>
    <w:rsid w:val="00393FF6"/>
    <w:rsid w:val="00394198"/>
    <w:rsid w:val="00394465"/>
    <w:rsid w:val="0039448C"/>
    <w:rsid w:val="00394522"/>
    <w:rsid w:val="00395617"/>
    <w:rsid w:val="003958B6"/>
    <w:rsid w:val="00397325"/>
    <w:rsid w:val="0039763F"/>
    <w:rsid w:val="003979DA"/>
    <w:rsid w:val="00397BA9"/>
    <w:rsid w:val="00397F18"/>
    <w:rsid w:val="00397FBC"/>
    <w:rsid w:val="003A1D3E"/>
    <w:rsid w:val="003A3CB4"/>
    <w:rsid w:val="003A4C3E"/>
    <w:rsid w:val="003A723A"/>
    <w:rsid w:val="003A792B"/>
    <w:rsid w:val="003B00AC"/>
    <w:rsid w:val="003B09FF"/>
    <w:rsid w:val="003B16E3"/>
    <w:rsid w:val="003B1957"/>
    <w:rsid w:val="003B2601"/>
    <w:rsid w:val="003B2A7C"/>
    <w:rsid w:val="003B4835"/>
    <w:rsid w:val="003B4A98"/>
    <w:rsid w:val="003B4D48"/>
    <w:rsid w:val="003B5884"/>
    <w:rsid w:val="003B696B"/>
    <w:rsid w:val="003B6FE9"/>
    <w:rsid w:val="003C0C12"/>
    <w:rsid w:val="003C18A7"/>
    <w:rsid w:val="003C2EC6"/>
    <w:rsid w:val="003C31ED"/>
    <w:rsid w:val="003C3504"/>
    <w:rsid w:val="003C36BB"/>
    <w:rsid w:val="003C3DE7"/>
    <w:rsid w:val="003C550A"/>
    <w:rsid w:val="003C5993"/>
    <w:rsid w:val="003C6C27"/>
    <w:rsid w:val="003C7555"/>
    <w:rsid w:val="003D0899"/>
    <w:rsid w:val="003D0CAA"/>
    <w:rsid w:val="003D1B6D"/>
    <w:rsid w:val="003D2C6F"/>
    <w:rsid w:val="003D34B0"/>
    <w:rsid w:val="003D5AFE"/>
    <w:rsid w:val="003D5E24"/>
    <w:rsid w:val="003D626D"/>
    <w:rsid w:val="003D6344"/>
    <w:rsid w:val="003D658D"/>
    <w:rsid w:val="003D7EC6"/>
    <w:rsid w:val="003E030F"/>
    <w:rsid w:val="003E11F1"/>
    <w:rsid w:val="003E15D3"/>
    <w:rsid w:val="003E1951"/>
    <w:rsid w:val="003E19FC"/>
    <w:rsid w:val="003E1FF5"/>
    <w:rsid w:val="003E2663"/>
    <w:rsid w:val="003E334C"/>
    <w:rsid w:val="003E4391"/>
    <w:rsid w:val="003E5F61"/>
    <w:rsid w:val="003E5FA5"/>
    <w:rsid w:val="003E6A01"/>
    <w:rsid w:val="003E6AC4"/>
    <w:rsid w:val="003E6B92"/>
    <w:rsid w:val="003E753B"/>
    <w:rsid w:val="003E78EB"/>
    <w:rsid w:val="003F2662"/>
    <w:rsid w:val="003F3173"/>
    <w:rsid w:val="003F31B5"/>
    <w:rsid w:val="003F3490"/>
    <w:rsid w:val="003F40D0"/>
    <w:rsid w:val="003F4816"/>
    <w:rsid w:val="003F482D"/>
    <w:rsid w:val="003F618B"/>
    <w:rsid w:val="003F65A9"/>
    <w:rsid w:val="003F7774"/>
    <w:rsid w:val="00400F2F"/>
    <w:rsid w:val="004013BC"/>
    <w:rsid w:val="0040199E"/>
    <w:rsid w:val="00401FFA"/>
    <w:rsid w:val="00402C4B"/>
    <w:rsid w:val="00404404"/>
    <w:rsid w:val="0040588D"/>
    <w:rsid w:val="00405AF6"/>
    <w:rsid w:val="00406AFA"/>
    <w:rsid w:val="00410541"/>
    <w:rsid w:val="0041086E"/>
    <w:rsid w:val="00410A3F"/>
    <w:rsid w:val="00410F84"/>
    <w:rsid w:val="00410FC8"/>
    <w:rsid w:val="00411F91"/>
    <w:rsid w:val="00412B36"/>
    <w:rsid w:val="00412DDE"/>
    <w:rsid w:val="00412EB3"/>
    <w:rsid w:val="00413336"/>
    <w:rsid w:val="004134C7"/>
    <w:rsid w:val="00413C41"/>
    <w:rsid w:val="00414C8C"/>
    <w:rsid w:val="004151A4"/>
    <w:rsid w:val="0041547E"/>
    <w:rsid w:val="00415545"/>
    <w:rsid w:val="00415644"/>
    <w:rsid w:val="0042112D"/>
    <w:rsid w:val="00421C0D"/>
    <w:rsid w:val="004221F4"/>
    <w:rsid w:val="004224A0"/>
    <w:rsid w:val="0042271B"/>
    <w:rsid w:val="004239F8"/>
    <w:rsid w:val="00423C99"/>
    <w:rsid w:val="004243E3"/>
    <w:rsid w:val="00425829"/>
    <w:rsid w:val="00426228"/>
    <w:rsid w:val="004263A2"/>
    <w:rsid w:val="00427CE9"/>
    <w:rsid w:val="00430FA8"/>
    <w:rsid w:val="00431031"/>
    <w:rsid w:val="0043236F"/>
    <w:rsid w:val="0043270E"/>
    <w:rsid w:val="0043340A"/>
    <w:rsid w:val="004337C8"/>
    <w:rsid w:val="00434E37"/>
    <w:rsid w:val="00435600"/>
    <w:rsid w:val="00435C1F"/>
    <w:rsid w:val="00437398"/>
    <w:rsid w:val="00440097"/>
    <w:rsid w:val="004409BA"/>
    <w:rsid w:val="0044202F"/>
    <w:rsid w:val="004421BA"/>
    <w:rsid w:val="004425E1"/>
    <w:rsid w:val="0044263D"/>
    <w:rsid w:val="004426B9"/>
    <w:rsid w:val="004435FF"/>
    <w:rsid w:val="0044394D"/>
    <w:rsid w:val="0044399E"/>
    <w:rsid w:val="00444353"/>
    <w:rsid w:val="004453C5"/>
    <w:rsid w:val="0044641B"/>
    <w:rsid w:val="00451045"/>
    <w:rsid w:val="00453BF7"/>
    <w:rsid w:val="004542F1"/>
    <w:rsid w:val="004546C7"/>
    <w:rsid w:val="00454831"/>
    <w:rsid w:val="00455023"/>
    <w:rsid w:val="0045602D"/>
    <w:rsid w:val="004562F0"/>
    <w:rsid w:val="00456BA0"/>
    <w:rsid w:val="00456BDB"/>
    <w:rsid w:val="00457F26"/>
    <w:rsid w:val="00460034"/>
    <w:rsid w:val="004614A3"/>
    <w:rsid w:val="00461875"/>
    <w:rsid w:val="004635CF"/>
    <w:rsid w:val="00463682"/>
    <w:rsid w:val="00464835"/>
    <w:rsid w:val="0046483D"/>
    <w:rsid w:val="00464866"/>
    <w:rsid w:val="004651A4"/>
    <w:rsid w:val="00465E07"/>
    <w:rsid w:val="00466530"/>
    <w:rsid w:val="004666A4"/>
    <w:rsid w:val="004671A6"/>
    <w:rsid w:val="00467F49"/>
    <w:rsid w:val="0047044D"/>
    <w:rsid w:val="004721A3"/>
    <w:rsid w:val="00472399"/>
    <w:rsid w:val="00472440"/>
    <w:rsid w:val="00472EC8"/>
    <w:rsid w:val="00472EEC"/>
    <w:rsid w:val="00473162"/>
    <w:rsid w:val="00473314"/>
    <w:rsid w:val="00474027"/>
    <w:rsid w:val="0047467E"/>
    <w:rsid w:val="00474E73"/>
    <w:rsid w:val="00475C4A"/>
    <w:rsid w:val="004770A7"/>
    <w:rsid w:val="0047747B"/>
    <w:rsid w:val="00477675"/>
    <w:rsid w:val="0048103A"/>
    <w:rsid w:val="004818BB"/>
    <w:rsid w:val="004828AE"/>
    <w:rsid w:val="00483ACE"/>
    <w:rsid w:val="00485369"/>
    <w:rsid w:val="00486AB9"/>
    <w:rsid w:val="00490C0A"/>
    <w:rsid w:val="00490D16"/>
    <w:rsid w:val="00490DC7"/>
    <w:rsid w:val="00491073"/>
    <w:rsid w:val="004914AA"/>
    <w:rsid w:val="00491A53"/>
    <w:rsid w:val="004929E3"/>
    <w:rsid w:val="004937FF"/>
    <w:rsid w:val="00493D49"/>
    <w:rsid w:val="00495A3D"/>
    <w:rsid w:val="00495AF4"/>
    <w:rsid w:val="00495CBF"/>
    <w:rsid w:val="00495F66"/>
    <w:rsid w:val="00496BE7"/>
    <w:rsid w:val="00497908"/>
    <w:rsid w:val="00497DDE"/>
    <w:rsid w:val="00497DFB"/>
    <w:rsid w:val="00497F6D"/>
    <w:rsid w:val="004A1AB9"/>
    <w:rsid w:val="004A27CE"/>
    <w:rsid w:val="004A2986"/>
    <w:rsid w:val="004A3C00"/>
    <w:rsid w:val="004A414A"/>
    <w:rsid w:val="004A4891"/>
    <w:rsid w:val="004A4E2E"/>
    <w:rsid w:val="004A4EFE"/>
    <w:rsid w:val="004A5306"/>
    <w:rsid w:val="004A60DC"/>
    <w:rsid w:val="004A6922"/>
    <w:rsid w:val="004A6ABC"/>
    <w:rsid w:val="004A6F11"/>
    <w:rsid w:val="004A72E4"/>
    <w:rsid w:val="004A7452"/>
    <w:rsid w:val="004B039D"/>
    <w:rsid w:val="004B03CB"/>
    <w:rsid w:val="004B12FF"/>
    <w:rsid w:val="004B1D32"/>
    <w:rsid w:val="004B24B9"/>
    <w:rsid w:val="004B2723"/>
    <w:rsid w:val="004B308D"/>
    <w:rsid w:val="004B39F2"/>
    <w:rsid w:val="004B5C47"/>
    <w:rsid w:val="004B5DFA"/>
    <w:rsid w:val="004B76F3"/>
    <w:rsid w:val="004B7868"/>
    <w:rsid w:val="004B7C29"/>
    <w:rsid w:val="004C0B6D"/>
    <w:rsid w:val="004C0D69"/>
    <w:rsid w:val="004C1540"/>
    <w:rsid w:val="004C1A85"/>
    <w:rsid w:val="004C52DA"/>
    <w:rsid w:val="004C61CD"/>
    <w:rsid w:val="004C700E"/>
    <w:rsid w:val="004C7762"/>
    <w:rsid w:val="004D0C88"/>
    <w:rsid w:val="004D0C8B"/>
    <w:rsid w:val="004D0F7E"/>
    <w:rsid w:val="004D16C5"/>
    <w:rsid w:val="004D275E"/>
    <w:rsid w:val="004D2C7A"/>
    <w:rsid w:val="004D30C2"/>
    <w:rsid w:val="004D30E9"/>
    <w:rsid w:val="004D3296"/>
    <w:rsid w:val="004D4673"/>
    <w:rsid w:val="004D4E6B"/>
    <w:rsid w:val="004D50A3"/>
    <w:rsid w:val="004D56D0"/>
    <w:rsid w:val="004D61CF"/>
    <w:rsid w:val="004D7BA9"/>
    <w:rsid w:val="004E04FA"/>
    <w:rsid w:val="004E32FC"/>
    <w:rsid w:val="004E344B"/>
    <w:rsid w:val="004E3A2D"/>
    <w:rsid w:val="004E4C81"/>
    <w:rsid w:val="004E6CA0"/>
    <w:rsid w:val="004E7374"/>
    <w:rsid w:val="004E77DC"/>
    <w:rsid w:val="004E7A84"/>
    <w:rsid w:val="004E7B48"/>
    <w:rsid w:val="004E7BDE"/>
    <w:rsid w:val="004F195D"/>
    <w:rsid w:val="004F1E66"/>
    <w:rsid w:val="004F4FBE"/>
    <w:rsid w:val="004F65BF"/>
    <w:rsid w:val="004F6792"/>
    <w:rsid w:val="004F69FA"/>
    <w:rsid w:val="004F6C93"/>
    <w:rsid w:val="00500800"/>
    <w:rsid w:val="00500CF8"/>
    <w:rsid w:val="005024B6"/>
    <w:rsid w:val="0050379E"/>
    <w:rsid w:val="005038C7"/>
    <w:rsid w:val="005038D4"/>
    <w:rsid w:val="00504D19"/>
    <w:rsid w:val="0050529A"/>
    <w:rsid w:val="0050589E"/>
    <w:rsid w:val="00506032"/>
    <w:rsid w:val="00506AEB"/>
    <w:rsid w:val="005072DB"/>
    <w:rsid w:val="005074B2"/>
    <w:rsid w:val="00510B31"/>
    <w:rsid w:val="005127CC"/>
    <w:rsid w:val="005133B9"/>
    <w:rsid w:val="00513843"/>
    <w:rsid w:val="00514286"/>
    <w:rsid w:val="00514846"/>
    <w:rsid w:val="00514BDF"/>
    <w:rsid w:val="0051564E"/>
    <w:rsid w:val="00515FA8"/>
    <w:rsid w:val="0051646F"/>
    <w:rsid w:val="005168D2"/>
    <w:rsid w:val="00516D00"/>
    <w:rsid w:val="00520BB3"/>
    <w:rsid w:val="0052102E"/>
    <w:rsid w:val="005216C9"/>
    <w:rsid w:val="00523422"/>
    <w:rsid w:val="00523A71"/>
    <w:rsid w:val="00524983"/>
    <w:rsid w:val="0052683B"/>
    <w:rsid w:val="00527CDF"/>
    <w:rsid w:val="005309AE"/>
    <w:rsid w:val="00531E14"/>
    <w:rsid w:val="00532F10"/>
    <w:rsid w:val="00534CF3"/>
    <w:rsid w:val="005353E7"/>
    <w:rsid w:val="005357C4"/>
    <w:rsid w:val="0053653C"/>
    <w:rsid w:val="00537704"/>
    <w:rsid w:val="00537EF7"/>
    <w:rsid w:val="00541FFC"/>
    <w:rsid w:val="00542458"/>
    <w:rsid w:val="00542954"/>
    <w:rsid w:val="005433F1"/>
    <w:rsid w:val="00544159"/>
    <w:rsid w:val="005445A9"/>
    <w:rsid w:val="00544DB3"/>
    <w:rsid w:val="0055068F"/>
    <w:rsid w:val="00550951"/>
    <w:rsid w:val="0055146B"/>
    <w:rsid w:val="00551F08"/>
    <w:rsid w:val="00552230"/>
    <w:rsid w:val="0055246E"/>
    <w:rsid w:val="00552500"/>
    <w:rsid w:val="00552EFF"/>
    <w:rsid w:val="0055376A"/>
    <w:rsid w:val="0055418A"/>
    <w:rsid w:val="0055512F"/>
    <w:rsid w:val="005565AF"/>
    <w:rsid w:val="00556D6E"/>
    <w:rsid w:val="0056059A"/>
    <w:rsid w:val="00560F04"/>
    <w:rsid w:val="005613F9"/>
    <w:rsid w:val="00562540"/>
    <w:rsid w:val="005637C1"/>
    <w:rsid w:val="00563B77"/>
    <w:rsid w:val="0056473E"/>
    <w:rsid w:val="00565347"/>
    <w:rsid w:val="00565B3C"/>
    <w:rsid w:val="0056663D"/>
    <w:rsid w:val="00566DCE"/>
    <w:rsid w:val="00570439"/>
    <w:rsid w:val="005708E0"/>
    <w:rsid w:val="00571CBB"/>
    <w:rsid w:val="00573863"/>
    <w:rsid w:val="00573974"/>
    <w:rsid w:val="0057421E"/>
    <w:rsid w:val="00574F8C"/>
    <w:rsid w:val="00575D26"/>
    <w:rsid w:val="0057658D"/>
    <w:rsid w:val="00576D9F"/>
    <w:rsid w:val="005772BE"/>
    <w:rsid w:val="00577A02"/>
    <w:rsid w:val="00580915"/>
    <w:rsid w:val="00580AF0"/>
    <w:rsid w:val="00581640"/>
    <w:rsid w:val="00581EC8"/>
    <w:rsid w:val="0058261A"/>
    <w:rsid w:val="00582D2B"/>
    <w:rsid w:val="00583F2C"/>
    <w:rsid w:val="005847F5"/>
    <w:rsid w:val="00585077"/>
    <w:rsid w:val="00586FF4"/>
    <w:rsid w:val="00587984"/>
    <w:rsid w:val="00587EC6"/>
    <w:rsid w:val="0059006D"/>
    <w:rsid w:val="00590B77"/>
    <w:rsid w:val="00590E59"/>
    <w:rsid w:val="00591B40"/>
    <w:rsid w:val="00592620"/>
    <w:rsid w:val="00592C22"/>
    <w:rsid w:val="005932CC"/>
    <w:rsid w:val="005947B7"/>
    <w:rsid w:val="0059528C"/>
    <w:rsid w:val="0059555B"/>
    <w:rsid w:val="005960BA"/>
    <w:rsid w:val="00596C87"/>
    <w:rsid w:val="00596D33"/>
    <w:rsid w:val="00596EA7"/>
    <w:rsid w:val="0059726F"/>
    <w:rsid w:val="005975CC"/>
    <w:rsid w:val="005A0568"/>
    <w:rsid w:val="005A0643"/>
    <w:rsid w:val="005A20F6"/>
    <w:rsid w:val="005A29A6"/>
    <w:rsid w:val="005A30F1"/>
    <w:rsid w:val="005A318D"/>
    <w:rsid w:val="005A31AD"/>
    <w:rsid w:val="005A348E"/>
    <w:rsid w:val="005A36A1"/>
    <w:rsid w:val="005A57EC"/>
    <w:rsid w:val="005A5D0B"/>
    <w:rsid w:val="005A6A1D"/>
    <w:rsid w:val="005A6FDC"/>
    <w:rsid w:val="005B0790"/>
    <w:rsid w:val="005B158A"/>
    <w:rsid w:val="005B1ABF"/>
    <w:rsid w:val="005B1F27"/>
    <w:rsid w:val="005B227F"/>
    <w:rsid w:val="005B27F9"/>
    <w:rsid w:val="005B2DF1"/>
    <w:rsid w:val="005B2F91"/>
    <w:rsid w:val="005B3B87"/>
    <w:rsid w:val="005B3E74"/>
    <w:rsid w:val="005B4739"/>
    <w:rsid w:val="005B527A"/>
    <w:rsid w:val="005B5CB5"/>
    <w:rsid w:val="005B5F4F"/>
    <w:rsid w:val="005B6E52"/>
    <w:rsid w:val="005B7515"/>
    <w:rsid w:val="005B7722"/>
    <w:rsid w:val="005B7B7E"/>
    <w:rsid w:val="005C073A"/>
    <w:rsid w:val="005C079B"/>
    <w:rsid w:val="005C1750"/>
    <w:rsid w:val="005C182B"/>
    <w:rsid w:val="005C18D2"/>
    <w:rsid w:val="005C1EC1"/>
    <w:rsid w:val="005C21B5"/>
    <w:rsid w:val="005C26A2"/>
    <w:rsid w:val="005C2C97"/>
    <w:rsid w:val="005C3802"/>
    <w:rsid w:val="005C389A"/>
    <w:rsid w:val="005C5572"/>
    <w:rsid w:val="005C645B"/>
    <w:rsid w:val="005C665F"/>
    <w:rsid w:val="005C67DA"/>
    <w:rsid w:val="005C6942"/>
    <w:rsid w:val="005C6A4A"/>
    <w:rsid w:val="005C6B2A"/>
    <w:rsid w:val="005C7522"/>
    <w:rsid w:val="005C79C8"/>
    <w:rsid w:val="005D0807"/>
    <w:rsid w:val="005D0F9F"/>
    <w:rsid w:val="005D123C"/>
    <w:rsid w:val="005D1EDB"/>
    <w:rsid w:val="005D1F59"/>
    <w:rsid w:val="005D1F96"/>
    <w:rsid w:val="005D20E5"/>
    <w:rsid w:val="005D2CFD"/>
    <w:rsid w:val="005D328D"/>
    <w:rsid w:val="005D37F0"/>
    <w:rsid w:val="005D44B4"/>
    <w:rsid w:val="005D5150"/>
    <w:rsid w:val="005D686A"/>
    <w:rsid w:val="005D68F8"/>
    <w:rsid w:val="005D7040"/>
    <w:rsid w:val="005D7391"/>
    <w:rsid w:val="005D73BE"/>
    <w:rsid w:val="005D7B29"/>
    <w:rsid w:val="005D7E9D"/>
    <w:rsid w:val="005D7F39"/>
    <w:rsid w:val="005E0031"/>
    <w:rsid w:val="005E07B0"/>
    <w:rsid w:val="005E0CDA"/>
    <w:rsid w:val="005E16D5"/>
    <w:rsid w:val="005E2184"/>
    <w:rsid w:val="005E28D1"/>
    <w:rsid w:val="005E3899"/>
    <w:rsid w:val="005E3CD4"/>
    <w:rsid w:val="005E415D"/>
    <w:rsid w:val="005E45EC"/>
    <w:rsid w:val="005E4796"/>
    <w:rsid w:val="005E489C"/>
    <w:rsid w:val="005E5794"/>
    <w:rsid w:val="005E6E90"/>
    <w:rsid w:val="005E7969"/>
    <w:rsid w:val="005F0C60"/>
    <w:rsid w:val="005F16A6"/>
    <w:rsid w:val="005F17DE"/>
    <w:rsid w:val="005F1A12"/>
    <w:rsid w:val="005F2521"/>
    <w:rsid w:val="005F2875"/>
    <w:rsid w:val="005F2C28"/>
    <w:rsid w:val="005F2ECA"/>
    <w:rsid w:val="005F2F67"/>
    <w:rsid w:val="005F3DE5"/>
    <w:rsid w:val="005F4141"/>
    <w:rsid w:val="005F4EA9"/>
    <w:rsid w:val="005F5631"/>
    <w:rsid w:val="005F5A8C"/>
    <w:rsid w:val="005F6266"/>
    <w:rsid w:val="005F7DC5"/>
    <w:rsid w:val="006014DA"/>
    <w:rsid w:val="00602C4F"/>
    <w:rsid w:val="006030F9"/>
    <w:rsid w:val="00603713"/>
    <w:rsid w:val="006038EE"/>
    <w:rsid w:val="00603E5D"/>
    <w:rsid w:val="006042B9"/>
    <w:rsid w:val="006046C5"/>
    <w:rsid w:val="00604773"/>
    <w:rsid w:val="00604BEA"/>
    <w:rsid w:val="006055CC"/>
    <w:rsid w:val="006064DD"/>
    <w:rsid w:val="00606B0B"/>
    <w:rsid w:val="006074B0"/>
    <w:rsid w:val="0060766C"/>
    <w:rsid w:val="00607A42"/>
    <w:rsid w:val="006100C6"/>
    <w:rsid w:val="00610A14"/>
    <w:rsid w:val="00610DD0"/>
    <w:rsid w:val="00610F3F"/>
    <w:rsid w:val="00611403"/>
    <w:rsid w:val="00612B71"/>
    <w:rsid w:val="006131A1"/>
    <w:rsid w:val="00613271"/>
    <w:rsid w:val="00613491"/>
    <w:rsid w:val="00614101"/>
    <w:rsid w:val="006143F6"/>
    <w:rsid w:val="00614A48"/>
    <w:rsid w:val="00614A66"/>
    <w:rsid w:val="006152E0"/>
    <w:rsid w:val="00617038"/>
    <w:rsid w:val="006227A7"/>
    <w:rsid w:val="00623583"/>
    <w:rsid w:val="00623644"/>
    <w:rsid w:val="00624ED7"/>
    <w:rsid w:val="006257CB"/>
    <w:rsid w:val="00625FA4"/>
    <w:rsid w:val="00625FDF"/>
    <w:rsid w:val="00626783"/>
    <w:rsid w:val="006274D3"/>
    <w:rsid w:val="00630148"/>
    <w:rsid w:val="00630255"/>
    <w:rsid w:val="006315C8"/>
    <w:rsid w:val="00632D3A"/>
    <w:rsid w:val="00632EEC"/>
    <w:rsid w:val="006342C8"/>
    <w:rsid w:val="00634372"/>
    <w:rsid w:val="00635DE5"/>
    <w:rsid w:val="006365D9"/>
    <w:rsid w:val="00640984"/>
    <w:rsid w:val="00640AB9"/>
    <w:rsid w:val="00640DDB"/>
    <w:rsid w:val="00640F82"/>
    <w:rsid w:val="006418AB"/>
    <w:rsid w:val="00642283"/>
    <w:rsid w:val="00644882"/>
    <w:rsid w:val="00644E67"/>
    <w:rsid w:val="00645255"/>
    <w:rsid w:val="0064591B"/>
    <w:rsid w:val="00646466"/>
    <w:rsid w:val="006469DF"/>
    <w:rsid w:val="00646B9D"/>
    <w:rsid w:val="00646C53"/>
    <w:rsid w:val="006473C0"/>
    <w:rsid w:val="006473D9"/>
    <w:rsid w:val="00650D8B"/>
    <w:rsid w:val="006512CE"/>
    <w:rsid w:val="00652A84"/>
    <w:rsid w:val="00653D64"/>
    <w:rsid w:val="00653FCD"/>
    <w:rsid w:val="0065421E"/>
    <w:rsid w:val="006547B2"/>
    <w:rsid w:val="00654B07"/>
    <w:rsid w:val="00655145"/>
    <w:rsid w:val="0065544A"/>
    <w:rsid w:val="00655A25"/>
    <w:rsid w:val="00655B1A"/>
    <w:rsid w:val="00656B6F"/>
    <w:rsid w:val="00657AF7"/>
    <w:rsid w:val="00660AE9"/>
    <w:rsid w:val="00662212"/>
    <w:rsid w:val="00663374"/>
    <w:rsid w:val="00663E12"/>
    <w:rsid w:val="0066498C"/>
    <w:rsid w:val="006649CD"/>
    <w:rsid w:val="006649E8"/>
    <w:rsid w:val="006658F8"/>
    <w:rsid w:val="006661E3"/>
    <w:rsid w:val="0066665B"/>
    <w:rsid w:val="006669D1"/>
    <w:rsid w:val="006676EE"/>
    <w:rsid w:val="0066788C"/>
    <w:rsid w:val="00667DE4"/>
    <w:rsid w:val="00667F43"/>
    <w:rsid w:val="00670AEB"/>
    <w:rsid w:val="00671EA6"/>
    <w:rsid w:val="00672FF3"/>
    <w:rsid w:val="00673DA9"/>
    <w:rsid w:val="0067411D"/>
    <w:rsid w:val="00675C39"/>
    <w:rsid w:val="00675E9D"/>
    <w:rsid w:val="006760A0"/>
    <w:rsid w:val="00677479"/>
    <w:rsid w:val="0067767C"/>
    <w:rsid w:val="00677D84"/>
    <w:rsid w:val="0068047B"/>
    <w:rsid w:val="00681034"/>
    <w:rsid w:val="00681171"/>
    <w:rsid w:val="006811CE"/>
    <w:rsid w:val="00681CBB"/>
    <w:rsid w:val="00681D01"/>
    <w:rsid w:val="00682C76"/>
    <w:rsid w:val="00682DCC"/>
    <w:rsid w:val="0068325C"/>
    <w:rsid w:val="006834D3"/>
    <w:rsid w:val="00684725"/>
    <w:rsid w:val="00684EE9"/>
    <w:rsid w:val="00685B66"/>
    <w:rsid w:val="0068654E"/>
    <w:rsid w:val="006869C6"/>
    <w:rsid w:val="0068701A"/>
    <w:rsid w:val="00687FD6"/>
    <w:rsid w:val="00690AA2"/>
    <w:rsid w:val="006914CC"/>
    <w:rsid w:val="00691931"/>
    <w:rsid w:val="006923F3"/>
    <w:rsid w:val="0069299D"/>
    <w:rsid w:val="0069401E"/>
    <w:rsid w:val="006940B1"/>
    <w:rsid w:val="0069441E"/>
    <w:rsid w:val="00694A8F"/>
    <w:rsid w:val="00694B61"/>
    <w:rsid w:val="00695608"/>
    <w:rsid w:val="0069677E"/>
    <w:rsid w:val="006967A6"/>
    <w:rsid w:val="00697DC8"/>
    <w:rsid w:val="006A07BD"/>
    <w:rsid w:val="006A0A23"/>
    <w:rsid w:val="006A0E59"/>
    <w:rsid w:val="006A1D78"/>
    <w:rsid w:val="006A2B24"/>
    <w:rsid w:val="006A2E23"/>
    <w:rsid w:val="006A45F5"/>
    <w:rsid w:val="006B086F"/>
    <w:rsid w:val="006B32B2"/>
    <w:rsid w:val="006B3556"/>
    <w:rsid w:val="006B410A"/>
    <w:rsid w:val="006B4E39"/>
    <w:rsid w:val="006B590F"/>
    <w:rsid w:val="006B5E10"/>
    <w:rsid w:val="006B63AE"/>
    <w:rsid w:val="006B6A6A"/>
    <w:rsid w:val="006B6B18"/>
    <w:rsid w:val="006B7BF4"/>
    <w:rsid w:val="006B7E58"/>
    <w:rsid w:val="006C0425"/>
    <w:rsid w:val="006C07A4"/>
    <w:rsid w:val="006C28F4"/>
    <w:rsid w:val="006C4122"/>
    <w:rsid w:val="006C4938"/>
    <w:rsid w:val="006C4BDA"/>
    <w:rsid w:val="006C4EE9"/>
    <w:rsid w:val="006C4FA8"/>
    <w:rsid w:val="006C5D60"/>
    <w:rsid w:val="006C6370"/>
    <w:rsid w:val="006C739A"/>
    <w:rsid w:val="006C7912"/>
    <w:rsid w:val="006C7A9E"/>
    <w:rsid w:val="006D0073"/>
    <w:rsid w:val="006D0406"/>
    <w:rsid w:val="006D1D1C"/>
    <w:rsid w:val="006D24BD"/>
    <w:rsid w:val="006D269D"/>
    <w:rsid w:val="006D3483"/>
    <w:rsid w:val="006D3BC2"/>
    <w:rsid w:val="006D3D1B"/>
    <w:rsid w:val="006D4335"/>
    <w:rsid w:val="006D4728"/>
    <w:rsid w:val="006D6648"/>
    <w:rsid w:val="006D73A3"/>
    <w:rsid w:val="006D7D7C"/>
    <w:rsid w:val="006E0270"/>
    <w:rsid w:val="006E2527"/>
    <w:rsid w:val="006E2869"/>
    <w:rsid w:val="006E2E02"/>
    <w:rsid w:val="006E3092"/>
    <w:rsid w:val="006E3422"/>
    <w:rsid w:val="006E4918"/>
    <w:rsid w:val="006E4A76"/>
    <w:rsid w:val="006E62AB"/>
    <w:rsid w:val="006E655B"/>
    <w:rsid w:val="006F00CB"/>
    <w:rsid w:val="006F17D3"/>
    <w:rsid w:val="006F35E7"/>
    <w:rsid w:val="006F462E"/>
    <w:rsid w:val="006F46BA"/>
    <w:rsid w:val="006F491B"/>
    <w:rsid w:val="006F4B61"/>
    <w:rsid w:val="006F5D64"/>
    <w:rsid w:val="006F679D"/>
    <w:rsid w:val="006F6CF4"/>
    <w:rsid w:val="006F7199"/>
    <w:rsid w:val="006F7632"/>
    <w:rsid w:val="006F796F"/>
    <w:rsid w:val="007000D3"/>
    <w:rsid w:val="00701C12"/>
    <w:rsid w:val="00702560"/>
    <w:rsid w:val="007034C9"/>
    <w:rsid w:val="007049F7"/>
    <w:rsid w:val="007069B7"/>
    <w:rsid w:val="0070749C"/>
    <w:rsid w:val="007102B4"/>
    <w:rsid w:val="00710B92"/>
    <w:rsid w:val="00710CFA"/>
    <w:rsid w:val="00711602"/>
    <w:rsid w:val="00712107"/>
    <w:rsid w:val="00713AFC"/>
    <w:rsid w:val="00714DC9"/>
    <w:rsid w:val="00717B94"/>
    <w:rsid w:val="00720410"/>
    <w:rsid w:val="00720A34"/>
    <w:rsid w:val="00721567"/>
    <w:rsid w:val="007235B9"/>
    <w:rsid w:val="00724A8F"/>
    <w:rsid w:val="007254C1"/>
    <w:rsid w:val="00726444"/>
    <w:rsid w:val="007300DC"/>
    <w:rsid w:val="00731580"/>
    <w:rsid w:val="007325FD"/>
    <w:rsid w:val="0073687E"/>
    <w:rsid w:val="00737357"/>
    <w:rsid w:val="0073776D"/>
    <w:rsid w:val="007377AC"/>
    <w:rsid w:val="00740952"/>
    <w:rsid w:val="00741B31"/>
    <w:rsid w:val="007431CA"/>
    <w:rsid w:val="00744E78"/>
    <w:rsid w:val="007455C2"/>
    <w:rsid w:val="00745709"/>
    <w:rsid w:val="00745CAF"/>
    <w:rsid w:val="00747721"/>
    <w:rsid w:val="0074774A"/>
    <w:rsid w:val="00747B5D"/>
    <w:rsid w:val="00747C67"/>
    <w:rsid w:val="0075013F"/>
    <w:rsid w:val="00750214"/>
    <w:rsid w:val="007514EB"/>
    <w:rsid w:val="0075212F"/>
    <w:rsid w:val="00753400"/>
    <w:rsid w:val="00753508"/>
    <w:rsid w:val="00753B00"/>
    <w:rsid w:val="00754EF9"/>
    <w:rsid w:val="007577A7"/>
    <w:rsid w:val="0076126F"/>
    <w:rsid w:val="00762B56"/>
    <w:rsid w:val="00763895"/>
    <w:rsid w:val="0076484C"/>
    <w:rsid w:val="00765BB2"/>
    <w:rsid w:val="00766DFD"/>
    <w:rsid w:val="00767B20"/>
    <w:rsid w:val="0077094D"/>
    <w:rsid w:val="00770DE0"/>
    <w:rsid w:val="00771F89"/>
    <w:rsid w:val="00771FDB"/>
    <w:rsid w:val="007726FD"/>
    <w:rsid w:val="00774BD9"/>
    <w:rsid w:val="00774DFE"/>
    <w:rsid w:val="00775348"/>
    <w:rsid w:val="007753DE"/>
    <w:rsid w:val="00775B06"/>
    <w:rsid w:val="007768EB"/>
    <w:rsid w:val="00776DC5"/>
    <w:rsid w:val="00776DFD"/>
    <w:rsid w:val="00777219"/>
    <w:rsid w:val="007778A0"/>
    <w:rsid w:val="00777911"/>
    <w:rsid w:val="00777DEF"/>
    <w:rsid w:val="00780C12"/>
    <w:rsid w:val="00781B4E"/>
    <w:rsid w:val="007822BA"/>
    <w:rsid w:val="00782BAC"/>
    <w:rsid w:val="00782D21"/>
    <w:rsid w:val="00783D9D"/>
    <w:rsid w:val="00783EC9"/>
    <w:rsid w:val="0078411D"/>
    <w:rsid w:val="00784D9A"/>
    <w:rsid w:val="00786115"/>
    <w:rsid w:val="00786AB8"/>
    <w:rsid w:val="00786DF4"/>
    <w:rsid w:val="00787B24"/>
    <w:rsid w:val="007901C8"/>
    <w:rsid w:val="00790DEB"/>
    <w:rsid w:val="007916C6"/>
    <w:rsid w:val="00792AC2"/>
    <w:rsid w:val="007930C4"/>
    <w:rsid w:val="00794191"/>
    <w:rsid w:val="00795160"/>
    <w:rsid w:val="0079664F"/>
    <w:rsid w:val="007A0797"/>
    <w:rsid w:val="007A2114"/>
    <w:rsid w:val="007A2131"/>
    <w:rsid w:val="007A2142"/>
    <w:rsid w:val="007A2AFA"/>
    <w:rsid w:val="007A2BF1"/>
    <w:rsid w:val="007A2FE9"/>
    <w:rsid w:val="007A4058"/>
    <w:rsid w:val="007A5029"/>
    <w:rsid w:val="007A5068"/>
    <w:rsid w:val="007A67A7"/>
    <w:rsid w:val="007A7FDE"/>
    <w:rsid w:val="007B02FA"/>
    <w:rsid w:val="007B05D2"/>
    <w:rsid w:val="007B0891"/>
    <w:rsid w:val="007B0994"/>
    <w:rsid w:val="007B0CD1"/>
    <w:rsid w:val="007B0E32"/>
    <w:rsid w:val="007B12AA"/>
    <w:rsid w:val="007B14A6"/>
    <w:rsid w:val="007B4439"/>
    <w:rsid w:val="007B4A5E"/>
    <w:rsid w:val="007B6BED"/>
    <w:rsid w:val="007B760E"/>
    <w:rsid w:val="007B7CDC"/>
    <w:rsid w:val="007C03F4"/>
    <w:rsid w:val="007C04DE"/>
    <w:rsid w:val="007C06FA"/>
    <w:rsid w:val="007C1581"/>
    <w:rsid w:val="007C438A"/>
    <w:rsid w:val="007C50B9"/>
    <w:rsid w:val="007C55BE"/>
    <w:rsid w:val="007C5757"/>
    <w:rsid w:val="007C6D91"/>
    <w:rsid w:val="007C726E"/>
    <w:rsid w:val="007D235E"/>
    <w:rsid w:val="007D31DC"/>
    <w:rsid w:val="007D32B4"/>
    <w:rsid w:val="007D3EA7"/>
    <w:rsid w:val="007D44A0"/>
    <w:rsid w:val="007D497E"/>
    <w:rsid w:val="007D4C15"/>
    <w:rsid w:val="007D5157"/>
    <w:rsid w:val="007D5A02"/>
    <w:rsid w:val="007D5E4C"/>
    <w:rsid w:val="007D6517"/>
    <w:rsid w:val="007D69CA"/>
    <w:rsid w:val="007E06C3"/>
    <w:rsid w:val="007E0D47"/>
    <w:rsid w:val="007E1D0E"/>
    <w:rsid w:val="007E2883"/>
    <w:rsid w:val="007E30CE"/>
    <w:rsid w:val="007E32A9"/>
    <w:rsid w:val="007E4318"/>
    <w:rsid w:val="007E4CA5"/>
    <w:rsid w:val="007E54F5"/>
    <w:rsid w:val="007E5CD3"/>
    <w:rsid w:val="007E5EB8"/>
    <w:rsid w:val="007E6AAF"/>
    <w:rsid w:val="007E6FA8"/>
    <w:rsid w:val="007E78EE"/>
    <w:rsid w:val="007E7ACD"/>
    <w:rsid w:val="007F09E8"/>
    <w:rsid w:val="007F0B39"/>
    <w:rsid w:val="007F1F75"/>
    <w:rsid w:val="007F1F80"/>
    <w:rsid w:val="007F2457"/>
    <w:rsid w:val="007F3855"/>
    <w:rsid w:val="007F449A"/>
    <w:rsid w:val="007F4706"/>
    <w:rsid w:val="007F520B"/>
    <w:rsid w:val="007F6AEC"/>
    <w:rsid w:val="007F75A6"/>
    <w:rsid w:val="007F780F"/>
    <w:rsid w:val="007F7841"/>
    <w:rsid w:val="0080074A"/>
    <w:rsid w:val="0080085A"/>
    <w:rsid w:val="008008B0"/>
    <w:rsid w:val="00801081"/>
    <w:rsid w:val="0080111E"/>
    <w:rsid w:val="00801D62"/>
    <w:rsid w:val="00802EC7"/>
    <w:rsid w:val="00803D6F"/>
    <w:rsid w:val="008040D8"/>
    <w:rsid w:val="00804D3E"/>
    <w:rsid w:val="0080543A"/>
    <w:rsid w:val="008065CA"/>
    <w:rsid w:val="00806EE1"/>
    <w:rsid w:val="008070DD"/>
    <w:rsid w:val="00807299"/>
    <w:rsid w:val="008079EA"/>
    <w:rsid w:val="008100F7"/>
    <w:rsid w:val="008118D4"/>
    <w:rsid w:val="008120AE"/>
    <w:rsid w:val="008128BD"/>
    <w:rsid w:val="00813378"/>
    <w:rsid w:val="008137CA"/>
    <w:rsid w:val="00813CA6"/>
    <w:rsid w:val="00813E93"/>
    <w:rsid w:val="0081408A"/>
    <w:rsid w:val="00814C5F"/>
    <w:rsid w:val="00814D79"/>
    <w:rsid w:val="00814DF4"/>
    <w:rsid w:val="008151B3"/>
    <w:rsid w:val="00815C95"/>
    <w:rsid w:val="008161E2"/>
    <w:rsid w:val="00816407"/>
    <w:rsid w:val="00816B42"/>
    <w:rsid w:val="008176F4"/>
    <w:rsid w:val="008202EB"/>
    <w:rsid w:val="00820E60"/>
    <w:rsid w:val="00821944"/>
    <w:rsid w:val="00822D5C"/>
    <w:rsid w:val="00822DED"/>
    <w:rsid w:val="0082376F"/>
    <w:rsid w:val="00823ECF"/>
    <w:rsid w:val="00826E32"/>
    <w:rsid w:val="008273A6"/>
    <w:rsid w:val="00832B5C"/>
    <w:rsid w:val="00832F7E"/>
    <w:rsid w:val="00834B9B"/>
    <w:rsid w:val="00835D03"/>
    <w:rsid w:val="008416A7"/>
    <w:rsid w:val="00842A95"/>
    <w:rsid w:val="0084385C"/>
    <w:rsid w:val="00844805"/>
    <w:rsid w:val="00844B42"/>
    <w:rsid w:val="00844D4A"/>
    <w:rsid w:val="008453F1"/>
    <w:rsid w:val="00845BF5"/>
    <w:rsid w:val="0084752E"/>
    <w:rsid w:val="008477E7"/>
    <w:rsid w:val="00850CAB"/>
    <w:rsid w:val="00850CCB"/>
    <w:rsid w:val="008510E6"/>
    <w:rsid w:val="00851176"/>
    <w:rsid w:val="008516A8"/>
    <w:rsid w:val="00851C7D"/>
    <w:rsid w:val="00853801"/>
    <w:rsid w:val="00853BB3"/>
    <w:rsid w:val="00855A8C"/>
    <w:rsid w:val="00855E57"/>
    <w:rsid w:val="00855FB0"/>
    <w:rsid w:val="00856508"/>
    <w:rsid w:val="00856890"/>
    <w:rsid w:val="00856A06"/>
    <w:rsid w:val="008579BD"/>
    <w:rsid w:val="0086064F"/>
    <w:rsid w:val="0086071D"/>
    <w:rsid w:val="00860FFC"/>
    <w:rsid w:val="00861603"/>
    <w:rsid w:val="00861FE7"/>
    <w:rsid w:val="00863DCC"/>
    <w:rsid w:val="00865804"/>
    <w:rsid w:val="00867839"/>
    <w:rsid w:val="00867CDB"/>
    <w:rsid w:val="00870C4D"/>
    <w:rsid w:val="00870DBC"/>
    <w:rsid w:val="00870EAC"/>
    <w:rsid w:val="00870EE6"/>
    <w:rsid w:val="0087121D"/>
    <w:rsid w:val="0087188B"/>
    <w:rsid w:val="0087277E"/>
    <w:rsid w:val="00872A8C"/>
    <w:rsid w:val="00872CA4"/>
    <w:rsid w:val="00873436"/>
    <w:rsid w:val="00874645"/>
    <w:rsid w:val="0087524D"/>
    <w:rsid w:val="00875753"/>
    <w:rsid w:val="008758DF"/>
    <w:rsid w:val="00875B41"/>
    <w:rsid w:val="00876D1D"/>
    <w:rsid w:val="0088070E"/>
    <w:rsid w:val="00881046"/>
    <w:rsid w:val="00881387"/>
    <w:rsid w:val="0088157E"/>
    <w:rsid w:val="00882708"/>
    <w:rsid w:val="00882CC4"/>
    <w:rsid w:val="00882EA0"/>
    <w:rsid w:val="00883214"/>
    <w:rsid w:val="00883E04"/>
    <w:rsid w:val="00883F08"/>
    <w:rsid w:val="00884595"/>
    <w:rsid w:val="00884933"/>
    <w:rsid w:val="00884A86"/>
    <w:rsid w:val="00885222"/>
    <w:rsid w:val="008854E4"/>
    <w:rsid w:val="008863F7"/>
    <w:rsid w:val="00886CFF"/>
    <w:rsid w:val="00886DC1"/>
    <w:rsid w:val="00887C57"/>
    <w:rsid w:val="00887E62"/>
    <w:rsid w:val="00887FF8"/>
    <w:rsid w:val="00891126"/>
    <w:rsid w:val="008921DC"/>
    <w:rsid w:val="00893C8B"/>
    <w:rsid w:val="00894A34"/>
    <w:rsid w:val="00894F2E"/>
    <w:rsid w:val="0089521A"/>
    <w:rsid w:val="008955DB"/>
    <w:rsid w:val="0089640C"/>
    <w:rsid w:val="00896532"/>
    <w:rsid w:val="008967C0"/>
    <w:rsid w:val="008A0198"/>
    <w:rsid w:val="008A041B"/>
    <w:rsid w:val="008A10AC"/>
    <w:rsid w:val="008A14F6"/>
    <w:rsid w:val="008A5C15"/>
    <w:rsid w:val="008A7929"/>
    <w:rsid w:val="008A7BDF"/>
    <w:rsid w:val="008A7EA4"/>
    <w:rsid w:val="008B098E"/>
    <w:rsid w:val="008B17D1"/>
    <w:rsid w:val="008B2C05"/>
    <w:rsid w:val="008B3B72"/>
    <w:rsid w:val="008B4764"/>
    <w:rsid w:val="008B4EA9"/>
    <w:rsid w:val="008B5080"/>
    <w:rsid w:val="008B5786"/>
    <w:rsid w:val="008B5D89"/>
    <w:rsid w:val="008B5FA5"/>
    <w:rsid w:val="008B6B08"/>
    <w:rsid w:val="008B7ED9"/>
    <w:rsid w:val="008C0965"/>
    <w:rsid w:val="008C0C30"/>
    <w:rsid w:val="008C0F32"/>
    <w:rsid w:val="008C2431"/>
    <w:rsid w:val="008C24A0"/>
    <w:rsid w:val="008C2747"/>
    <w:rsid w:val="008C27F8"/>
    <w:rsid w:val="008C2B8B"/>
    <w:rsid w:val="008C467E"/>
    <w:rsid w:val="008C738B"/>
    <w:rsid w:val="008C7959"/>
    <w:rsid w:val="008D0457"/>
    <w:rsid w:val="008D0703"/>
    <w:rsid w:val="008D097A"/>
    <w:rsid w:val="008D0AEC"/>
    <w:rsid w:val="008D1D7D"/>
    <w:rsid w:val="008D3251"/>
    <w:rsid w:val="008D35D0"/>
    <w:rsid w:val="008D451E"/>
    <w:rsid w:val="008D4D77"/>
    <w:rsid w:val="008D4DFB"/>
    <w:rsid w:val="008D5CA2"/>
    <w:rsid w:val="008D659C"/>
    <w:rsid w:val="008D65F0"/>
    <w:rsid w:val="008D6782"/>
    <w:rsid w:val="008D6E9B"/>
    <w:rsid w:val="008D6F5E"/>
    <w:rsid w:val="008D71A3"/>
    <w:rsid w:val="008D7A6D"/>
    <w:rsid w:val="008E1923"/>
    <w:rsid w:val="008E1A7D"/>
    <w:rsid w:val="008E2781"/>
    <w:rsid w:val="008E40B3"/>
    <w:rsid w:val="008E4870"/>
    <w:rsid w:val="008E49B6"/>
    <w:rsid w:val="008E4C9F"/>
    <w:rsid w:val="008E5D7A"/>
    <w:rsid w:val="008E73A7"/>
    <w:rsid w:val="008E74F0"/>
    <w:rsid w:val="008E7597"/>
    <w:rsid w:val="008E7B50"/>
    <w:rsid w:val="008E7C1E"/>
    <w:rsid w:val="008F0FB0"/>
    <w:rsid w:val="008F1E3F"/>
    <w:rsid w:val="008F2240"/>
    <w:rsid w:val="008F291D"/>
    <w:rsid w:val="008F3860"/>
    <w:rsid w:val="008F48A2"/>
    <w:rsid w:val="008F6DA8"/>
    <w:rsid w:val="008F7CC5"/>
    <w:rsid w:val="0090023D"/>
    <w:rsid w:val="00900955"/>
    <w:rsid w:val="00902444"/>
    <w:rsid w:val="00902E1B"/>
    <w:rsid w:val="00903F9D"/>
    <w:rsid w:val="00904CB2"/>
    <w:rsid w:val="00906C07"/>
    <w:rsid w:val="00907251"/>
    <w:rsid w:val="0090767C"/>
    <w:rsid w:val="00907ABE"/>
    <w:rsid w:val="0091071C"/>
    <w:rsid w:val="00910863"/>
    <w:rsid w:val="00910B22"/>
    <w:rsid w:val="00910D96"/>
    <w:rsid w:val="00912242"/>
    <w:rsid w:val="009122DF"/>
    <w:rsid w:val="009127E1"/>
    <w:rsid w:val="009130D3"/>
    <w:rsid w:val="00913489"/>
    <w:rsid w:val="009139F7"/>
    <w:rsid w:val="009142D1"/>
    <w:rsid w:val="00914A47"/>
    <w:rsid w:val="00915E30"/>
    <w:rsid w:val="00916C75"/>
    <w:rsid w:val="00917745"/>
    <w:rsid w:val="0092001E"/>
    <w:rsid w:val="00921212"/>
    <w:rsid w:val="00922BE2"/>
    <w:rsid w:val="0092303F"/>
    <w:rsid w:val="00923314"/>
    <w:rsid w:val="0092357D"/>
    <w:rsid w:val="00925DA8"/>
    <w:rsid w:val="00926BEC"/>
    <w:rsid w:val="00930156"/>
    <w:rsid w:val="00930260"/>
    <w:rsid w:val="00930328"/>
    <w:rsid w:val="00931C30"/>
    <w:rsid w:val="00932173"/>
    <w:rsid w:val="00933C7C"/>
    <w:rsid w:val="00934D2C"/>
    <w:rsid w:val="00934DA9"/>
    <w:rsid w:val="00935296"/>
    <w:rsid w:val="009367A2"/>
    <w:rsid w:val="009371FA"/>
    <w:rsid w:val="00937344"/>
    <w:rsid w:val="0093767F"/>
    <w:rsid w:val="009405B3"/>
    <w:rsid w:val="009411A7"/>
    <w:rsid w:val="009420B1"/>
    <w:rsid w:val="0094221D"/>
    <w:rsid w:val="00942749"/>
    <w:rsid w:val="00942F0C"/>
    <w:rsid w:val="0094481D"/>
    <w:rsid w:val="00945E14"/>
    <w:rsid w:val="00945E3D"/>
    <w:rsid w:val="00946226"/>
    <w:rsid w:val="00951578"/>
    <w:rsid w:val="00951819"/>
    <w:rsid w:val="009539F9"/>
    <w:rsid w:val="00953B63"/>
    <w:rsid w:val="009541B0"/>
    <w:rsid w:val="009545A1"/>
    <w:rsid w:val="0095641E"/>
    <w:rsid w:val="0095651B"/>
    <w:rsid w:val="00956578"/>
    <w:rsid w:val="00956587"/>
    <w:rsid w:val="009601BD"/>
    <w:rsid w:val="00960C78"/>
    <w:rsid w:val="00961101"/>
    <w:rsid w:val="009624DD"/>
    <w:rsid w:val="009625EC"/>
    <w:rsid w:val="009628CC"/>
    <w:rsid w:val="00966022"/>
    <w:rsid w:val="00966A84"/>
    <w:rsid w:val="00966D71"/>
    <w:rsid w:val="00966E1F"/>
    <w:rsid w:val="0096719C"/>
    <w:rsid w:val="009672C2"/>
    <w:rsid w:val="00967B36"/>
    <w:rsid w:val="00967B6B"/>
    <w:rsid w:val="00967D7C"/>
    <w:rsid w:val="009705E5"/>
    <w:rsid w:val="00970D83"/>
    <w:rsid w:val="009725E2"/>
    <w:rsid w:val="00972E30"/>
    <w:rsid w:val="009749CE"/>
    <w:rsid w:val="00974FB0"/>
    <w:rsid w:val="0097550F"/>
    <w:rsid w:val="00976A7A"/>
    <w:rsid w:val="00976B60"/>
    <w:rsid w:val="00976B6B"/>
    <w:rsid w:val="00976F9C"/>
    <w:rsid w:val="009779F4"/>
    <w:rsid w:val="00980FE9"/>
    <w:rsid w:val="009817DC"/>
    <w:rsid w:val="0098205F"/>
    <w:rsid w:val="0098228A"/>
    <w:rsid w:val="00982BA6"/>
    <w:rsid w:val="00982CED"/>
    <w:rsid w:val="009838BD"/>
    <w:rsid w:val="00985316"/>
    <w:rsid w:val="00985FCC"/>
    <w:rsid w:val="00987359"/>
    <w:rsid w:val="009877D7"/>
    <w:rsid w:val="009908A3"/>
    <w:rsid w:val="009919DE"/>
    <w:rsid w:val="0099216B"/>
    <w:rsid w:val="0099344A"/>
    <w:rsid w:val="00993C2E"/>
    <w:rsid w:val="00994129"/>
    <w:rsid w:val="00996D97"/>
    <w:rsid w:val="00997F3E"/>
    <w:rsid w:val="009A0B36"/>
    <w:rsid w:val="009A0C3B"/>
    <w:rsid w:val="009A1DB6"/>
    <w:rsid w:val="009A204C"/>
    <w:rsid w:val="009A26FE"/>
    <w:rsid w:val="009A31E8"/>
    <w:rsid w:val="009A3351"/>
    <w:rsid w:val="009A37E9"/>
    <w:rsid w:val="009A43F8"/>
    <w:rsid w:val="009A44A5"/>
    <w:rsid w:val="009A58DB"/>
    <w:rsid w:val="009A7A94"/>
    <w:rsid w:val="009A7CAD"/>
    <w:rsid w:val="009B01E9"/>
    <w:rsid w:val="009B028B"/>
    <w:rsid w:val="009B089F"/>
    <w:rsid w:val="009B1216"/>
    <w:rsid w:val="009B14A3"/>
    <w:rsid w:val="009B2579"/>
    <w:rsid w:val="009B30D6"/>
    <w:rsid w:val="009B3765"/>
    <w:rsid w:val="009B37C1"/>
    <w:rsid w:val="009B3B6E"/>
    <w:rsid w:val="009B3F64"/>
    <w:rsid w:val="009B3F92"/>
    <w:rsid w:val="009B4017"/>
    <w:rsid w:val="009B4B37"/>
    <w:rsid w:val="009B57D2"/>
    <w:rsid w:val="009B6536"/>
    <w:rsid w:val="009B6AEA"/>
    <w:rsid w:val="009C080E"/>
    <w:rsid w:val="009C1050"/>
    <w:rsid w:val="009C2E81"/>
    <w:rsid w:val="009C3F0C"/>
    <w:rsid w:val="009C5AD4"/>
    <w:rsid w:val="009C75C5"/>
    <w:rsid w:val="009C7B66"/>
    <w:rsid w:val="009C7E5A"/>
    <w:rsid w:val="009C7FC6"/>
    <w:rsid w:val="009D01A9"/>
    <w:rsid w:val="009D0976"/>
    <w:rsid w:val="009D0A17"/>
    <w:rsid w:val="009D0D47"/>
    <w:rsid w:val="009D0E38"/>
    <w:rsid w:val="009D0E59"/>
    <w:rsid w:val="009D132D"/>
    <w:rsid w:val="009D22B2"/>
    <w:rsid w:val="009D3120"/>
    <w:rsid w:val="009D31A4"/>
    <w:rsid w:val="009D323F"/>
    <w:rsid w:val="009D3B6E"/>
    <w:rsid w:val="009D3F70"/>
    <w:rsid w:val="009D4BDA"/>
    <w:rsid w:val="009D620F"/>
    <w:rsid w:val="009D7A83"/>
    <w:rsid w:val="009D7FA6"/>
    <w:rsid w:val="009D7FB9"/>
    <w:rsid w:val="009E0776"/>
    <w:rsid w:val="009E1151"/>
    <w:rsid w:val="009E21B7"/>
    <w:rsid w:val="009E2442"/>
    <w:rsid w:val="009E2B95"/>
    <w:rsid w:val="009E3DAC"/>
    <w:rsid w:val="009E4ABD"/>
    <w:rsid w:val="009E5522"/>
    <w:rsid w:val="009E591C"/>
    <w:rsid w:val="009E5C5D"/>
    <w:rsid w:val="009E7F8E"/>
    <w:rsid w:val="009F0233"/>
    <w:rsid w:val="009F06E1"/>
    <w:rsid w:val="009F1003"/>
    <w:rsid w:val="009F22C4"/>
    <w:rsid w:val="009F26B5"/>
    <w:rsid w:val="009F2E2E"/>
    <w:rsid w:val="009F2E7A"/>
    <w:rsid w:val="009F30E0"/>
    <w:rsid w:val="009F3907"/>
    <w:rsid w:val="009F3F2B"/>
    <w:rsid w:val="009F749F"/>
    <w:rsid w:val="009F763A"/>
    <w:rsid w:val="009F763B"/>
    <w:rsid w:val="009F7965"/>
    <w:rsid w:val="00A00105"/>
    <w:rsid w:val="00A01232"/>
    <w:rsid w:val="00A013CE"/>
    <w:rsid w:val="00A01847"/>
    <w:rsid w:val="00A02DE0"/>
    <w:rsid w:val="00A02DF5"/>
    <w:rsid w:val="00A0326B"/>
    <w:rsid w:val="00A042CC"/>
    <w:rsid w:val="00A04830"/>
    <w:rsid w:val="00A05479"/>
    <w:rsid w:val="00A05546"/>
    <w:rsid w:val="00A0797B"/>
    <w:rsid w:val="00A07EF9"/>
    <w:rsid w:val="00A104C4"/>
    <w:rsid w:val="00A1051D"/>
    <w:rsid w:val="00A114F1"/>
    <w:rsid w:val="00A1153D"/>
    <w:rsid w:val="00A11AB1"/>
    <w:rsid w:val="00A11DEB"/>
    <w:rsid w:val="00A11ECB"/>
    <w:rsid w:val="00A1386B"/>
    <w:rsid w:val="00A147A3"/>
    <w:rsid w:val="00A16A11"/>
    <w:rsid w:val="00A17CCF"/>
    <w:rsid w:val="00A21677"/>
    <w:rsid w:val="00A21864"/>
    <w:rsid w:val="00A21CCB"/>
    <w:rsid w:val="00A21E05"/>
    <w:rsid w:val="00A22339"/>
    <w:rsid w:val="00A2267B"/>
    <w:rsid w:val="00A2309F"/>
    <w:rsid w:val="00A234F8"/>
    <w:rsid w:val="00A23F57"/>
    <w:rsid w:val="00A245F1"/>
    <w:rsid w:val="00A25A69"/>
    <w:rsid w:val="00A26A75"/>
    <w:rsid w:val="00A26AFC"/>
    <w:rsid w:val="00A271BF"/>
    <w:rsid w:val="00A30033"/>
    <w:rsid w:val="00A303DC"/>
    <w:rsid w:val="00A3053A"/>
    <w:rsid w:val="00A305F6"/>
    <w:rsid w:val="00A31B08"/>
    <w:rsid w:val="00A31B56"/>
    <w:rsid w:val="00A3235B"/>
    <w:rsid w:val="00A32EF7"/>
    <w:rsid w:val="00A3354D"/>
    <w:rsid w:val="00A338DE"/>
    <w:rsid w:val="00A3411C"/>
    <w:rsid w:val="00A34590"/>
    <w:rsid w:val="00A347B2"/>
    <w:rsid w:val="00A35285"/>
    <w:rsid w:val="00A35F73"/>
    <w:rsid w:val="00A412FD"/>
    <w:rsid w:val="00A419F3"/>
    <w:rsid w:val="00A42420"/>
    <w:rsid w:val="00A426C0"/>
    <w:rsid w:val="00A43409"/>
    <w:rsid w:val="00A43833"/>
    <w:rsid w:val="00A43ED4"/>
    <w:rsid w:val="00A45CAE"/>
    <w:rsid w:val="00A461F9"/>
    <w:rsid w:val="00A4742D"/>
    <w:rsid w:val="00A4766F"/>
    <w:rsid w:val="00A5051F"/>
    <w:rsid w:val="00A513D2"/>
    <w:rsid w:val="00A515E7"/>
    <w:rsid w:val="00A525D4"/>
    <w:rsid w:val="00A52861"/>
    <w:rsid w:val="00A57BED"/>
    <w:rsid w:val="00A6042C"/>
    <w:rsid w:val="00A60ABA"/>
    <w:rsid w:val="00A619E5"/>
    <w:rsid w:val="00A6229E"/>
    <w:rsid w:val="00A6291F"/>
    <w:rsid w:val="00A62B21"/>
    <w:rsid w:val="00A63065"/>
    <w:rsid w:val="00A642F9"/>
    <w:rsid w:val="00A64AB9"/>
    <w:rsid w:val="00A64AFC"/>
    <w:rsid w:val="00A65226"/>
    <w:rsid w:val="00A6671A"/>
    <w:rsid w:val="00A668B0"/>
    <w:rsid w:val="00A66A87"/>
    <w:rsid w:val="00A6744D"/>
    <w:rsid w:val="00A679A8"/>
    <w:rsid w:val="00A704FC"/>
    <w:rsid w:val="00A70FAB"/>
    <w:rsid w:val="00A716B8"/>
    <w:rsid w:val="00A71D65"/>
    <w:rsid w:val="00A71F3F"/>
    <w:rsid w:val="00A728B1"/>
    <w:rsid w:val="00A72DCE"/>
    <w:rsid w:val="00A73FA5"/>
    <w:rsid w:val="00A74090"/>
    <w:rsid w:val="00A74228"/>
    <w:rsid w:val="00A743A6"/>
    <w:rsid w:val="00A74D3C"/>
    <w:rsid w:val="00A756E6"/>
    <w:rsid w:val="00A758B6"/>
    <w:rsid w:val="00A7592C"/>
    <w:rsid w:val="00A75D14"/>
    <w:rsid w:val="00A76889"/>
    <w:rsid w:val="00A7779B"/>
    <w:rsid w:val="00A80455"/>
    <w:rsid w:val="00A808D0"/>
    <w:rsid w:val="00A80C0E"/>
    <w:rsid w:val="00A81104"/>
    <w:rsid w:val="00A81403"/>
    <w:rsid w:val="00A82ABE"/>
    <w:rsid w:val="00A83D42"/>
    <w:rsid w:val="00A847BE"/>
    <w:rsid w:val="00A84D77"/>
    <w:rsid w:val="00A84F79"/>
    <w:rsid w:val="00A8519E"/>
    <w:rsid w:val="00A8523C"/>
    <w:rsid w:val="00A852C3"/>
    <w:rsid w:val="00A85EDD"/>
    <w:rsid w:val="00A866EE"/>
    <w:rsid w:val="00A86828"/>
    <w:rsid w:val="00A86E9D"/>
    <w:rsid w:val="00A90136"/>
    <w:rsid w:val="00A901AA"/>
    <w:rsid w:val="00A9043D"/>
    <w:rsid w:val="00A904B2"/>
    <w:rsid w:val="00A90AA0"/>
    <w:rsid w:val="00A90D9F"/>
    <w:rsid w:val="00A910E0"/>
    <w:rsid w:val="00A924EF"/>
    <w:rsid w:val="00A92BCE"/>
    <w:rsid w:val="00A94066"/>
    <w:rsid w:val="00A943E0"/>
    <w:rsid w:val="00A94680"/>
    <w:rsid w:val="00A946FA"/>
    <w:rsid w:val="00A94957"/>
    <w:rsid w:val="00A95B5B"/>
    <w:rsid w:val="00A968B7"/>
    <w:rsid w:val="00A96EAE"/>
    <w:rsid w:val="00A9727A"/>
    <w:rsid w:val="00A973CF"/>
    <w:rsid w:val="00A97E8D"/>
    <w:rsid w:val="00AA03C5"/>
    <w:rsid w:val="00AA08C5"/>
    <w:rsid w:val="00AA0A06"/>
    <w:rsid w:val="00AA0B98"/>
    <w:rsid w:val="00AA1E76"/>
    <w:rsid w:val="00AA213E"/>
    <w:rsid w:val="00AA27AF"/>
    <w:rsid w:val="00AA3045"/>
    <w:rsid w:val="00AA41A4"/>
    <w:rsid w:val="00AA43AD"/>
    <w:rsid w:val="00AA4D38"/>
    <w:rsid w:val="00AA6C31"/>
    <w:rsid w:val="00AA7548"/>
    <w:rsid w:val="00AA7C6E"/>
    <w:rsid w:val="00AB14AF"/>
    <w:rsid w:val="00AB2358"/>
    <w:rsid w:val="00AB2687"/>
    <w:rsid w:val="00AB28BC"/>
    <w:rsid w:val="00AB33F3"/>
    <w:rsid w:val="00AB40A4"/>
    <w:rsid w:val="00AB484D"/>
    <w:rsid w:val="00AB49E2"/>
    <w:rsid w:val="00AB5356"/>
    <w:rsid w:val="00AB5409"/>
    <w:rsid w:val="00AB5A27"/>
    <w:rsid w:val="00AB606B"/>
    <w:rsid w:val="00AB64C3"/>
    <w:rsid w:val="00AB6888"/>
    <w:rsid w:val="00AB73B1"/>
    <w:rsid w:val="00AB7E66"/>
    <w:rsid w:val="00AC11F9"/>
    <w:rsid w:val="00AC15A2"/>
    <w:rsid w:val="00AC1ECC"/>
    <w:rsid w:val="00AC2439"/>
    <w:rsid w:val="00AC3143"/>
    <w:rsid w:val="00AC344E"/>
    <w:rsid w:val="00AC35F4"/>
    <w:rsid w:val="00AC39CD"/>
    <w:rsid w:val="00AC3E6F"/>
    <w:rsid w:val="00AC4129"/>
    <w:rsid w:val="00AC5B43"/>
    <w:rsid w:val="00AC5F6F"/>
    <w:rsid w:val="00AC67A5"/>
    <w:rsid w:val="00AC6D56"/>
    <w:rsid w:val="00AC6F38"/>
    <w:rsid w:val="00AC70D1"/>
    <w:rsid w:val="00AD0711"/>
    <w:rsid w:val="00AD1BE1"/>
    <w:rsid w:val="00AD30CD"/>
    <w:rsid w:val="00AD4337"/>
    <w:rsid w:val="00AD49F5"/>
    <w:rsid w:val="00AD53BE"/>
    <w:rsid w:val="00AD65D0"/>
    <w:rsid w:val="00AD7462"/>
    <w:rsid w:val="00AE1C2E"/>
    <w:rsid w:val="00AE1FF1"/>
    <w:rsid w:val="00AE276B"/>
    <w:rsid w:val="00AE3D10"/>
    <w:rsid w:val="00AE4080"/>
    <w:rsid w:val="00AE5540"/>
    <w:rsid w:val="00AE5615"/>
    <w:rsid w:val="00AE5CC8"/>
    <w:rsid w:val="00AE5F90"/>
    <w:rsid w:val="00AE6805"/>
    <w:rsid w:val="00AE6A93"/>
    <w:rsid w:val="00AE7083"/>
    <w:rsid w:val="00AF02B0"/>
    <w:rsid w:val="00AF0C4C"/>
    <w:rsid w:val="00AF1209"/>
    <w:rsid w:val="00AF1430"/>
    <w:rsid w:val="00AF30CC"/>
    <w:rsid w:val="00AF4052"/>
    <w:rsid w:val="00AF4391"/>
    <w:rsid w:val="00AF43C4"/>
    <w:rsid w:val="00AF699B"/>
    <w:rsid w:val="00AF7F05"/>
    <w:rsid w:val="00B015C2"/>
    <w:rsid w:val="00B02397"/>
    <w:rsid w:val="00B02699"/>
    <w:rsid w:val="00B04115"/>
    <w:rsid w:val="00B0437A"/>
    <w:rsid w:val="00B05B75"/>
    <w:rsid w:val="00B05CB9"/>
    <w:rsid w:val="00B060BC"/>
    <w:rsid w:val="00B06F81"/>
    <w:rsid w:val="00B075DD"/>
    <w:rsid w:val="00B10667"/>
    <w:rsid w:val="00B106E5"/>
    <w:rsid w:val="00B10DF3"/>
    <w:rsid w:val="00B11F2D"/>
    <w:rsid w:val="00B126FA"/>
    <w:rsid w:val="00B12AAF"/>
    <w:rsid w:val="00B1362B"/>
    <w:rsid w:val="00B1369E"/>
    <w:rsid w:val="00B13C4F"/>
    <w:rsid w:val="00B14160"/>
    <w:rsid w:val="00B146EE"/>
    <w:rsid w:val="00B15CBC"/>
    <w:rsid w:val="00B168D0"/>
    <w:rsid w:val="00B177E4"/>
    <w:rsid w:val="00B21BB7"/>
    <w:rsid w:val="00B21FE4"/>
    <w:rsid w:val="00B220A5"/>
    <w:rsid w:val="00B231CB"/>
    <w:rsid w:val="00B245EB"/>
    <w:rsid w:val="00B24ADB"/>
    <w:rsid w:val="00B24BC9"/>
    <w:rsid w:val="00B2570A"/>
    <w:rsid w:val="00B26794"/>
    <w:rsid w:val="00B26A1B"/>
    <w:rsid w:val="00B2766A"/>
    <w:rsid w:val="00B27B1A"/>
    <w:rsid w:val="00B27E17"/>
    <w:rsid w:val="00B27E43"/>
    <w:rsid w:val="00B30205"/>
    <w:rsid w:val="00B3030F"/>
    <w:rsid w:val="00B3054F"/>
    <w:rsid w:val="00B3089F"/>
    <w:rsid w:val="00B31B76"/>
    <w:rsid w:val="00B32521"/>
    <w:rsid w:val="00B34058"/>
    <w:rsid w:val="00B343F2"/>
    <w:rsid w:val="00B359EA"/>
    <w:rsid w:val="00B35A56"/>
    <w:rsid w:val="00B36036"/>
    <w:rsid w:val="00B3647C"/>
    <w:rsid w:val="00B36B64"/>
    <w:rsid w:val="00B36F85"/>
    <w:rsid w:val="00B40F8C"/>
    <w:rsid w:val="00B41423"/>
    <w:rsid w:val="00B42D3B"/>
    <w:rsid w:val="00B434D3"/>
    <w:rsid w:val="00B44304"/>
    <w:rsid w:val="00B459EC"/>
    <w:rsid w:val="00B45C4D"/>
    <w:rsid w:val="00B46213"/>
    <w:rsid w:val="00B476AD"/>
    <w:rsid w:val="00B50FE2"/>
    <w:rsid w:val="00B51F81"/>
    <w:rsid w:val="00B53891"/>
    <w:rsid w:val="00B5391F"/>
    <w:rsid w:val="00B5417A"/>
    <w:rsid w:val="00B5460C"/>
    <w:rsid w:val="00B54A53"/>
    <w:rsid w:val="00B54C4D"/>
    <w:rsid w:val="00B55E78"/>
    <w:rsid w:val="00B564FE"/>
    <w:rsid w:val="00B56B50"/>
    <w:rsid w:val="00B56D3A"/>
    <w:rsid w:val="00B56EC0"/>
    <w:rsid w:val="00B606E6"/>
    <w:rsid w:val="00B60C1C"/>
    <w:rsid w:val="00B60FBD"/>
    <w:rsid w:val="00B61C12"/>
    <w:rsid w:val="00B62F6F"/>
    <w:rsid w:val="00B62FC3"/>
    <w:rsid w:val="00B64516"/>
    <w:rsid w:val="00B6456E"/>
    <w:rsid w:val="00B66448"/>
    <w:rsid w:val="00B66F24"/>
    <w:rsid w:val="00B674DE"/>
    <w:rsid w:val="00B706D4"/>
    <w:rsid w:val="00B7398B"/>
    <w:rsid w:val="00B7490D"/>
    <w:rsid w:val="00B761F7"/>
    <w:rsid w:val="00B76B33"/>
    <w:rsid w:val="00B7716C"/>
    <w:rsid w:val="00B801BD"/>
    <w:rsid w:val="00B81B20"/>
    <w:rsid w:val="00B827EC"/>
    <w:rsid w:val="00B82E70"/>
    <w:rsid w:val="00B84390"/>
    <w:rsid w:val="00B862CD"/>
    <w:rsid w:val="00B90608"/>
    <w:rsid w:val="00B90630"/>
    <w:rsid w:val="00B90D35"/>
    <w:rsid w:val="00B91AFA"/>
    <w:rsid w:val="00B93001"/>
    <w:rsid w:val="00B948A3"/>
    <w:rsid w:val="00B950EA"/>
    <w:rsid w:val="00B96971"/>
    <w:rsid w:val="00B9700A"/>
    <w:rsid w:val="00B97B3F"/>
    <w:rsid w:val="00BA0D10"/>
    <w:rsid w:val="00BA1666"/>
    <w:rsid w:val="00BA1FEF"/>
    <w:rsid w:val="00BA2E47"/>
    <w:rsid w:val="00BA2EE4"/>
    <w:rsid w:val="00BA46AE"/>
    <w:rsid w:val="00BA50D3"/>
    <w:rsid w:val="00BA51E4"/>
    <w:rsid w:val="00BA5687"/>
    <w:rsid w:val="00BA6557"/>
    <w:rsid w:val="00BA687C"/>
    <w:rsid w:val="00BA68AE"/>
    <w:rsid w:val="00BA732B"/>
    <w:rsid w:val="00BB1F44"/>
    <w:rsid w:val="00BB25AD"/>
    <w:rsid w:val="00BB313F"/>
    <w:rsid w:val="00BB316F"/>
    <w:rsid w:val="00BB460D"/>
    <w:rsid w:val="00BB4E32"/>
    <w:rsid w:val="00BB56B5"/>
    <w:rsid w:val="00BB5D27"/>
    <w:rsid w:val="00BB633F"/>
    <w:rsid w:val="00BB64F1"/>
    <w:rsid w:val="00BB6580"/>
    <w:rsid w:val="00BB6F81"/>
    <w:rsid w:val="00BB7774"/>
    <w:rsid w:val="00BB7C20"/>
    <w:rsid w:val="00BB7D9F"/>
    <w:rsid w:val="00BB7F03"/>
    <w:rsid w:val="00BC2244"/>
    <w:rsid w:val="00BC34C1"/>
    <w:rsid w:val="00BC4429"/>
    <w:rsid w:val="00BC44AE"/>
    <w:rsid w:val="00BC47D3"/>
    <w:rsid w:val="00BC4C25"/>
    <w:rsid w:val="00BC5E9E"/>
    <w:rsid w:val="00BC6CD0"/>
    <w:rsid w:val="00BC6D04"/>
    <w:rsid w:val="00BD005F"/>
    <w:rsid w:val="00BD0B8F"/>
    <w:rsid w:val="00BD212E"/>
    <w:rsid w:val="00BD2970"/>
    <w:rsid w:val="00BD41AA"/>
    <w:rsid w:val="00BD4B26"/>
    <w:rsid w:val="00BD4C36"/>
    <w:rsid w:val="00BD4D13"/>
    <w:rsid w:val="00BD4DEF"/>
    <w:rsid w:val="00BD4EF2"/>
    <w:rsid w:val="00BD6932"/>
    <w:rsid w:val="00BD798F"/>
    <w:rsid w:val="00BE172C"/>
    <w:rsid w:val="00BE1AB4"/>
    <w:rsid w:val="00BE250D"/>
    <w:rsid w:val="00BE253A"/>
    <w:rsid w:val="00BE2C8D"/>
    <w:rsid w:val="00BE337D"/>
    <w:rsid w:val="00BE3B00"/>
    <w:rsid w:val="00BE5EDE"/>
    <w:rsid w:val="00BE7EB5"/>
    <w:rsid w:val="00BF07EC"/>
    <w:rsid w:val="00BF0AD9"/>
    <w:rsid w:val="00BF1269"/>
    <w:rsid w:val="00BF14BA"/>
    <w:rsid w:val="00BF1501"/>
    <w:rsid w:val="00BF1BE8"/>
    <w:rsid w:val="00BF287A"/>
    <w:rsid w:val="00BF3648"/>
    <w:rsid w:val="00BF427E"/>
    <w:rsid w:val="00BF51A4"/>
    <w:rsid w:val="00BF5720"/>
    <w:rsid w:val="00BF6315"/>
    <w:rsid w:val="00BF6861"/>
    <w:rsid w:val="00BF6C0F"/>
    <w:rsid w:val="00BF71F7"/>
    <w:rsid w:val="00BF7915"/>
    <w:rsid w:val="00C02DA6"/>
    <w:rsid w:val="00C04731"/>
    <w:rsid w:val="00C04EA5"/>
    <w:rsid w:val="00C0505C"/>
    <w:rsid w:val="00C05062"/>
    <w:rsid w:val="00C06454"/>
    <w:rsid w:val="00C06478"/>
    <w:rsid w:val="00C06A30"/>
    <w:rsid w:val="00C06B14"/>
    <w:rsid w:val="00C1091D"/>
    <w:rsid w:val="00C11032"/>
    <w:rsid w:val="00C1196A"/>
    <w:rsid w:val="00C119E8"/>
    <w:rsid w:val="00C1232C"/>
    <w:rsid w:val="00C124C7"/>
    <w:rsid w:val="00C1256A"/>
    <w:rsid w:val="00C13B68"/>
    <w:rsid w:val="00C13ED8"/>
    <w:rsid w:val="00C141F6"/>
    <w:rsid w:val="00C14C2F"/>
    <w:rsid w:val="00C15374"/>
    <w:rsid w:val="00C15D96"/>
    <w:rsid w:val="00C16362"/>
    <w:rsid w:val="00C16581"/>
    <w:rsid w:val="00C16717"/>
    <w:rsid w:val="00C167C8"/>
    <w:rsid w:val="00C16E5C"/>
    <w:rsid w:val="00C16F30"/>
    <w:rsid w:val="00C174AE"/>
    <w:rsid w:val="00C177D2"/>
    <w:rsid w:val="00C17BE9"/>
    <w:rsid w:val="00C17CD5"/>
    <w:rsid w:val="00C2046D"/>
    <w:rsid w:val="00C2050C"/>
    <w:rsid w:val="00C2095C"/>
    <w:rsid w:val="00C214A8"/>
    <w:rsid w:val="00C22AA6"/>
    <w:rsid w:val="00C22DDD"/>
    <w:rsid w:val="00C249CD"/>
    <w:rsid w:val="00C24C90"/>
    <w:rsid w:val="00C2547A"/>
    <w:rsid w:val="00C26F61"/>
    <w:rsid w:val="00C276CD"/>
    <w:rsid w:val="00C30A37"/>
    <w:rsid w:val="00C30AC6"/>
    <w:rsid w:val="00C30D1A"/>
    <w:rsid w:val="00C30ECD"/>
    <w:rsid w:val="00C32FE1"/>
    <w:rsid w:val="00C33435"/>
    <w:rsid w:val="00C33DE4"/>
    <w:rsid w:val="00C3456F"/>
    <w:rsid w:val="00C351A6"/>
    <w:rsid w:val="00C3560B"/>
    <w:rsid w:val="00C36CEA"/>
    <w:rsid w:val="00C37130"/>
    <w:rsid w:val="00C3741C"/>
    <w:rsid w:val="00C37C99"/>
    <w:rsid w:val="00C37F7F"/>
    <w:rsid w:val="00C406BE"/>
    <w:rsid w:val="00C41F6D"/>
    <w:rsid w:val="00C42C3E"/>
    <w:rsid w:val="00C439F6"/>
    <w:rsid w:val="00C43D5B"/>
    <w:rsid w:val="00C443E8"/>
    <w:rsid w:val="00C44CC0"/>
    <w:rsid w:val="00C461CE"/>
    <w:rsid w:val="00C46D76"/>
    <w:rsid w:val="00C46DDF"/>
    <w:rsid w:val="00C506EE"/>
    <w:rsid w:val="00C50E2C"/>
    <w:rsid w:val="00C50E4B"/>
    <w:rsid w:val="00C520ED"/>
    <w:rsid w:val="00C52A00"/>
    <w:rsid w:val="00C52CFD"/>
    <w:rsid w:val="00C53229"/>
    <w:rsid w:val="00C53294"/>
    <w:rsid w:val="00C53851"/>
    <w:rsid w:val="00C53C1D"/>
    <w:rsid w:val="00C55381"/>
    <w:rsid w:val="00C556E2"/>
    <w:rsid w:val="00C55AF4"/>
    <w:rsid w:val="00C55D21"/>
    <w:rsid w:val="00C561E3"/>
    <w:rsid w:val="00C563BF"/>
    <w:rsid w:val="00C567DE"/>
    <w:rsid w:val="00C56994"/>
    <w:rsid w:val="00C570F6"/>
    <w:rsid w:val="00C6079E"/>
    <w:rsid w:val="00C60B45"/>
    <w:rsid w:val="00C613C3"/>
    <w:rsid w:val="00C62125"/>
    <w:rsid w:val="00C62737"/>
    <w:rsid w:val="00C62B9F"/>
    <w:rsid w:val="00C62C87"/>
    <w:rsid w:val="00C63FDF"/>
    <w:rsid w:val="00C65889"/>
    <w:rsid w:val="00C65F08"/>
    <w:rsid w:val="00C66BE3"/>
    <w:rsid w:val="00C67535"/>
    <w:rsid w:val="00C711CC"/>
    <w:rsid w:val="00C7126B"/>
    <w:rsid w:val="00C73025"/>
    <w:rsid w:val="00C73167"/>
    <w:rsid w:val="00C7316E"/>
    <w:rsid w:val="00C73748"/>
    <w:rsid w:val="00C7392A"/>
    <w:rsid w:val="00C73CB7"/>
    <w:rsid w:val="00C741A7"/>
    <w:rsid w:val="00C742CD"/>
    <w:rsid w:val="00C74341"/>
    <w:rsid w:val="00C75013"/>
    <w:rsid w:val="00C751F9"/>
    <w:rsid w:val="00C753D6"/>
    <w:rsid w:val="00C7546C"/>
    <w:rsid w:val="00C762EF"/>
    <w:rsid w:val="00C77301"/>
    <w:rsid w:val="00C80C98"/>
    <w:rsid w:val="00C81EE7"/>
    <w:rsid w:val="00C82BFA"/>
    <w:rsid w:val="00C8349E"/>
    <w:rsid w:val="00C837A0"/>
    <w:rsid w:val="00C83EF0"/>
    <w:rsid w:val="00C84CB1"/>
    <w:rsid w:val="00C84F85"/>
    <w:rsid w:val="00C85056"/>
    <w:rsid w:val="00C8511B"/>
    <w:rsid w:val="00C8561B"/>
    <w:rsid w:val="00C8570E"/>
    <w:rsid w:val="00C85EC7"/>
    <w:rsid w:val="00C86A38"/>
    <w:rsid w:val="00C86DB0"/>
    <w:rsid w:val="00C87660"/>
    <w:rsid w:val="00C87D21"/>
    <w:rsid w:val="00C9076E"/>
    <w:rsid w:val="00C90CD3"/>
    <w:rsid w:val="00C925B1"/>
    <w:rsid w:val="00C936DA"/>
    <w:rsid w:val="00C94638"/>
    <w:rsid w:val="00C94951"/>
    <w:rsid w:val="00C94B1B"/>
    <w:rsid w:val="00C960B5"/>
    <w:rsid w:val="00C97005"/>
    <w:rsid w:val="00C97184"/>
    <w:rsid w:val="00C9748F"/>
    <w:rsid w:val="00C97740"/>
    <w:rsid w:val="00CA0FDE"/>
    <w:rsid w:val="00CA135F"/>
    <w:rsid w:val="00CA17CA"/>
    <w:rsid w:val="00CA197B"/>
    <w:rsid w:val="00CA2CC9"/>
    <w:rsid w:val="00CA33CB"/>
    <w:rsid w:val="00CA3C08"/>
    <w:rsid w:val="00CA4180"/>
    <w:rsid w:val="00CA45A5"/>
    <w:rsid w:val="00CA4696"/>
    <w:rsid w:val="00CA524E"/>
    <w:rsid w:val="00CA61D8"/>
    <w:rsid w:val="00CA7110"/>
    <w:rsid w:val="00CA7FB8"/>
    <w:rsid w:val="00CB0446"/>
    <w:rsid w:val="00CB064F"/>
    <w:rsid w:val="00CB0B7F"/>
    <w:rsid w:val="00CB1783"/>
    <w:rsid w:val="00CB2046"/>
    <w:rsid w:val="00CB21A2"/>
    <w:rsid w:val="00CB42AF"/>
    <w:rsid w:val="00CB43E8"/>
    <w:rsid w:val="00CB4F5A"/>
    <w:rsid w:val="00CB662F"/>
    <w:rsid w:val="00CB6714"/>
    <w:rsid w:val="00CB6A97"/>
    <w:rsid w:val="00CB6CBE"/>
    <w:rsid w:val="00CB6F6C"/>
    <w:rsid w:val="00CB7A35"/>
    <w:rsid w:val="00CC01E7"/>
    <w:rsid w:val="00CC1FC6"/>
    <w:rsid w:val="00CC3492"/>
    <w:rsid w:val="00CC3660"/>
    <w:rsid w:val="00CC3BDF"/>
    <w:rsid w:val="00CC43FF"/>
    <w:rsid w:val="00CC54B5"/>
    <w:rsid w:val="00CC58C4"/>
    <w:rsid w:val="00CC5FB2"/>
    <w:rsid w:val="00CD0741"/>
    <w:rsid w:val="00CD079A"/>
    <w:rsid w:val="00CD1715"/>
    <w:rsid w:val="00CD1A09"/>
    <w:rsid w:val="00CD1F9B"/>
    <w:rsid w:val="00CD224B"/>
    <w:rsid w:val="00CD271E"/>
    <w:rsid w:val="00CD399F"/>
    <w:rsid w:val="00CD3BD9"/>
    <w:rsid w:val="00CD4829"/>
    <w:rsid w:val="00CD50AD"/>
    <w:rsid w:val="00CD5FE8"/>
    <w:rsid w:val="00CE0146"/>
    <w:rsid w:val="00CE0677"/>
    <w:rsid w:val="00CE23C4"/>
    <w:rsid w:val="00CE3572"/>
    <w:rsid w:val="00CE39E3"/>
    <w:rsid w:val="00CE3CB8"/>
    <w:rsid w:val="00CE400E"/>
    <w:rsid w:val="00CE408D"/>
    <w:rsid w:val="00CE42C7"/>
    <w:rsid w:val="00CE4B67"/>
    <w:rsid w:val="00CE590D"/>
    <w:rsid w:val="00CE5922"/>
    <w:rsid w:val="00CE5BC2"/>
    <w:rsid w:val="00CE610C"/>
    <w:rsid w:val="00CE6DB2"/>
    <w:rsid w:val="00CE7355"/>
    <w:rsid w:val="00CF0497"/>
    <w:rsid w:val="00CF06B6"/>
    <w:rsid w:val="00CF1E5D"/>
    <w:rsid w:val="00CF3563"/>
    <w:rsid w:val="00CF5D05"/>
    <w:rsid w:val="00D007D1"/>
    <w:rsid w:val="00D0204F"/>
    <w:rsid w:val="00D03727"/>
    <w:rsid w:val="00D03E02"/>
    <w:rsid w:val="00D04031"/>
    <w:rsid w:val="00D04269"/>
    <w:rsid w:val="00D12EDA"/>
    <w:rsid w:val="00D12F9E"/>
    <w:rsid w:val="00D13070"/>
    <w:rsid w:val="00D136BD"/>
    <w:rsid w:val="00D13714"/>
    <w:rsid w:val="00D1384B"/>
    <w:rsid w:val="00D13E1B"/>
    <w:rsid w:val="00D150CD"/>
    <w:rsid w:val="00D151FC"/>
    <w:rsid w:val="00D15350"/>
    <w:rsid w:val="00D20AAA"/>
    <w:rsid w:val="00D20AF1"/>
    <w:rsid w:val="00D20B2E"/>
    <w:rsid w:val="00D2113C"/>
    <w:rsid w:val="00D212DC"/>
    <w:rsid w:val="00D21E35"/>
    <w:rsid w:val="00D2202C"/>
    <w:rsid w:val="00D22205"/>
    <w:rsid w:val="00D222B1"/>
    <w:rsid w:val="00D2232F"/>
    <w:rsid w:val="00D2281E"/>
    <w:rsid w:val="00D22972"/>
    <w:rsid w:val="00D22E4D"/>
    <w:rsid w:val="00D23380"/>
    <w:rsid w:val="00D23DE0"/>
    <w:rsid w:val="00D2421F"/>
    <w:rsid w:val="00D252F6"/>
    <w:rsid w:val="00D25A6F"/>
    <w:rsid w:val="00D26200"/>
    <w:rsid w:val="00D2626D"/>
    <w:rsid w:val="00D27B97"/>
    <w:rsid w:val="00D27F43"/>
    <w:rsid w:val="00D30127"/>
    <w:rsid w:val="00D30F0D"/>
    <w:rsid w:val="00D322ED"/>
    <w:rsid w:val="00D325F3"/>
    <w:rsid w:val="00D32815"/>
    <w:rsid w:val="00D32CF7"/>
    <w:rsid w:val="00D33283"/>
    <w:rsid w:val="00D33BF4"/>
    <w:rsid w:val="00D33D25"/>
    <w:rsid w:val="00D35344"/>
    <w:rsid w:val="00D35560"/>
    <w:rsid w:val="00D359B9"/>
    <w:rsid w:val="00D35B3C"/>
    <w:rsid w:val="00D3665F"/>
    <w:rsid w:val="00D36D3E"/>
    <w:rsid w:val="00D37D2A"/>
    <w:rsid w:val="00D4085A"/>
    <w:rsid w:val="00D40BCA"/>
    <w:rsid w:val="00D40D60"/>
    <w:rsid w:val="00D412C3"/>
    <w:rsid w:val="00D420EF"/>
    <w:rsid w:val="00D42612"/>
    <w:rsid w:val="00D43263"/>
    <w:rsid w:val="00D444A8"/>
    <w:rsid w:val="00D46021"/>
    <w:rsid w:val="00D46BA2"/>
    <w:rsid w:val="00D46D8F"/>
    <w:rsid w:val="00D4716F"/>
    <w:rsid w:val="00D47619"/>
    <w:rsid w:val="00D47C86"/>
    <w:rsid w:val="00D50A6E"/>
    <w:rsid w:val="00D52C6D"/>
    <w:rsid w:val="00D546F7"/>
    <w:rsid w:val="00D54800"/>
    <w:rsid w:val="00D549F4"/>
    <w:rsid w:val="00D55AAA"/>
    <w:rsid w:val="00D5659C"/>
    <w:rsid w:val="00D566D3"/>
    <w:rsid w:val="00D568ED"/>
    <w:rsid w:val="00D56E44"/>
    <w:rsid w:val="00D56E8C"/>
    <w:rsid w:val="00D5758B"/>
    <w:rsid w:val="00D57E09"/>
    <w:rsid w:val="00D60B25"/>
    <w:rsid w:val="00D60F47"/>
    <w:rsid w:val="00D61328"/>
    <w:rsid w:val="00D614AC"/>
    <w:rsid w:val="00D61C63"/>
    <w:rsid w:val="00D62050"/>
    <w:rsid w:val="00D63A07"/>
    <w:rsid w:val="00D64F17"/>
    <w:rsid w:val="00D65136"/>
    <w:rsid w:val="00D669B5"/>
    <w:rsid w:val="00D6772E"/>
    <w:rsid w:val="00D70C44"/>
    <w:rsid w:val="00D7256B"/>
    <w:rsid w:val="00D72E74"/>
    <w:rsid w:val="00D73009"/>
    <w:rsid w:val="00D733F1"/>
    <w:rsid w:val="00D74004"/>
    <w:rsid w:val="00D746BF"/>
    <w:rsid w:val="00D76411"/>
    <w:rsid w:val="00D76B8F"/>
    <w:rsid w:val="00D777F3"/>
    <w:rsid w:val="00D77D8E"/>
    <w:rsid w:val="00D77DDF"/>
    <w:rsid w:val="00D8039F"/>
    <w:rsid w:val="00D81AB7"/>
    <w:rsid w:val="00D82403"/>
    <w:rsid w:val="00D825D8"/>
    <w:rsid w:val="00D83269"/>
    <w:rsid w:val="00D83D0E"/>
    <w:rsid w:val="00D84294"/>
    <w:rsid w:val="00D8498A"/>
    <w:rsid w:val="00D866D2"/>
    <w:rsid w:val="00D86715"/>
    <w:rsid w:val="00D87620"/>
    <w:rsid w:val="00D87B7D"/>
    <w:rsid w:val="00D909A8"/>
    <w:rsid w:val="00D90CF6"/>
    <w:rsid w:val="00D915EF"/>
    <w:rsid w:val="00D919FA"/>
    <w:rsid w:val="00D9296C"/>
    <w:rsid w:val="00D92EE0"/>
    <w:rsid w:val="00D93110"/>
    <w:rsid w:val="00D94911"/>
    <w:rsid w:val="00D956A8"/>
    <w:rsid w:val="00D95803"/>
    <w:rsid w:val="00D959F1"/>
    <w:rsid w:val="00D9631E"/>
    <w:rsid w:val="00D9642B"/>
    <w:rsid w:val="00D96AEF"/>
    <w:rsid w:val="00D97998"/>
    <w:rsid w:val="00D97F76"/>
    <w:rsid w:val="00DA00DD"/>
    <w:rsid w:val="00DA1AE8"/>
    <w:rsid w:val="00DA2532"/>
    <w:rsid w:val="00DA36BB"/>
    <w:rsid w:val="00DA415F"/>
    <w:rsid w:val="00DA4A1A"/>
    <w:rsid w:val="00DA55B0"/>
    <w:rsid w:val="00DA5622"/>
    <w:rsid w:val="00DA584F"/>
    <w:rsid w:val="00DA5CE8"/>
    <w:rsid w:val="00DA69C0"/>
    <w:rsid w:val="00DA6D5F"/>
    <w:rsid w:val="00DA72C0"/>
    <w:rsid w:val="00DA75F9"/>
    <w:rsid w:val="00DA7CFB"/>
    <w:rsid w:val="00DB090A"/>
    <w:rsid w:val="00DB11F3"/>
    <w:rsid w:val="00DB1FB7"/>
    <w:rsid w:val="00DB30E2"/>
    <w:rsid w:val="00DB3F6A"/>
    <w:rsid w:val="00DB520D"/>
    <w:rsid w:val="00DB695E"/>
    <w:rsid w:val="00DB7AF6"/>
    <w:rsid w:val="00DB7B2C"/>
    <w:rsid w:val="00DB7DB1"/>
    <w:rsid w:val="00DB7F62"/>
    <w:rsid w:val="00DC069F"/>
    <w:rsid w:val="00DC1E53"/>
    <w:rsid w:val="00DC23D4"/>
    <w:rsid w:val="00DC26A9"/>
    <w:rsid w:val="00DC2B22"/>
    <w:rsid w:val="00DC2C24"/>
    <w:rsid w:val="00DC3061"/>
    <w:rsid w:val="00DC30E2"/>
    <w:rsid w:val="00DC3169"/>
    <w:rsid w:val="00DC467C"/>
    <w:rsid w:val="00DC568E"/>
    <w:rsid w:val="00DC6444"/>
    <w:rsid w:val="00DC65DF"/>
    <w:rsid w:val="00DC6DEF"/>
    <w:rsid w:val="00DC757C"/>
    <w:rsid w:val="00DC7B16"/>
    <w:rsid w:val="00DD05B0"/>
    <w:rsid w:val="00DD0BFF"/>
    <w:rsid w:val="00DD0D89"/>
    <w:rsid w:val="00DD15AD"/>
    <w:rsid w:val="00DD1FF8"/>
    <w:rsid w:val="00DD2330"/>
    <w:rsid w:val="00DD35F5"/>
    <w:rsid w:val="00DD3EA7"/>
    <w:rsid w:val="00DD47D2"/>
    <w:rsid w:val="00DD48EC"/>
    <w:rsid w:val="00DD4BD6"/>
    <w:rsid w:val="00DD619D"/>
    <w:rsid w:val="00DD70EE"/>
    <w:rsid w:val="00DD72E5"/>
    <w:rsid w:val="00DE04EE"/>
    <w:rsid w:val="00DE09D4"/>
    <w:rsid w:val="00DE1597"/>
    <w:rsid w:val="00DE2BFC"/>
    <w:rsid w:val="00DE2CA8"/>
    <w:rsid w:val="00DE3562"/>
    <w:rsid w:val="00DE361B"/>
    <w:rsid w:val="00DE4764"/>
    <w:rsid w:val="00DE5637"/>
    <w:rsid w:val="00DE5AA3"/>
    <w:rsid w:val="00DE5FB9"/>
    <w:rsid w:val="00DE67FA"/>
    <w:rsid w:val="00DE7431"/>
    <w:rsid w:val="00DF03B2"/>
    <w:rsid w:val="00DF0CFF"/>
    <w:rsid w:val="00DF106F"/>
    <w:rsid w:val="00DF150D"/>
    <w:rsid w:val="00DF16D6"/>
    <w:rsid w:val="00DF1EB6"/>
    <w:rsid w:val="00DF39B6"/>
    <w:rsid w:val="00DF4179"/>
    <w:rsid w:val="00DF46A0"/>
    <w:rsid w:val="00DF5CB6"/>
    <w:rsid w:val="00DF6133"/>
    <w:rsid w:val="00DF6FA4"/>
    <w:rsid w:val="00DF7327"/>
    <w:rsid w:val="00DF76E4"/>
    <w:rsid w:val="00DF78DC"/>
    <w:rsid w:val="00DF79A2"/>
    <w:rsid w:val="00DF7E76"/>
    <w:rsid w:val="00E00710"/>
    <w:rsid w:val="00E00896"/>
    <w:rsid w:val="00E01661"/>
    <w:rsid w:val="00E024D4"/>
    <w:rsid w:val="00E02567"/>
    <w:rsid w:val="00E04BBC"/>
    <w:rsid w:val="00E0617D"/>
    <w:rsid w:val="00E06E58"/>
    <w:rsid w:val="00E07FBE"/>
    <w:rsid w:val="00E10203"/>
    <w:rsid w:val="00E10842"/>
    <w:rsid w:val="00E11470"/>
    <w:rsid w:val="00E11BA4"/>
    <w:rsid w:val="00E127C3"/>
    <w:rsid w:val="00E131CD"/>
    <w:rsid w:val="00E1320F"/>
    <w:rsid w:val="00E14B16"/>
    <w:rsid w:val="00E14DB4"/>
    <w:rsid w:val="00E14E76"/>
    <w:rsid w:val="00E15D5E"/>
    <w:rsid w:val="00E15DBA"/>
    <w:rsid w:val="00E16C7F"/>
    <w:rsid w:val="00E16E78"/>
    <w:rsid w:val="00E173EB"/>
    <w:rsid w:val="00E20710"/>
    <w:rsid w:val="00E20912"/>
    <w:rsid w:val="00E229A1"/>
    <w:rsid w:val="00E22CCE"/>
    <w:rsid w:val="00E23013"/>
    <w:rsid w:val="00E23281"/>
    <w:rsid w:val="00E243D5"/>
    <w:rsid w:val="00E246B8"/>
    <w:rsid w:val="00E24AFD"/>
    <w:rsid w:val="00E25439"/>
    <w:rsid w:val="00E2593A"/>
    <w:rsid w:val="00E274BF"/>
    <w:rsid w:val="00E2766D"/>
    <w:rsid w:val="00E279E2"/>
    <w:rsid w:val="00E3101B"/>
    <w:rsid w:val="00E31ECF"/>
    <w:rsid w:val="00E32206"/>
    <w:rsid w:val="00E32927"/>
    <w:rsid w:val="00E32E80"/>
    <w:rsid w:val="00E3453A"/>
    <w:rsid w:val="00E34C3E"/>
    <w:rsid w:val="00E351F2"/>
    <w:rsid w:val="00E35BD1"/>
    <w:rsid w:val="00E35E08"/>
    <w:rsid w:val="00E363B8"/>
    <w:rsid w:val="00E415D6"/>
    <w:rsid w:val="00E41830"/>
    <w:rsid w:val="00E445B2"/>
    <w:rsid w:val="00E4543B"/>
    <w:rsid w:val="00E4630B"/>
    <w:rsid w:val="00E463F2"/>
    <w:rsid w:val="00E46736"/>
    <w:rsid w:val="00E50292"/>
    <w:rsid w:val="00E50F27"/>
    <w:rsid w:val="00E5168B"/>
    <w:rsid w:val="00E522F1"/>
    <w:rsid w:val="00E52575"/>
    <w:rsid w:val="00E5450E"/>
    <w:rsid w:val="00E54964"/>
    <w:rsid w:val="00E54E89"/>
    <w:rsid w:val="00E54FFA"/>
    <w:rsid w:val="00E5600A"/>
    <w:rsid w:val="00E56697"/>
    <w:rsid w:val="00E57842"/>
    <w:rsid w:val="00E6098A"/>
    <w:rsid w:val="00E6103C"/>
    <w:rsid w:val="00E6117A"/>
    <w:rsid w:val="00E612D9"/>
    <w:rsid w:val="00E61BBB"/>
    <w:rsid w:val="00E623A8"/>
    <w:rsid w:val="00E64717"/>
    <w:rsid w:val="00E6532C"/>
    <w:rsid w:val="00E6551A"/>
    <w:rsid w:val="00E66375"/>
    <w:rsid w:val="00E679DA"/>
    <w:rsid w:val="00E7027D"/>
    <w:rsid w:val="00E71088"/>
    <w:rsid w:val="00E716AB"/>
    <w:rsid w:val="00E7366A"/>
    <w:rsid w:val="00E73B80"/>
    <w:rsid w:val="00E73EDA"/>
    <w:rsid w:val="00E74124"/>
    <w:rsid w:val="00E7453F"/>
    <w:rsid w:val="00E74729"/>
    <w:rsid w:val="00E74E04"/>
    <w:rsid w:val="00E75C1C"/>
    <w:rsid w:val="00E760D7"/>
    <w:rsid w:val="00E7737A"/>
    <w:rsid w:val="00E773DB"/>
    <w:rsid w:val="00E802E4"/>
    <w:rsid w:val="00E80C11"/>
    <w:rsid w:val="00E818AB"/>
    <w:rsid w:val="00E8217D"/>
    <w:rsid w:val="00E8238E"/>
    <w:rsid w:val="00E8264B"/>
    <w:rsid w:val="00E82ED7"/>
    <w:rsid w:val="00E84160"/>
    <w:rsid w:val="00E85C44"/>
    <w:rsid w:val="00E86A58"/>
    <w:rsid w:val="00E874F7"/>
    <w:rsid w:val="00E90078"/>
    <w:rsid w:val="00E90199"/>
    <w:rsid w:val="00E9254C"/>
    <w:rsid w:val="00E92EAF"/>
    <w:rsid w:val="00E950C8"/>
    <w:rsid w:val="00E96248"/>
    <w:rsid w:val="00E974E5"/>
    <w:rsid w:val="00E97C9F"/>
    <w:rsid w:val="00EA0CBF"/>
    <w:rsid w:val="00EA1AAF"/>
    <w:rsid w:val="00EA3305"/>
    <w:rsid w:val="00EA3414"/>
    <w:rsid w:val="00EA3C57"/>
    <w:rsid w:val="00EA4409"/>
    <w:rsid w:val="00EA4A73"/>
    <w:rsid w:val="00EA4BC6"/>
    <w:rsid w:val="00EB0D31"/>
    <w:rsid w:val="00EB0D45"/>
    <w:rsid w:val="00EB1A0F"/>
    <w:rsid w:val="00EB22CF"/>
    <w:rsid w:val="00EB238B"/>
    <w:rsid w:val="00EB2931"/>
    <w:rsid w:val="00EB32A8"/>
    <w:rsid w:val="00EB3EB4"/>
    <w:rsid w:val="00EB4332"/>
    <w:rsid w:val="00EB53E1"/>
    <w:rsid w:val="00EB62D6"/>
    <w:rsid w:val="00EB76AD"/>
    <w:rsid w:val="00EB7DFF"/>
    <w:rsid w:val="00EC164D"/>
    <w:rsid w:val="00EC1988"/>
    <w:rsid w:val="00EC1A25"/>
    <w:rsid w:val="00EC1BDF"/>
    <w:rsid w:val="00EC2720"/>
    <w:rsid w:val="00EC27F5"/>
    <w:rsid w:val="00EC29B8"/>
    <w:rsid w:val="00EC34D0"/>
    <w:rsid w:val="00EC3565"/>
    <w:rsid w:val="00EC46CA"/>
    <w:rsid w:val="00EC4E11"/>
    <w:rsid w:val="00EC54EA"/>
    <w:rsid w:val="00EC5593"/>
    <w:rsid w:val="00EC6B27"/>
    <w:rsid w:val="00EC6BA8"/>
    <w:rsid w:val="00EC7DE4"/>
    <w:rsid w:val="00ED1682"/>
    <w:rsid w:val="00ED2677"/>
    <w:rsid w:val="00ED2BF9"/>
    <w:rsid w:val="00ED3EC5"/>
    <w:rsid w:val="00ED4C8D"/>
    <w:rsid w:val="00ED5459"/>
    <w:rsid w:val="00ED64CC"/>
    <w:rsid w:val="00ED7D99"/>
    <w:rsid w:val="00ED7EAE"/>
    <w:rsid w:val="00EE0D7F"/>
    <w:rsid w:val="00EE14B8"/>
    <w:rsid w:val="00EE1D16"/>
    <w:rsid w:val="00EE3A4F"/>
    <w:rsid w:val="00EE3D99"/>
    <w:rsid w:val="00EE3F21"/>
    <w:rsid w:val="00EE429A"/>
    <w:rsid w:val="00EE4C79"/>
    <w:rsid w:val="00EE6831"/>
    <w:rsid w:val="00EE7644"/>
    <w:rsid w:val="00EF0270"/>
    <w:rsid w:val="00EF0368"/>
    <w:rsid w:val="00EF09B6"/>
    <w:rsid w:val="00EF09E6"/>
    <w:rsid w:val="00EF1060"/>
    <w:rsid w:val="00EF1FFD"/>
    <w:rsid w:val="00EF2806"/>
    <w:rsid w:val="00EF29F5"/>
    <w:rsid w:val="00EF519E"/>
    <w:rsid w:val="00EF52AF"/>
    <w:rsid w:val="00EF5D9C"/>
    <w:rsid w:val="00EF7191"/>
    <w:rsid w:val="00EF795C"/>
    <w:rsid w:val="00EF7D0A"/>
    <w:rsid w:val="00F0024E"/>
    <w:rsid w:val="00F00892"/>
    <w:rsid w:val="00F01F7C"/>
    <w:rsid w:val="00F0361D"/>
    <w:rsid w:val="00F03D47"/>
    <w:rsid w:val="00F04B8B"/>
    <w:rsid w:val="00F04CA6"/>
    <w:rsid w:val="00F04FDD"/>
    <w:rsid w:val="00F0661E"/>
    <w:rsid w:val="00F066CC"/>
    <w:rsid w:val="00F06E8E"/>
    <w:rsid w:val="00F07C05"/>
    <w:rsid w:val="00F10301"/>
    <w:rsid w:val="00F10749"/>
    <w:rsid w:val="00F107E6"/>
    <w:rsid w:val="00F108CB"/>
    <w:rsid w:val="00F11209"/>
    <w:rsid w:val="00F11FF9"/>
    <w:rsid w:val="00F133B0"/>
    <w:rsid w:val="00F135D6"/>
    <w:rsid w:val="00F139A2"/>
    <w:rsid w:val="00F140C8"/>
    <w:rsid w:val="00F14384"/>
    <w:rsid w:val="00F1459C"/>
    <w:rsid w:val="00F15BFB"/>
    <w:rsid w:val="00F15E68"/>
    <w:rsid w:val="00F16F25"/>
    <w:rsid w:val="00F1723E"/>
    <w:rsid w:val="00F17C43"/>
    <w:rsid w:val="00F20986"/>
    <w:rsid w:val="00F21538"/>
    <w:rsid w:val="00F217F2"/>
    <w:rsid w:val="00F21DEC"/>
    <w:rsid w:val="00F21FDB"/>
    <w:rsid w:val="00F22996"/>
    <w:rsid w:val="00F229F3"/>
    <w:rsid w:val="00F230BC"/>
    <w:rsid w:val="00F23AD7"/>
    <w:rsid w:val="00F23D7A"/>
    <w:rsid w:val="00F23E66"/>
    <w:rsid w:val="00F24496"/>
    <w:rsid w:val="00F244F9"/>
    <w:rsid w:val="00F2453A"/>
    <w:rsid w:val="00F25413"/>
    <w:rsid w:val="00F25F86"/>
    <w:rsid w:val="00F2629F"/>
    <w:rsid w:val="00F300AB"/>
    <w:rsid w:val="00F3210A"/>
    <w:rsid w:val="00F3252C"/>
    <w:rsid w:val="00F32ECE"/>
    <w:rsid w:val="00F33EAE"/>
    <w:rsid w:val="00F34D0A"/>
    <w:rsid w:val="00F35431"/>
    <w:rsid w:val="00F363E7"/>
    <w:rsid w:val="00F379C0"/>
    <w:rsid w:val="00F40893"/>
    <w:rsid w:val="00F4254F"/>
    <w:rsid w:val="00F42946"/>
    <w:rsid w:val="00F42F7F"/>
    <w:rsid w:val="00F44870"/>
    <w:rsid w:val="00F449C1"/>
    <w:rsid w:val="00F44B01"/>
    <w:rsid w:val="00F4510B"/>
    <w:rsid w:val="00F454C7"/>
    <w:rsid w:val="00F45F8F"/>
    <w:rsid w:val="00F46245"/>
    <w:rsid w:val="00F469A9"/>
    <w:rsid w:val="00F472A7"/>
    <w:rsid w:val="00F47BF4"/>
    <w:rsid w:val="00F507AB"/>
    <w:rsid w:val="00F51BEE"/>
    <w:rsid w:val="00F5354C"/>
    <w:rsid w:val="00F547E6"/>
    <w:rsid w:val="00F54BAD"/>
    <w:rsid w:val="00F559D5"/>
    <w:rsid w:val="00F5618F"/>
    <w:rsid w:val="00F5635A"/>
    <w:rsid w:val="00F563C3"/>
    <w:rsid w:val="00F564FB"/>
    <w:rsid w:val="00F566B0"/>
    <w:rsid w:val="00F56EC9"/>
    <w:rsid w:val="00F5718B"/>
    <w:rsid w:val="00F572C0"/>
    <w:rsid w:val="00F57C15"/>
    <w:rsid w:val="00F57E5E"/>
    <w:rsid w:val="00F60B59"/>
    <w:rsid w:val="00F62364"/>
    <w:rsid w:val="00F62A91"/>
    <w:rsid w:val="00F62AA7"/>
    <w:rsid w:val="00F63728"/>
    <w:rsid w:val="00F64B9E"/>
    <w:rsid w:val="00F65559"/>
    <w:rsid w:val="00F65730"/>
    <w:rsid w:val="00F702DE"/>
    <w:rsid w:val="00F70C4E"/>
    <w:rsid w:val="00F70E32"/>
    <w:rsid w:val="00F72445"/>
    <w:rsid w:val="00F72E6C"/>
    <w:rsid w:val="00F7303B"/>
    <w:rsid w:val="00F75D70"/>
    <w:rsid w:val="00F76366"/>
    <w:rsid w:val="00F812EA"/>
    <w:rsid w:val="00F8563C"/>
    <w:rsid w:val="00F85D5A"/>
    <w:rsid w:val="00F86E98"/>
    <w:rsid w:val="00F9008D"/>
    <w:rsid w:val="00F90350"/>
    <w:rsid w:val="00F9130F"/>
    <w:rsid w:val="00F91A49"/>
    <w:rsid w:val="00F92AE5"/>
    <w:rsid w:val="00F93158"/>
    <w:rsid w:val="00F93694"/>
    <w:rsid w:val="00F94BF5"/>
    <w:rsid w:val="00F94CB7"/>
    <w:rsid w:val="00F9580A"/>
    <w:rsid w:val="00F95EB1"/>
    <w:rsid w:val="00F96292"/>
    <w:rsid w:val="00F964D3"/>
    <w:rsid w:val="00F96D5E"/>
    <w:rsid w:val="00F97B89"/>
    <w:rsid w:val="00FA0472"/>
    <w:rsid w:val="00FA066E"/>
    <w:rsid w:val="00FA1375"/>
    <w:rsid w:val="00FA13B8"/>
    <w:rsid w:val="00FA188B"/>
    <w:rsid w:val="00FA2425"/>
    <w:rsid w:val="00FA3098"/>
    <w:rsid w:val="00FA4C4D"/>
    <w:rsid w:val="00FA56FE"/>
    <w:rsid w:val="00FA5BB6"/>
    <w:rsid w:val="00FA61C2"/>
    <w:rsid w:val="00FA651C"/>
    <w:rsid w:val="00FA6521"/>
    <w:rsid w:val="00FA701A"/>
    <w:rsid w:val="00FA704B"/>
    <w:rsid w:val="00FA71CB"/>
    <w:rsid w:val="00FA7CAF"/>
    <w:rsid w:val="00FB1A78"/>
    <w:rsid w:val="00FB1BCC"/>
    <w:rsid w:val="00FB3408"/>
    <w:rsid w:val="00FB421D"/>
    <w:rsid w:val="00FB5A6E"/>
    <w:rsid w:val="00FB5B4E"/>
    <w:rsid w:val="00FB77AC"/>
    <w:rsid w:val="00FB77DA"/>
    <w:rsid w:val="00FB78A3"/>
    <w:rsid w:val="00FB7FB0"/>
    <w:rsid w:val="00FC021F"/>
    <w:rsid w:val="00FC08AD"/>
    <w:rsid w:val="00FC08C1"/>
    <w:rsid w:val="00FC0E5E"/>
    <w:rsid w:val="00FC14CE"/>
    <w:rsid w:val="00FC18BC"/>
    <w:rsid w:val="00FC18E3"/>
    <w:rsid w:val="00FC235E"/>
    <w:rsid w:val="00FC44B4"/>
    <w:rsid w:val="00FC4FA8"/>
    <w:rsid w:val="00FC5990"/>
    <w:rsid w:val="00FC5ACE"/>
    <w:rsid w:val="00FC645E"/>
    <w:rsid w:val="00FC6BA6"/>
    <w:rsid w:val="00FD0BB0"/>
    <w:rsid w:val="00FD1658"/>
    <w:rsid w:val="00FD2021"/>
    <w:rsid w:val="00FD2F2F"/>
    <w:rsid w:val="00FD3282"/>
    <w:rsid w:val="00FD54BD"/>
    <w:rsid w:val="00FD5B11"/>
    <w:rsid w:val="00FD6607"/>
    <w:rsid w:val="00FD68F2"/>
    <w:rsid w:val="00FD696F"/>
    <w:rsid w:val="00FD6D9A"/>
    <w:rsid w:val="00FD7AA3"/>
    <w:rsid w:val="00FD7AF3"/>
    <w:rsid w:val="00FD7D0D"/>
    <w:rsid w:val="00FE043B"/>
    <w:rsid w:val="00FE0E60"/>
    <w:rsid w:val="00FE17C2"/>
    <w:rsid w:val="00FE199D"/>
    <w:rsid w:val="00FE1CB4"/>
    <w:rsid w:val="00FE4959"/>
    <w:rsid w:val="00FE4F12"/>
    <w:rsid w:val="00FE51C6"/>
    <w:rsid w:val="00FE5396"/>
    <w:rsid w:val="00FE5DB4"/>
    <w:rsid w:val="00FE6F79"/>
    <w:rsid w:val="00FE7975"/>
    <w:rsid w:val="00FE7BFA"/>
    <w:rsid w:val="00FF154D"/>
    <w:rsid w:val="00FF1F93"/>
    <w:rsid w:val="00FF26BB"/>
    <w:rsid w:val="00FF4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2399"/>
  </w:style>
  <w:style w:type="paragraph" w:styleId="1">
    <w:name w:val="heading 1"/>
    <w:basedOn w:val="a"/>
    <w:next w:val="a"/>
    <w:qFormat/>
    <w:rsid w:val="00FE5DB4"/>
    <w:pPr>
      <w:keepNext/>
      <w:jc w:val="both"/>
      <w:outlineLvl w:val="0"/>
    </w:pPr>
    <w:rPr>
      <w:sz w:val="28"/>
      <w:lang w:val="uk-UA"/>
    </w:rPr>
  </w:style>
  <w:style w:type="paragraph" w:styleId="2">
    <w:name w:val="heading 2"/>
    <w:basedOn w:val="a"/>
    <w:next w:val="a"/>
    <w:qFormat/>
    <w:rsid w:val="00FE5DB4"/>
    <w:pPr>
      <w:keepNext/>
      <w:jc w:val="both"/>
      <w:outlineLvl w:val="1"/>
    </w:pPr>
    <w:rPr>
      <w:b/>
      <w:bCs/>
      <w:sz w:val="28"/>
      <w:lang w:val="uk-UA"/>
    </w:rPr>
  </w:style>
  <w:style w:type="paragraph" w:styleId="3">
    <w:name w:val="heading 3"/>
    <w:basedOn w:val="a"/>
    <w:next w:val="a"/>
    <w:qFormat/>
    <w:rsid w:val="00FE5DB4"/>
    <w:pPr>
      <w:keepNext/>
      <w:outlineLvl w:val="2"/>
    </w:pPr>
    <w:rPr>
      <w:sz w:val="28"/>
    </w:rPr>
  </w:style>
  <w:style w:type="paragraph" w:styleId="4">
    <w:name w:val="heading 4"/>
    <w:basedOn w:val="a"/>
    <w:next w:val="a"/>
    <w:qFormat/>
    <w:rsid w:val="00FE5DB4"/>
    <w:pPr>
      <w:keepNext/>
      <w:outlineLvl w:val="3"/>
    </w:pPr>
    <w:rPr>
      <w:sz w:val="28"/>
    </w:rPr>
  </w:style>
  <w:style w:type="paragraph" w:styleId="5">
    <w:name w:val="heading 5"/>
    <w:basedOn w:val="a"/>
    <w:next w:val="a"/>
    <w:qFormat/>
    <w:rsid w:val="00FE5DB4"/>
    <w:pPr>
      <w:keepNext/>
      <w:jc w:val="center"/>
      <w:outlineLvl w:val="4"/>
    </w:pPr>
    <w:rPr>
      <w:rFonts w:ascii="Times New Roman CYR" w:hAnsi="Times New Roman CYR"/>
      <w:b/>
      <w:bCs/>
      <w:sz w:val="28"/>
      <w:lang w:val="uk-UA"/>
    </w:rPr>
  </w:style>
  <w:style w:type="paragraph" w:styleId="6">
    <w:name w:val="heading 6"/>
    <w:basedOn w:val="a"/>
    <w:next w:val="a"/>
    <w:qFormat/>
    <w:rsid w:val="00FE5DB4"/>
    <w:pPr>
      <w:keepNext/>
      <w:outlineLvl w:val="5"/>
    </w:pPr>
    <w:rPr>
      <w:b/>
      <w:sz w:val="28"/>
      <w:lang w:val="uk-UA"/>
    </w:rPr>
  </w:style>
  <w:style w:type="paragraph" w:styleId="7">
    <w:name w:val="heading 7"/>
    <w:basedOn w:val="a"/>
    <w:next w:val="a"/>
    <w:qFormat/>
    <w:rsid w:val="00FE5DB4"/>
    <w:pPr>
      <w:keepNext/>
      <w:ind w:left="225"/>
      <w:jc w:val="both"/>
      <w:outlineLvl w:val="6"/>
    </w:pPr>
    <w:rPr>
      <w:b/>
      <w:sz w:val="24"/>
      <w:lang w:val="uk-UA"/>
    </w:rPr>
  </w:style>
  <w:style w:type="paragraph" w:styleId="8">
    <w:name w:val="heading 8"/>
    <w:basedOn w:val="a"/>
    <w:next w:val="a"/>
    <w:qFormat/>
    <w:rsid w:val="00FE5DB4"/>
    <w:pPr>
      <w:keepNext/>
      <w:jc w:val="center"/>
      <w:outlineLvl w:val="7"/>
    </w:pPr>
    <w:rPr>
      <w:sz w:val="28"/>
      <w:lang w:val="uk-UA"/>
    </w:rPr>
  </w:style>
  <w:style w:type="paragraph" w:styleId="9">
    <w:name w:val="heading 9"/>
    <w:basedOn w:val="a"/>
    <w:next w:val="a"/>
    <w:qFormat/>
    <w:rsid w:val="00FE5DB4"/>
    <w:pPr>
      <w:keepNext/>
      <w:jc w:val="both"/>
      <w:outlineLvl w:val="8"/>
    </w:pPr>
    <w:rPr>
      <w:b/>
      <w:i/>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
    <w:rsid w:val="00FE5DB4"/>
    <w:pPr>
      <w:keepNext/>
      <w:ind w:right="4344"/>
      <w:jc w:val="both"/>
    </w:pPr>
    <w:rPr>
      <w:sz w:val="24"/>
    </w:rPr>
  </w:style>
  <w:style w:type="paragraph" w:customStyle="1" w:styleId="20">
    <w:name w:val="заголовок 2"/>
    <w:basedOn w:val="a"/>
    <w:next w:val="a"/>
    <w:rsid w:val="00FE5DB4"/>
    <w:pPr>
      <w:keepNext/>
      <w:tabs>
        <w:tab w:val="left" w:pos="3119"/>
      </w:tabs>
      <w:spacing w:before="120"/>
      <w:jc w:val="both"/>
    </w:pPr>
    <w:rPr>
      <w:sz w:val="24"/>
    </w:rPr>
  </w:style>
  <w:style w:type="paragraph" w:customStyle="1" w:styleId="a3">
    <w:name w:val="Письмо"/>
    <w:basedOn w:val="a"/>
    <w:rsid w:val="00FE5DB4"/>
    <w:pPr>
      <w:spacing w:before="120"/>
      <w:ind w:firstLine="720"/>
      <w:jc w:val="both"/>
    </w:pPr>
    <w:rPr>
      <w:sz w:val="22"/>
    </w:rPr>
  </w:style>
  <w:style w:type="paragraph" w:customStyle="1" w:styleId="21">
    <w:name w:val="Верхний колонтитул2"/>
    <w:basedOn w:val="a"/>
    <w:rsid w:val="00FE5DB4"/>
    <w:pPr>
      <w:tabs>
        <w:tab w:val="center" w:pos="4153"/>
        <w:tab w:val="right" w:pos="8306"/>
      </w:tabs>
    </w:pPr>
  </w:style>
  <w:style w:type="paragraph" w:customStyle="1" w:styleId="11">
    <w:name w:val="Нижний колонтитул1"/>
    <w:basedOn w:val="a"/>
    <w:rsid w:val="00FE5DB4"/>
    <w:pPr>
      <w:tabs>
        <w:tab w:val="center" w:pos="4153"/>
        <w:tab w:val="right" w:pos="8306"/>
      </w:tabs>
    </w:pPr>
  </w:style>
  <w:style w:type="paragraph" w:styleId="a4">
    <w:name w:val="Title"/>
    <w:basedOn w:val="a"/>
    <w:qFormat/>
    <w:rsid w:val="00FE5DB4"/>
    <w:pPr>
      <w:spacing w:before="600"/>
      <w:jc w:val="center"/>
    </w:pPr>
    <w:rPr>
      <w:sz w:val="24"/>
      <w:lang w:val="uk-UA"/>
    </w:rPr>
  </w:style>
  <w:style w:type="paragraph" w:styleId="a5">
    <w:name w:val="Subtitle"/>
    <w:basedOn w:val="a"/>
    <w:qFormat/>
    <w:rsid w:val="00FE5DB4"/>
    <w:pPr>
      <w:spacing w:before="240"/>
      <w:jc w:val="center"/>
    </w:pPr>
    <w:rPr>
      <w:sz w:val="24"/>
    </w:rPr>
  </w:style>
  <w:style w:type="paragraph" w:styleId="a6">
    <w:name w:val="Body Text"/>
    <w:basedOn w:val="a"/>
    <w:rsid w:val="00FE5DB4"/>
    <w:pPr>
      <w:spacing w:before="120"/>
      <w:jc w:val="both"/>
    </w:pPr>
    <w:rPr>
      <w:sz w:val="24"/>
    </w:rPr>
  </w:style>
  <w:style w:type="paragraph" w:styleId="a7">
    <w:name w:val="header"/>
    <w:aliases w:val="Верхний колонтитул1,Верхний колонтитул Знак,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
    <w:link w:val="12"/>
    <w:rsid w:val="00FE5DB4"/>
    <w:pPr>
      <w:tabs>
        <w:tab w:val="center" w:pos="4153"/>
        <w:tab w:val="right" w:pos="8306"/>
      </w:tabs>
    </w:pPr>
  </w:style>
  <w:style w:type="paragraph" w:styleId="a8">
    <w:name w:val="footer"/>
    <w:basedOn w:val="a"/>
    <w:rsid w:val="00FE5DB4"/>
    <w:pPr>
      <w:tabs>
        <w:tab w:val="center" w:pos="4153"/>
        <w:tab w:val="right" w:pos="8306"/>
      </w:tabs>
    </w:pPr>
  </w:style>
  <w:style w:type="paragraph" w:styleId="22">
    <w:name w:val="Body Text 2"/>
    <w:basedOn w:val="a"/>
    <w:rsid w:val="00FE5DB4"/>
    <w:pPr>
      <w:jc w:val="both"/>
    </w:pPr>
    <w:rPr>
      <w:sz w:val="28"/>
    </w:rPr>
  </w:style>
  <w:style w:type="paragraph" w:styleId="a9">
    <w:name w:val="Body Text Indent"/>
    <w:basedOn w:val="a"/>
    <w:rsid w:val="00FE5DB4"/>
    <w:pPr>
      <w:jc w:val="both"/>
    </w:pPr>
    <w:rPr>
      <w:sz w:val="28"/>
      <w:lang w:val="uk-UA"/>
    </w:rPr>
  </w:style>
  <w:style w:type="paragraph" w:styleId="30">
    <w:name w:val="Body Text 3"/>
    <w:basedOn w:val="a"/>
    <w:link w:val="31"/>
    <w:rsid w:val="00FE5DB4"/>
    <w:rPr>
      <w:rFonts w:ascii="Times New Roman CYR" w:hAnsi="Times New Roman CYR"/>
      <w:sz w:val="28"/>
      <w:lang w:val="uk-UA"/>
    </w:rPr>
  </w:style>
  <w:style w:type="table" w:styleId="aa">
    <w:name w:val="Table Grid"/>
    <w:basedOn w:val="a1"/>
    <w:rsid w:val="00075C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Знак Знак Char Знак Знак Знак Знак Знак Знак Знак Знак Знак Знак Знак Знак Знак Знак Знак1"/>
    <w:basedOn w:val="a"/>
    <w:rsid w:val="00F244F9"/>
    <w:rPr>
      <w:rFonts w:ascii="Verdana" w:hAnsi="Verdana" w:cs="Verdana"/>
      <w:lang w:val="en-US" w:eastAsia="en-US"/>
    </w:rPr>
  </w:style>
  <w:style w:type="character" w:customStyle="1" w:styleId="12">
    <w:name w:val="Верхний колонтитул Знак1"/>
    <w:aliases w:val="Верхний колонтитул1 Знак,Верхний колонтитул Знак Знак,Верхний колонтитул Знак Знак Знак Знак Знак Знак Знак Знак Знак Знак Знак Знак Знак Знак Знак"/>
    <w:link w:val="a7"/>
    <w:rsid w:val="00A924EF"/>
    <w:rPr>
      <w:lang w:val="ru-RU" w:eastAsia="ru-RU" w:bidi="ar-SA"/>
    </w:rPr>
  </w:style>
  <w:style w:type="paragraph" w:customStyle="1" w:styleId="13">
    <w:name w:val="Без интервала1"/>
    <w:rsid w:val="00A924EF"/>
    <w:pPr>
      <w:suppressAutoHyphens/>
      <w:spacing w:line="100" w:lineRule="atLeast"/>
    </w:pPr>
    <w:rPr>
      <w:rFonts w:ascii="Calibri" w:eastAsia="Calibri" w:hAnsi="Calibri"/>
      <w:kern w:val="1"/>
      <w:sz w:val="24"/>
      <w:szCs w:val="24"/>
      <w:lang w:eastAsia="hi-IN" w:bidi="hi-IN"/>
    </w:rPr>
  </w:style>
  <w:style w:type="paragraph" w:customStyle="1" w:styleId="Just">
    <w:name w:val="Just"/>
    <w:rsid w:val="00A924EF"/>
    <w:pPr>
      <w:autoSpaceDE w:val="0"/>
      <w:autoSpaceDN w:val="0"/>
      <w:adjustRightInd w:val="0"/>
      <w:spacing w:before="40" w:after="40"/>
      <w:ind w:firstLine="568"/>
      <w:jc w:val="both"/>
    </w:pPr>
    <w:rPr>
      <w:sz w:val="24"/>
      <w:szCs w:val="24"/>
    </w:rPr>
  </w:style>
  <w:style w:type="paragraph" w:styleId="HTML">
    <w:name w:val="HTML Preformatted"/>
    <w:basedOn w:val="a"/>
    <w:link w:val="HTML0"/>
    <w:uiPriority w:val="99"/>
    <w:rsid w:val="00A74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31">
    <w:name w:val="Основной текст 3 Знак"/>
    <w:link w:val="30"/>
    <w:rsid w:val="0093767F"/>
    <w:rPr>
      <w:rFonts w:ascii="Times New Roman CYR" w:hAnsi="Times New Roman CYR"/>
      <w:sz w:val="28"/>
      <w:lang w:val="uk-UA" w:eastAsia="ru-RU" w:bidi="ar-SA"/>
    </w:rPr>
  </w:style>
  <w:style w:type="paragraph" w:styleId="ab">
    <w:name w:val="Balloon Text"/>
    <w:basedOn w:val="a"/>
    <w:link w:val="ac"/>
    <w:rsid w:val="00702560"/>
    <w:rPr>
      <w:rFonts w:ascii="Tahoma" w:hAnsi="Tahoma"/>
      <w:sz w:val="16"/>
      <w:szCs w:val="16"/>
    </w:rPr>
  </w:style>
  <w:style w:type="character" w:customStyle="1" w:styleId="ac">
    <w:name w:val="Текст выноски Знак"/>
    <w:link w:val="ab"/>
    <w:rsid w:val="00702560"/>
    <w:rPr>
      <w:rFonts w:ascii="Tahoma" w:hAnsi="Tahoma" w:cs="Tahoma"/>
      <w:sz w:val="16"/>
      <w:szCs w:val="16"/>
      <w:lang w:val="ru-RU" w:eastAsia="ru-RU"/>
    </w:rPr>
  </w:style>
  <w:style w:type="character" w:customStyle="1" w:styleId="HTML0">
    <w:name w:val="Стандартный HTML Знак"/>
    <w:link w:val="HTML"/>
    <w:uiPriority w:val="99"/>
    <w:rsid w:val="001542B0"/>
    <w:rPr>
      <w:rFonts w:ascii="Courier New" w:hAnsi="Courier New" w:cs="Courier New"/>
    </w:rPr>
  </w:style>
  <w:style w:type="paragraph" w:customStyle="1" w:styleId="CharChar">
    <w:name w:val="Char Знак Знак Char Знак Знак Знак Знак Знак Знак Знак Знак Знак Знак Знак Знак"/>
    <w:basedOn w:val="a"/>
    <w:rsid w:val="00C44CC0"/>
    <w:rPr>
      <w:rFonts w:ascii="Verdana" w:hAnsi="Verdana" w:cs="Verdana"/>
      <w:lang w:val="en-US" w:eastAsia="en-US"/>
    </w:rPr>
  </w:style>
  <w:style w:type="character" w:styleId="ad">
    <w:name w:val="Emphasis"/>
    <w:uiPriority w:val="20"/>
    <w:qFormat/>
    <w:rsid w:val="003F31B5"/>
    <w:rPr>
      <w:i/>
      <w:iCs/>
    </w:rPr>
  </w:style>
  <w:style w:type="paragraph" w:styleId="ae">
    <w:name w:val="Normal (Web)"/>
    <w:basedOn w:val="a"/>
    <w:uiPriority w:val="99"/>
    <w:unhideWhenUsed/>
    <w:rsid w:val="003F31B5"/>
    <w:pPr>
      <w:spacing w:before="100" w:beforeAutospacing="1" w:after="100" w:afterAutospacing="1"/>
    </w:pPr>
    <w:rPr>
      <w:sz w:val="24"/>
      <w:szCs w:val="24"/>
    </w:rPr>
  </w:style>
  <w:style w:type="character" w:customStyle="1" w:styleId="apple-converted-space">
    <w:name w:val="apple-converted-space"/>
    <w:basedOn w:val="a0"/>
    <w:rsid w:val="003F31B5"/>
  </w:style>
  <w:style w:type="character" w:styleId="af">
    <w:name w:val="Strong"/>
    <w:uiPriority w:val="22"/>
    <w:qFormat/>
    <w:rsid w:val="003F31B5"/>
    <w:rPr>
      <w:b/>
      <w:bCs/>
    </w:rPr>
  </w:style>
  <w:style w:type="paragraph" w:customStyle="1" w:styleId="14">
    <w:name w:val="Знак1 Знак Знак Знак"/>
    <w:basedOn w:val="a"/>
    <w:rsid w:val="00B706D4"/>
    <w:rPr>
      <w:rFonts w:ascii="Verdana" w:hAnsi="Verdana" w:cs="Verdana"/>
      <w:lang w:val="en-US" w:eastAsia="en-US"/>
    </w:rPr>
  </w:style>
  <w:style w:type="character" w:styleId="af0">
    <w:name w:val="Hyperlink"/>
    <w:semiHidden/>
    <w:rsid w:val="007F1F75"/>
    <w:rPr>
      <w:rFonts w:cs="Times New Roman"/>
      <w:color w:val="0000FF"/>
      <w:u w:val="single"/>
    </w:rPr>
  </w:style>
  <w:style w:type="paragraph" w:styleId="23">
    <w:name w:val="Body Text Indent 2"/>
    <w:basedOn w:val="a"/>
    <w:rsid w:val="0029516E"/>
    <w:pPr>
      <w:spacing w:after="120" w:line="480" w:lineRule="auto"/>
      <w:ind w:left="283"/>
    </w:pPr>
  </w:style>
  <w:style w:type="paragraph" w:customStyle="1" w:styleId="rvps2">
    <w:name w:val="rvps2"/>
    <w:basedOn w:val="a"/>
    <w:rsid w:val="004C700E"/>
    <w:pPr>
      <w:spacing w:before="100" w:beforeAutospacing="1" w:after="100" w:afterAutospacing="1"/>
    </w:pPr>
    <w:rPr>
      <w:sz w:val="24"/>
      <w:szCs w:val="24"/>
      <w:lang w:val="uk-UA" w:eastAsia="uk-UA"/>
    </w:rPr>
  </w:style>
  <w:style w:type="paragraph" w:styleId="af1">
    <w:name w:val="List Paragraph"/>
    <w:basedOn w:val="a"/>
    <w:uiPriority w:val="34"/>
    <w:qFormat/>
    <w:rsid w:val="001A09DE"/>
    <w:pPr>
      <w:ind w:left="720"/>
      <w:contextualSpacing/>
    </w:pPr>
  </w:style>
  <w:style w:type="character" w:customStyle="1" w:styleId="rvts0">
    <w:name w:val="rvts0"/>
    <w:basedOn w:val="a0"/>
    <w:rsid w:val="001A09DE"/>
  </w:style>
  <w:style w:type="paragraph" w:customStyle="1" w:styleId="15">
    <w:name w:val="Знак Знак1"/>
    <w:basedOn w:val="a"/>
    <w:rsid w:val="001A09DE"/>
    <w:rPr>
      <w:rFonts w:ascii="Verdana" w:hAnsi="Verdana" w:cs="Verdana"/>
      <w:lang w:val="en-US" w:eastAsia="en-US"/>
    </w:rPr>
  </w:style>
  <w:style w:type="paragraph" w:styleId="af2">
    <w:name w:val="List"/>
    <w:basedOn w:val="a"/>
    <w:rsid w:val="00A66A87"/>
    <w:pPr>
      <w:ind w:left="283" w:hanging="283"/>
    </w:pPr>
    <w:rPr>
      <w:rFonts w:ascii="Times New Roman CYR" w:hAnsi="Times New Roman CYR"/>
    </w:rPr>
  </w:style>
  <w:style w:type="paragraph" w:styleId="32">
    <w:name w:val="Body Text Indent 3"/>
    <w:basedOn w:val="a"/>
    <w:link w:val="33"/>
    <w:rsid w:val="00A66A87"/>
    <w:pPr>
      <w:spacing w:after="120"/>
      <w:ind w:left="283"/>
    </w:pPr>
    <w:rPr>
      <w:sz w:val="16"/>
      <w:szCs w:val="16"/>
      <w:lang/>
    </w:rPr>
  </w:style>
  <w:style w:type="character" w:customStyle="1" w:styleId="33">
    <w:name w:val="Основной текст с отступом 3 Знак"/>
    <w:basedOn w:val="a0"/>
    <w:link w:val="32"/>
    <w:rsid w:val="00A66A87"/>
    <w:rPr>
      <w:sz w:val="16"/>
      <w:szCs w:val="16"/>
      <w:lang/>
    </w:rPr>
  </w:style>
  <w:style w:type="character" w:customStyle="1" w:styleId="rvts44">
    <w:name w:val="rvts44"/>
    <w:basedOn w:val="a0"/>
    <w:rsid w:val="00DE3562"/>
  </w:style>
</w:styles>
</file>

<file path=word/webSettings.xml><?xml version="1.0" encoding="utf-8"?>
<w:webSettings xmlns:r="http://schemas.openxmlformats.org/officeDocument/2006/relationships" xmlns:w="http://schemas.openxmlformats.org/wordprocessingml/2006/main">
  <w:divs>
    <w:div w:id="334265758">
      <w:bodyDiv w:val="1"/>
      <w:marLeft w:val="0"/>
      <w:marRight w:val="0"/>
      <w:marTop w:val="0"/>
      <w:marBottom w:val="0"/>
      <w:divBdr>
        <w:top w:val="none" w:sz="0" w:space="0" w:color="auto"/>
        <w:left w:val="none" w:sz="0" w:space="0" w:color="auto"/>
        <w:bottom w:val="none" w:sz="0" w:space="0" w:color="auto"/>
        <w:right w:val="none" w:sz="0" w:space="0" w:color="auto"/>
      </w:divBdr>
    </w:div>
    <w:div w:id="401097494">
      <w:bodyDiv w:val="1"/>
      <w:marLeft w:val="0"/>
      <w:marRight w:val="0"/>
      <w:marTop w:val="0"/>
      <w:marBottom w:val="0"/>
      <w:divBdr>
        <w:top w:val="none" w:sz="0" w:space="0" w:color="auto"/>
        <w:left w:val="none" w:sz="0" w:space="0" w:color="auto"/>
        <w:bottom w:val="none" w:sz="0" w:space="0" w:color="auto"/>
        <w:right w:val="none" w:sz="0" w:space="0" w:color="auto"/>
      </w:divBdr>
    </w:div>
    <w:div w:id="414478685">
      <w:bodyDiv w:val="1"/>
      <w:marLeft w:val="0"/>
      <w:marRight w:val="0"/>
      <w:marTop w:val="0"/>
      <w:marBottom w:val="0"/>
      <w:divBdr>
        <w:top w:val="none" w:sz="0" w:space="0" w:color="auto"/>
        <w:left w:val="none" w:sz="0" w:space="0" w:color="auto"/>
        <w:bottom w:val="none" w:sz="0" w:space="0" w:color="auto"/>
        <w:right w:val="none" w:sz="0" w:space="0" w:color="auto"/>
      </w:divBdr>
    </w:div>
    <w:div w:id="513960063">
      <w:bodyDiv w:val="1"/>
      <w:marLeft w:val="0"/>
      <w:marRight w:val="0"/>
      <w:marTop w:val="0"/>
      <w:marBottom w:val="0"/>
      <w:divBdr>
        <w:top w:val="none" w:sz="0" w:space="0" w:color="auto"/>
        <w:left w:val="none" w:sz="0" w:space="0" w:color="auto"/>
        <w:bottom w:val="none" w:sz="0" w:space="0" w:color="auto"/>
        <w:right w:val="none" w:sz="0" w:space="0" w:color="auto"/>
      </w:divBdr>
    </w:div>
    <w:div w:id="539900307">
      <w:bodyDiv w:val="1"/>
      <w:marLeft w:val="0"/>
      <w:marRight w:val="0"/>
      <w:marTop w:val="0"/>
      <w:marBottom w:val="0"/>
      <w:divBdr>
        <w:top w:val="none" w:sz="0" w:space="0" w:color="auto"/>
        <w:left w:val="none" w:sz="0" w:space="0" w:color="auto"/>
        <w:bottom w:val="none" w:sz="0" w:space="0" w:color="auto"/>
        <w:right w:val="none" w:sz="0" w:space="0" w:color="auto"/>
      </w:divBdr>
    </w:div>
    <w:div w:id="559487549">
      <w:bodyDiv w:val="1"/>
      <w:marLeft w:val="0"/>
      <w:marRight w:val="0"/>
      <w:marTop w:val="0"/>
      <w:marBottom w:val="0"/>
      <w:divBdr>
        <w:top w:val="none" w:sz="0" w:space="0" w:color="auto"/>
        <w:left w:val="none" w:sz="0" w:space="0" w:color="auto"/>
        <w:bottom w:val="none" w:sz="0" w:space="0" w:color="auto"/>
        <w:right w:val="none" w:sz="0" w:space="0" w:color="auto"/>
      </w:divBdr>
    </w:div>
    <w:div w:id="581911844">
      <w:bodyDiv w:val="1"/>
      <w:marLeft w:val="0"/>
      <w:marRight w:val="0"/>
      <w:marTop w:val="0"/>
      <w:marBottom w:val="0"/>
      <w:divBdr>
        <w:top w:val="none" w:sz="0" w:space="0" w:color="auto"/>
        <w:left w:val="none" w:sz="0" w:space="0" w:color="auto"/>
        <w:bottom w:val="none" w:sz="0" w:space="0" w:color="auto"/>
        <w:right w:val="none" w:sz="0" w:space="0" w:color="auto"/>
      </w:divBdr>
    </w:div>
    <w:div w:id="639727413">
      <w:bodyDiv w:val="1"/>
      <w:marLeft w:val="0"/>
      <w:marRight w:val="0"/>
      <w:marTop w:val="0"/>
      <w:marBottom w:val="0"/>
      <w:divBdr>
        <w:top w:val="none" w:sz="0" w:space="0" w:color="auto"/>
        <w:left w:val="none" w:sz="0" w:space="0" w:color="auto"/>
        <w:bottom w:val="none" w:sz="0" w:space="0" w:color="auto"/>
        <w:right w:val="none" w:sz="0" w:space="0" w:color="auto"/>
      </w:divBdr>
    </w:div>
    <w:div w:id="664937677">
      <w:bodyDiv w:val="1"/>
      <w:marLeft w:val="0"/>
      <w:marRight w:val="0"/>
      <w:marTop w:val="0"/>
      <w:marBottom w:val="0"/>
      <w:divBdr>
        <w:top w:val="none" w:sz="0" w:space="0" w:color="auto"/>
        <w:left w:val="none" w:sz="0" w:space="0" w:color="auto"/>
        <w:bottom w:val="none" w:sz="0" w:space="0" w:color="auto"/>
        <w:right w:val="none" w:sz="0" w:space="0" w:color="auto"/>
      </w:divBdr>
    </w:div>
    <w:div w:id="828130120">
      <w:bodyDiv w:val="1"/>
      <w:marLeft w:val="0"/>
      <w:marRight w:val="0"/>
      <w:marTop w:val="0"/>
      <w:marBottom w:val="0"/>
      <w:divBdr>
        <w:top w:val="none" w:sz="0" w:space="0" w:color="auto"/>
        <w:left w:val="none" w:sz="0" w:space="0" w:color="auto"/>
        <w:bottom w:val="none" w:sz="0" w:space="0" w:color="auto"/>
        <w:right w:val="none" w:sz="0" w:space="0" w:color="auto"/>
      </w:divBdr>
    </w:div>
    <w:div w:id="946547294">
      <w:bodyDiv w:val="1"/>
      <w:marLeft w:val="0"/>
      <w:marRight w:val="0"/>
      <w:marTop w:val="0"/>
      <w:marBottom w:val="0"/>
      <w:divBdr>
        <w:top w:val="none" w:sz="0" w:space="0" w:color="auto"/>
        <w:left w:val="none" w:sz="0" w:space="0" w:color="auto"/>
        <w:bottom w:val="none" w:sz="0" w:space="0" w:color="auto"/>
        <w:right w:val="none" w:sz="0" w:space="0" w:color="auto"/>
      </w:divBdr>
    </w:div>
    <w:div w:id="1043136998">
      <w:bodyDiv w:val="1"/>
      <w:marLeft w:val="0"/>
      <w:marRight w:val="0"/>
      <w:marTop w:val="0"/>
      <w:marBottom w:val="0"/>
      <w:divBdr>
        <w:top w:val="none" w:sz="0" w:space="0" w:color="auto"/>
        <w:left w:val="none" w:sz="0" w:space="0" w:color="auto"/>
        <w:bottom w:val="none" w:sz="0" w:space="0" w:color="auto"/>
        <w:right w:val="none" w:sz="0" w:space="0" w:color="auto"/>
      </w:divBdr>
    </w:div>
    <w:div w:id="1096364552">
      <w:bodyDiv w:val="1"/>
      <w:marLeft w:val="0"/>
      <w:marRight w:val="0"/>
      <w:marTop w:val="0"/>
      <w:marBottom w:val="0"/>
      <w:divBdr>
        <w:top w:val="none" w:sz="0" w:space="0" w:color="auto"/>
        <w:left w:val="none" w:sz="0" w:space="0" w:color="auto"/>
        <w:bottom w:val="none" w:sz="0" w:space="0" w:color="auto"/>
        <w:right w:val="none" w:sz="0" w:space="0" w:color="auto"/>
      </w:divBdr>
    </w:div>
    <w:div w:id="1179926583">
      <w:bodyDiv w:val="1"/>
      <w:marLeft w:val="0"/>
      <w:marRight w:val="0"/>
      <w:marTop w:val="0"/>
      <w:marBottom w:val="0"/>
      <w:divBdr>
        <w:top w:val="none" w:sz="0" w:space="0" w:color="auto"/>
        <w:left w:val="none" w:sz="0" w:space="0" w:color="auto"/>
        <w:bottom w:val="none" w:sz="0" w:space="0" w:color="auto"/>
        <w:right w:val="none" w:sz="0" w:space="0" w:color="auto"/>
      </w:divBdr>
    </w:div>
    <w:div w:id="1324049795">
      <w:bodyDiv w:val="1"/>
      <w:marLeft w:val="0"/>
      <w:marRight w:val="0"/>
      <w:marTop w:val="0"/>
      <w:marBottom w:val="0"/>
      <w:divBdr>
        <w:top w:val="none" w:sz="0" w:space="0" w:color="auto"/>
        <w:left w:val="none" w:sz="0" w:space="0" w:color="auto"/>
        <w:bottom w:val="none" w:sz="0" w:space="0" w:color="auto"/>
        <w:right w:val="none" w:sz="0" w:space="0" w:color="auto"/>
      </w:divBdr>
    </w:div>
    <w:div w:id="1495026554">
      <w:bodyDiv w:val="1"/>
      <w:marLeft w:val="0"/>
      <w:marRight w:val="0"/>
      <w:marTop w:val="0"/>
      <w:marBottom w:val="0"/>
      <w:divBdr>
        <w:top w:val="none" w:sz="0" w:space="0" w:color="auto"/>
        <w:left w:val="none" w:sz="0" w:space="0" w:color="auto"/>
        <w:bottom w:val="none" w:sz="0" w:space="0" w:color="auto"/>
        <w:right w:val="none" w:sz="0" w:space="0" w:color="auto"/>
      </w:divBdr>
    </w:div>
    <w:div w:id="1591238136">
      <w:bodyDiv w:val="1"/>
      <w:marLeft w:val="0"/>
      <w:marRight w:val="0"/>
      <w:marTop w:val="0"/>
      <w:marBottom w:val="0"/>
      <w:divBdr>
        <w:top w:val="none" w:sz="0" w:space="0" w:color="auto"/>
        <w:left w:val="none" w:sz="0" w:space="0" w:color="auto"/>
        <w:bottom w:val="none" w:sz="0" w:space="0" w:color="auto"/>
        <w:right w:val="none" w:sz="0" w:space="0" w:color="auto"/>
      </w:divBdr>
    </w:div>
    <w:div w:id="1855151118">
      <w:bodyDiv w:val="1"/>
      <w:marLeft w:val="0"/>
      <w:marRight w:val="0"/>
      <w:marTop w:val="0"/>
      <w:marBottom w:val="0"/>
      <w:divBdr>
        <w:top w:val="none" w:sz="0" w:space="0" w:color="auto"/>
        <w:left w:val="none" w:sz="0" w:space="0" w:color="auto"/>
        <w:bottom w:val="none" w:sz="0" w:space="0" w:color="auto"/>
        <w:right w:val="none" w:sz="0" w:space="0" w:color="auto"/>
      </w:divBdr>
    </w:div>
    <w:div w:id="1899244784">
      <w:bodyDiv w:val="1"/>
      <w:marLeft w:val="0"/>
      <w:marRight w:val="0"/>
      <w:marTop w:val="0"/>
      <w:marBottom w:val="0"/>
      <w:divBdr>
        <w:top w:val="none" w:sz="0" w:space="0" w:color="auto"/>
        <w:left w:val="none" w:sz="0" w:space="0" w:color="auto"/>
        <w:bottom w:val="none" w:sz="0" w:space="0" w:color="auto"/>
        <w:right w:val="none" w:sz="0" w:space="0" w:color="auto"/>
      </w:divBdr>
      <w:divsChild>
        <w:div w:id="8708453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19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08951">
      <w:bodyDiv w:val="1"/>
      <w:marLeft w:val="0"/>
      <w:marRight w:val="0"/>
      <w:marTop w:val="0"/>
      <w:marBottom w:val="0"/>
      <w:divBdr>
        <w:top w:val="none" w:sz="0" w:space="0" w:color="auto"/>
        <w:left w:val="none" w:sz="0" w:space="0" w:color="auto"/>
        <w:bottom w:val="none" w:sz="0" w:space="0" w:color="auto"/>
        <w:right w:val="none" w:sz="0" w:space="0" w:color="auto"/>
      </w:divBdr>
    </w:div>
    <w:div w:id="207966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file:///\\Microsof-6e23f1\&#1053;&#1072;&#1090;&#1072;&#1096;&#1077;&#1085;&#1100;&#1082;&#1072;\&#1056;&#1045;&#1064;&#1045;&#1053;&#1048;&#1071;%20&#1048;&#1057;&#1055;&#1054;&#1051;&#1050;&#1054;&#1052;&#1040;%2008\&#1053;&#1072;&#1090;&#1072;&#1096;&#1072;\Application%20Data\Application%20Data\Microsoft\Application%20Data\Microsoft\Application%20Data\Microsoft\Application%20Data\Microsoft\WINWORD\CLIPART\TREZUB.BM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D1321-F950-41AA-9362-42D55D2A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11</Pages>
  <Words>3742</Words>
  <Characters>21330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Manager>советник мэра</Manager>
  <Company>РТИ</Company>
  <LinksUpToDate>false</LinksUpToDate>
  <CharactersWithSpaces>25022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Распоряжение городского головы</dc:subject>
  <dc:creator>apb</dc:creator>
  <cp:keywords/>
  <dc:description/>
  <cp:lastModifiedBy>Начальник оргвідділу</cp:lastModifiedBy>
  <cp:revision>9</cp:revision>
  <cp:lastPrinted>2019-12-26T15:28:00Z</cp:lastPrinted>
  <dcterms:created xsi:type="dcterms:W3CDTF">2019-12-19T17:05:00Z</dcterms:created>
  <dcterms:modified xsi:type="dcterms:W3CDTF">2019-12-26T15:48:00Z</dcterms:modified>
</cp:coreProperties>
</file>