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0" w:rsidRDefault="00E04DA0" w:rsidP="00E04DA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1800" cy="60960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DA0" w:rsidRPr="00D5070C" w:rsidRDefault="00E04DA0" w:rsidP="00E04DA0">
      <w:pPr>
        <w:jc w:val="center"/>
        <w:rPr>
          <w:sz w:val="28"/>
          <w:lang w:val="uk-UA"/>
        </w:rPr>
      </w:pPr>
    </w:p>
    <w:p w:rsidR="00E04DA0" w:rsidRDefault="00E04DA0" w:rsidP="00E04DA0">
      <w:pPr>
        <w:pStyle w:val="1"/>
        <w:ind w:left="0"/>
        <w:rPr>
          <w:sz w:val="36"/>
        </w:rPr>
      </w:pPr>
      <w:r>
        <w:rPr>
          <w:sz w:val="36"/>
        </w:rPr>
        <w:t xml:space="preserve">                                      У К Р А Ї Н А</w:t>
      </w:r>
    </w:p>
    <w:p w:rsidR="00E04DA0" w:rsidRPr="00614D38" w:rsidRDefault="00E04DA0" w:rsidP="00E04DA0">
      <w:pPr>
        <w:jc w:val="center"/>
        <w:rPr>
          <w:sz w:val="28"/>
          <w:lang w:val="uk-UA"/>
        </w:rPr>
      </w:pPr>
    </w:p>
    <w:p w:rsidR="00E04DA0" w:rsidRDefault="00E04DA0" w:rsidP="00E04DA0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E04DA0" w:rsidRDefault="00E04DA0" w:rsidP="00E04DA0">
      <w:pPr>
        <w:jc w:val="center"/>
        <w:rPr>
          <w:sz w:val="28"/>
        </w:rPr>
      </w:pPr>
    </w:p>
    <w:p w:rsidR="00E04DA0" w:rsidRDefault="00E04DA0" w:rsidP="00E04DA0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E04DA0" w:rsidRDefault="00E04DA0" w:rsidP="00E04DA0">
      <w:pPr>
        <w:jc w:val="center"/>
        <w:rPr>
          <w:b/>
          <w:sz w:val="28"/>
        </w:rPr>
      </w:pPr>
    </w:p>
    <w:p w:rsidR="00E04DA0" w:rsidRDefault="00E04DA0" w:rsidP="00E04DA0">
      <w:pPr>
        <w:jc w:val="center"/>
        <w:rPr>
          <w:b/>
          <w:sz w:val="48"/>
          <w:lang w:val="uk-UA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E04DA0" w:rsidRPr="00481AAB" w:rsidRDefault="00E04DA0" w:rsidP="00E04DA0">
      <w:pPr>
        <w:jc w:val="center"/>
        <w:rPr>
          <w:b/>
          <w:sz w:val="48"/>
          <w:lang w:val="uk-UA"/>
        </w:rPr>
      </w:pPr>
    </w:p>
    <w:p w:rsidR="00E04DA0" w:rsidRPr="000238D7" w:rsidRDefault="003939BB" w:rsidP="00E04DA0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534DC1">
        <w:rPr>
          <w:sz w:val="28"/>
          <w:szCs w:val="28"/>
          <w:lang w:val="uk-UA"/>
        </w:rPr>
        <w:t>02.2020</w:t>
      </w:r>
      <w:r w:rsidR="00534DC1" w:rsidRPr="00534DC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31</w:t>
      </w:r>
    </w:p>
    <w:p w:rsidR="00E04DA0" w:rsidRPr="000238D7" w:rsidRDefault="00E04DA0" w:rsidP="00E04DA0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E04DA0" w:rsidRDefault="00E04DA0" w:rsidP="00E04DA0">
      <w:pPr>
        <w:pStyle w:val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стан виконання 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 міської ради, її виконкому, розпоряджень міського голови у  2019 році  у виконавчих органах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</w:p>
    <w:p w:rsidR="00E04DA0" w:rsidRDefault="00E04DA0" w:rsidP="00E04DA0">
      <w:pPr>
        <w:rPr>
          <w:lang w:val="uk-UA"/>
        </w:rPr>
      </w:pPr>
    </w:p>
    <w:p w:rsidR="00E04DA0" w:rsidRDefault="00E04DA0" w:rsidP="00E04DA0">
      <w:pPr>
        <w:rPr>
          <w:lang w:val="uk-UA"/>
        </w:rPr>
      </w:pPr>
    </w:p>
    <w:p w:rsidR="00E04DA0" w:rsidRPr="00433F12" w:rsidRDefault="00E04DA0" w:rsidP="00E04DA0">
      <w:pPr>
        <w:rPr>
          <w:lang w:val="uk-UA"/>
        </w:rPr>
      </w:pPr>
    </w:p>
    <w:p w:rsidR="00E04DA0" w:rsidRPr="000238D7" w:rsidRDefault="00E04DA0" w:rsidP="00E04DA0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Розглянувши довідку</w:t>
      </w:r>
      <w:r w:rsidRPr="00AF4236">
        <w:rPr>
          <w:sz w:val="28"/>
          <w:szCs w:val="28"/>
          <w:lang w:val="uk-UA"/>
        </w:rPr>
        <w:t xml:space="preserve"> від </w:t>
      </w:r>
      <w:r w:rsidR="00857E01" w:rsidRPr="00857E01">
        <w:rPr>
          <w:sz w:val="28"/>
          <w:szCs w:val="28"/>
          <w:lang w:val="uk-UA"/>
        </w:rPr>
        <w:t>11.01.2020</w:t>
      </w:r>
      <w:r w:rsidRPr="00857E01">
        <w:rPr>
          <w:sz w:val="28"/>
          <w:szCs w:val="28"/>
          <w:lang w:val="uk-UA"/>
        </w:rPr>
        <w:t xml:space="preserve"> №01-</w:t>
      </w:r>
      <w:r w:rsidR="00857E01" w:rsidRPr="00857E01">
        <w:rPr>
          <w:sz w:val="28"/>
          <w:szCs w:val="28"/>
          <w:lang w:val="uk-UA"/>
        </w:rPr>
        <w:t>0142</w:t>
      </w:r>
      <w:r w:rsidRPr="00857E01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</w:t>
      </w:r>
      <w:r w:rsidRPr="00AF423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а  відділу діловодства і 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 Давиденко Н.І</w:t>
      </w:r>
      <w:r>
        <w:rPr>
          <w:sz w:val="28"/>
          <w:szCs w:val="28"/>
          <w:lang w:val="uk-UA"/>
        </w:rPr>
        <w:t>.</w:t>
      </w:r>
      <w:r w:rsidRPr="00AF4236">
        <w:rPr>
          <w:sz w:val="28"/>
          <w:szCs w:val="28"/>
          <w:lang w:val="uk-UA"/>
        </w:rPr>
        <w:t xml:space="preserve"> про  стан  виконання </w:t>
      </w:r>
      <w:r>
        <w:rPr>
          <w:sz w:val="28"/>
          <w:szCs w:val="28"/>
          <w:lang w:val="uk-UA"/>
        </w:rPr>
        <w:t xml:space="preserve"> </w:t>
      </w:r>
      <w:r w:rsidRPr="00AF4236">
        <w:rPr>
          <w:sz w:val="28"/>
          <w:szCs w:val="28"/>
          <w:lang w:val="uk-UA"/>
        </w:rPr>
        <w:t xml:space="preserve">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ради, її виконкому, </w:t>
      </w:r>
      <w:r>
        <w:rPr>
          <w:sz w:val="28"/>
          <w:szCs w:val="28"/>
          <w:lang w:val="uk-UA"/>
        </w:rPr>
        <w:t>розпоряджень міського голови у 2019 році</w:t>
      </w:r>
      <w:r w:rsidRPr="00AF4236">
        <w:rPr>
          <w:sz w:val="28"/>
          <w:szCs w:val="28"/>
          <w:lang w:val="uk-UA"/>
        </w:rPr>
        <w:t xml:space="preserve">  у виконавчих органах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ради, згідно з планом роботи  виконавчих органів </w:t>
      </w:r>
      <w:proofErr w:type="spellStart"/>
      <w:r w:rsidRPr="00AF4236">
        <w:rPr>
          <w:sz w:val="28"/>
          <w:szCs w:val="28"/>
          <w:lang w:val="uk-UA"/>
        </w:rPr>
        <w:t>Бахмутсько</w:t>
      </w:r>
      <w:r>
        <w:rPr>
          <w:sz w:val="28"/>
          <w:szCs w:val="28"/>
          <w:lang w:val="uk-UA"/>
        </w:rPr>
        <w:t>ї</w:t>
      </w:r>
      <w:proofErr w:type="spellEnd"/>
      <w:r>
        <w:rPr>
          <w:sz w:val="28"/>
          <w:szCs w:val="28"/>
          <w:lang w:val="uk-UA"/>
        </w:rPr>
        <w:t xml:space="preserve"> міської ради на І квартал 2020</w:t>
      </w:r>
      <w:r w:rsidRPr="00AF4236">
        <w:rPr>
          <w:sz w:val="28"/>
          <w:szCs w:val="28"/>
          <w:lang w:val="uk-UA"/>
        </w:rPr>
        <w:t xml:space="preserve"> року, затвердженим рішенням виконкому 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 від  </w:t>
      </w:r>
      <w:r w:rsidR="00534DC1" w:rsidRPr="00534DC1">
        <w:rPr>
          <w:sz w:val="28"/>
          <w:lang w:val="uk-UA"/>
        </w:rPr>
        <w:t>11.12.2019 №296</w:t>
      </w:r>
      <w:r w:rsidRPr="00534DC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4236">
        <w:rPr>
          <w:sz w:val="28"/>
          <w:lang w:val="uk-UA"/>
        </w:rPr>
        <w:t xml:space="preserve">керуючись ст. </w:t>
      </w:r>
      <w:r>
        <w:rPr>
          <w:sz w:val="28"/>
          <w:lang w:val="uk-UA"/>
        </w:rPr>
        <w:t>52</w:t>
      </w:r>
      <w:r w:rsidRPr="00AF4236">
        <w:rPr>
          <w:sz w:val="28"/>
          <w:lang w:val="uk-UA"/>
        </w:rPr>
        <w:t xml:space="preserve"> Закону України ві</w:t>
      </w:r>
      <w:r>
        <w:rPr>
          <w:sz w:val="28"/>
          <w:lang w:val="uk-UA"/>
        </w:rPr>
        <w:t>д 21.05.97 №</w:t>
      </w:r>
      <w:r w:rsidRPr="00AF4236">
        <w:rPr>
          <w:sz w:val="28"/>
          <w:lang w:val="uk-UA"/>
        </w:rPr>
        <w:t xml:space="preserve">280/97 – ВР </w:t>
      </w:r>
      <w:proofErr w:type="spellStart"/>
      <w:r w:rsidRPr="00AF4236">
        <w:rPr>
          <w:sz w:val="28"/>
          <w:lang w:val="uk-UA"/>
        </w:rPr>
        <w:t>„Про</w:t>
      </w:r>
      <w:proofErr w:type="spellEnd"/>
      <w:r w:rsidRPr="00AF4236">
        <w:rPr>
          <w:sz w:val="28"/>
          <w:lang w:val="uk-UA"/>
        </w:rPr>
        <w:t xml:space="preserve"> місцеве самоврядування в </w:t>
      </w:r>
      <w:proofErr w:type="spellStart"/>
      <w:r w:rsidRPr="00AF4236">
        <w:rPr>
          <w:sz w:val="28"/>
          <w:lang w:val="uk-UA"/>
        </w:rPr>
        <w:t>Україн</w:t>
      </w:r>
      <w:r>
        <w:rPr>
          <w:sz w:val="28"/>
          <w:lang w:val="uk-UA"/>
        </w:rPr>
        <w:t>і”</w:t>
      </w:r>
      <w:proofErr w:type="spellEnd"/>
      <w:r>
        <w:rPr>
          <w:sz w:val="28"/>
          <w:lang w:val="uk-UA"/>
        </w:rPr>
        <w:t>, із внесеними до нього змінами,</w:t>
      </w:r>
      <w:r w:rsidRPr="00AF4236">
        <w:rPr>
          <w:sz w:val="28"/>
          <w:szCs w:val="28"/>
          <w:lang w:val="uk-UA"/>
        </w:rPr>
        <w:t xml:space="preserve">  виконком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 міської ради</w:t>
      </w:r>
    </w:p>
    <w:p w:rsidR="00E04DA0" w:rsidRDefault="00E04DA0" w:rsidP="00E04DA0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</w:t>
      </w:r>
    </w:p>
    <w:p w:rsidR="00E04DA0" w:rsidRPr="000238D7" w:rsidRDefault="00E04DA0" w:rsidP="00E04DA0">
      <w:pPr>
        <w:jc w:val="both"/>
        <w:rPr>
          <w:sz w:val="28"/>
          <w:szCs w:val="28"/>
          <w:lang w:val="uk-UA"/>
        </w:rPr>
      </w:pPr>
    </w:p>
    <w:p w:rsidR="00E04DA0" w:rsidRPr="000238D7" w:rsidRDefault="00E04DA0" w:rsidP="00E04DA0">
      <w:pPr>
        <w:ind w:firstLine="70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  В И Р І Ш И В :</w:t>
      </w:r>
    </w:p>
    <w:p w:rsidR="00E04DA0" w:rsidRPr="000238D7" w:rsidRDefault="00E04DA0" w:rsidP="00E04DA0">
      <w:pPr>
        <w:jc w:val="both"/>
        <w:rPr>
          <w:b/>
          <w:sz w:val="28"/>
          <w:szCs w:val="28"/>
          <w:lang w:val="uk-UA"/>
        </w:rPr>
      </w:pPr>
    </w:p>
    <w:p w:rsidR="00E04DA0" w:rsidRDefault="00E04DA0" w:rsidP="00E04DA0">
      <w:pPr>
        <w:ind w:firstLine="720"/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1.  Довідку 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>нача</w:t>
      </w:r>
      <w:r>
        <w:rPr>
          <w:sz w:val="28"/>
          <w:szCs w:val="28"/>
          <w:lang w:val="uk-UA"/>
        </w:rPr>
        <w:t xml:space="preserve">льника  відділу діловодства і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Давиденко Н.І</w:t>
      </w:r>
      <w:r w:rsidRPr="000238D7">
        <w:rPr>
          <w:sz w:val="28"/>
          <w:szCs w:val="28"/>
          <w:lang w:val="uk-UA"/>
        </w:rPr>
        <w:t xml:space="preserve">. </w:t>
      </w:r>
      <w:r w:rsidRPr="000238D7">
        <w:rPr>
          <w:color w:val="FF0000"/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про  стан  виконання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розпоряджень голови Донецької облдержадміністрації,</w:t>
      </w:r>
      <w:r w:rsidRPr="00A02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 обласної військово-цивільної адміністрації, власних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0238D7">
        <w:rPr>
          <w:sz w:val="28"/>
          <w:szCs w:val="28"/>
          <w:lang w:val="uk-UA"/>
        </w:rPr>
        <w:t xml:space="preserve"> міської ради, її виконкому, </w:t>
      </w:r>
      <w:r>
        <w:rPr>
          <w:sz w:val="28"/>
          <w:szCs w:val="28"/>
          <w:lang w:val="uk-UA"/>
        </w:rPr>
        <w:t>розпоряджень міського голови у  2019 році</w:t>
      </w:r>
      <w:r w:rsidRPr="000238D7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0238D7">
        <w:rPr>
          <w:sz w:val="28"/>
          <w:szCs w:val="28"/>
          <w:lang w:val="uk-UA"/>
        </w:rPr>
        <w:t xml:space="preserve"> міської ради прийняти до відома.  </w:t>
      </w: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2.</w:t>
      </w:r>
      <w:r w:rsidRPr="00674875">
        <w:rPr>
          <w:sz w:val="28"/>
          <w:szCs w:val="28"/>
          <w:lang w:val="uk-UA"/>
        </w:rPr>
        <w:t xml:space="preserve"> </w:t>
      </w:r>
      <w:r w:rsidRPr="00EE3B72">
        <w:rPr>
          <w:sz w:val="28"/>
          <w:szCs w:val="28"/>
          <w:lang w:val="uk-UA"/>
        </w:rPr>
        <w:t xml:space="preserve">Попередити керівників відділів, управлінь та інших виконавчих </w:t>
      </w:r>
      <w:r>
        <w:rPr>
          <w:sz w:val="28"/>
          <w:szCs w:val="28"/>
          <w:lang w:val="uk-UA"/>
        </w:rPr>
        <w:t xml:space="preserve">             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EE3B72">
        <w:rPr>
          <w:sz w:val="28"/>
          <w:szCs w:val="28"/>
          <w:lang w:val="uk-UA"/>
        </w:rPr>
        <w:t xml:space="preserve"> міської ради про їх персональну відповідальність щодо забезпечення виконання  контрольних документів і надання інформації по них в установлені терміни. </w:t>
      </w:r>
    </w:p>
    <w:p w:rsidR="00E04DA0" w:rsidRPr="00AA25ED" w:rsidRDefault="00E04DA0" w:rsidP="00E04DA0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pacing w:val="-12"/>
          <w:sz w:val="28"/>
          <w:szCs w:val="28"/>
          <w:lang w:val="uk-UA"/>
        </w:rPr>
        <w:t xml:space="preserve">  3</w:t>
      </w:r>
      <w:r w:rsidRPr="00AA25ED">
        <w:rPr>
          <w:spacing w:val="-12"/>
          <w:sz w:val="28"/>
          <w:szCs w:val="28"/>
        </w:rPr>
        <w:t>.</w:t>
      </w:r>
      <w:r w:rsidRPr="00AA25ED">
        <w:rPr>
          <w:sz w:val="28"/>
          <w:szCs w:val="28"/>
          <w:lang w:val="uk-UA"/>
        </w:rPr>
        <w:t xml:space="preserve">  Керівникам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AA25ED">
        <w:rPr>
          <w:sz w:val="28"/>
          <w:szCs w:val="28"/>
          <w:lang w:val="uk-UA"/>
        </w:rPr>
        <w:t>міської ради:</w:t>
      </w:r>
    </w:p>
    <w:p w:rsidR="00E04DA0" w:rsidRPr="00AA25ED" w:rsidRDefault="00E04DA0" w:rsidP="00E04DA0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3.1. </w:t>
      </w:r>
      <w:r w:rsidRPr="00AA25ED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:rsidR="00E04DA0" w:rsidRPr="00EE6131" w:rsidRDefault="00E04DA0" w:rsidP="00E04DA0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7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3.2. </w:t>
      </w:r>
      <w:r w:rsidRPr="00EE6131">
        <w:rPr>
          <w:sz w:val="28"/>
          <w:szCs w:val="28"/>
          <w:lang w:val="uk-UA"/>
        </w:rPr>
        <w:t xml:space="preserve">Систематично розглядати на апаратних нарадах </w:t>
      </w:r>
      <w:r>
        <w:rPr>
          <w:sz w:val="28"/>
          <w:szCs w:val="28"/>
          <w:lang w:val="uk-UA"/>
        </w:rPr>
        <w:t xml:space="preserve">із працівниками </w:t>
      </w:r>
      <w:r w:rsidRPr="00EE6131">
        <w:rPr>
          <w:sz w:val="28"/>
          <w:szCs w:val="28"/>
          <w:lang w:val="uk-UA"/>
        </w:rPr>
        <w:t>стан виконавської дисципліни у структурних підрозділах.</w:t>
      </w:r>
    </w:p>
    <w:p w:rsidR="00E04DA0" w:rsidRDefault="00E04DA0" w:rsidP="00E04DA0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3.3. </w:t>
      </w:r>
      <w:r w:rsidRPr="00EE6131">
        <w:rPr>
          <w:sz w:val="28"/>
          <w:szCs w:val="28"/>
          <w:lang w:val="uk-UA"/>
        </w:rPr>
        <w:t>Звернути особливу увагу на дотримання термінів виконання рішень, завдань, доручень ор</w:t>
      </w:r>
      <w:r>
        <w:rPr>
          <w:sz w:val="28"/>
          <w:szCs w:val="28"/>
          <w:lang w:val="uk-UA"/>
        </w:rPr>
        <w:t xml:space="preserve">ганів вищого рівня,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EE6131">
        <w:rPr>
          <w:sz w:val="28"/>
          <w:szCs w:val="28"/>
          <w:lang w:val="uk-UA"/>
        </w:rPr>
        <w:t xml:space="preserve"> міської ради, її виконкому, міського голови.</w:t>
      </w:r>
      <w:r>
        <w:rPr>
          <w:sz w:val="28"/>
          <w:szCs w:val="28"/>
          <w:lang w:val="uk-UA"/>
        </w:rPr>
        <w:t xml:space="preserve"> </w:t>
      </w: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4.</w:t>
      </w:r>
      <w:r w:rsidRPr="00293293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заступників міського голови Точену В.В.,</w:t>
      </w:r>
      <w:r w:rsidR="00496A54">
        <w:rPr>
          <w:sz w:val="28"/>
          <w:szCs w:val="28"/>
          <w:lang w:val="uk-UA"/>
        </w:rPr>
        <w:t xml:space="preserve"> </w:t>
      </w:r>
      <w:proofErr w:type="spellStart"/>
      <w:r w:rsidR="00496A54">
        <w:rPr>
          <w:sz w:val="28"/>
          <w:szCs w:val="28"/>
          <w:lang w:val="uk-UA"/>
        </w:rPr>
        <w:t>Стрющенко</w:t>
      </w:r>
      <w:proofErr w:type="spellEnd"/>
      <w:r w:rsidR="00496A54">
        <w:rPr>
          <w:sz w:val="28"/>
          <w:szCs w:val="28"/>
          <w:lang w:val="uk-UA"/>
        </w:rPr>
        <w:t xml:space="preserve"> О.В.,</w:t>
      </w:r>
      <w:r>
        <w:rPr>
          <w:sz w:val="28"/>
          <w:szCs w:val="28"/>
          <w:lang w:val="uk-UA"/>
        </w:rPr>
        <w:t xml:space="preserve"> першого заступника міського голови Савченко Т.М. </w:t>
      </w: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</w:p>
    <w:p w:rsidR="00E04DA0" w:rsidRDefault="00E04DA0" w:rsidP="00E04DA0">
      <w:pPr>
        <w:ind w:right="-5"/>
        <w:jc w:val="both"/>
        <w:rPr>
          <w:sz w:val="28"/>
          <w:szCs w:val="28"/>
          <w:lang w:val="uk-UA"/>
        </w:rPr>
      </w:pPr>
    </w:p>
    <w:p w:rsidR="00E04DA0" w:rsidRDefault="00E04DA0" w:rsidP="00E04DA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    </w:t>
      </w:r>
      <w:r>
        <w:rPr>
          <w:b/>
          <w:spacing w:val="-1"/>
          <w:sz w:val="28"/>
          <w:szCs w:val="28"/>
          <w:lang w:val="uk-UA"/>
        </w:rPr>
        <w:t>Міський голова                                                   О.О.РЕВА</w:t>
      </w:r>
    </w:p>
    <w:p w:rsidR="00E04DA0" w:rsidRDefault="00E04DA0" w:rsidP="00E04DA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E04DA0" w:rsidRDefault="00E04DA0" w:rsidP="00E04DA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E04DA0" w:rsidRDefault="00E04DA0" w:rsidP="00E04DA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5D0C42" w:rsidRDefault="005D0C42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Default="00714A9E">
      <w:pPr>
        <w:rPr>
          <w:lang w:val="uk-UA"/>
        </w:rPr>
      </w:pPr>
    </w:p>
    <w:p w:rsidR="00714A9E" w:rsidRPr="007C2AA8" w:rsidRDefault="00714A9E" w:rsidP="00714A9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Pr="007C2AA8">
        <w:rPr>
          <w:b/>
          <w:sz w:val="28"/>
          <w:szCs w:val="28"/>
          <w:lang w:val="uk-UA"/>
        </w:rPr>
        <w:t>Міському голові</w:t>
      </w:r>
    </w:p>
    <w:p w:rsidR="00714A9E" w:rsidRPr="007C2AA8" w:rsidRDefault="00714A9E" w:rsidP="00714A9E">
      <w:pPr>
        <w:jc w:val="both"/>
        <w:rPr>
          <w:b/>
          <w:sz w:val="28"/>
          <w:szCs w:val="28"/>
          <w:lang w:val="uk-UA"/>
        </w:rPr>
      </w:pP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  <w:t>Реві О.О.</w:t>
      </w:r>
    </w:p>
    <w:p w:rsidR="00714A9E" w:rsidRDefault="00714A9E" w:rsidP="00714A9E">
      <w:pPr>
        <w:jc w:val="both"/>
        <w:rPr>
          <w:b/>
          <w:sz w:val="32"/>
          <w:szCs w:val="32"/>
          <w:lang w:val="uk-UA"/>
        </w:rPr>
      </w:pPr>
    </w:p>
    <w:p w:rsidR="00714A9E" w:rsidRPr="004B2B13" w:rsidRDefault="00714A9E" w:rsidP="00714A9E">
      <w:pPr>
        <w:jc w:val="both"/>
        <w:rPr>
          <w:b/>
          <w:sz w:val="32"/>
          <w:szCs w:val="32"/>
          <w:lang w:val="uk-UA"/>
        </w:rPr>
      </w:pPr>
    </w:p>
    <w:p w:rsidR="00714A9E" w:rsidRDefault="00714A9E" w:rsidP="00714A9E">
      <w:pPr>
        <w:jc w:val="center"/>
        <w:rPr>
          <w:b/>
          <w:sz w:val="28"/>
          <w:szCs w:val="28"/>
          <w:lang w:val="uk-UA"/>
        </w:rPr>
      </w:pPr>
      <w:r w:rsidRPr="008824F7">
        <w:rPr>
          <w:b/>
          <w:sz w:val="28"/>
          <w:szCs w:val="28"/>
          <w:lang w:val="uk-UA"/>
        </w:rPr>
        <w:t>Д О В І Д К А</w:t>
      </w:r>
    </w:p>
    <w:p w:rsidR="00714A9E" w:rsidRDefault="00714A9E" w:rsidP="00714A9E">
      <w:pPr>
        <w:jc w:val="center"/>
        <w:rPr>
          <w:b/>
          <w:sz w:val="28"/>
          <w:szCs w:val="28"/>
          <w:lang w:val="uk-UA"/>
        </w:rPr>
      </w:pPr>
    </w:p>
    <w:p w:rsidR="00714A9E" w:rsidRDefault="00714A9E" w:rsidP="00714A9E">
      <w:pPr>
        <w:jc w:val="center"/>
        <w:rPr>
          <w:b/>
          <w:sz w:val="28"/>
          <w:szCs w:val="28"/>
          <w:lang w:val="uk-UA"/>
        </w:rPr>
      </w:pPr>
    </w:p>
    <w:p w:rsidR="00714A9E" w:rsidRDefault="00714A9E" w:rsidP="00714A9E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стан виконання </w:t>
      </w:r>
      <w:r w:rsidRPr="00AF4236">
        <w:rPr>
          <w:b/>
          <w:i/>
          <w:sz w:val="28"/>
          <w:szCs w:val="28"/>
          <w:lang w:val="uk-UA"/>
        </w:rPr>
        <w:t>розпоряджень голови Донецької облдержадмініс</w:t>
      </w:r>
      <w:bookmarkStart w:id="0" w:name="_GoBack"/>
      <w:bookmarkEnd w:id="0"/>
      <w:r w:rsidRPr="00AF4236">
        <w:rPr>
          <w:b/>
          <w:i/>
          <w:sz w:val="28"/>
          <w:szCs w:val="28"/>
          <w:lang w:val="uk-UA"/>
        </w:rPr>
        <w:t xml:space="preserve">трації, керівника обласної військово-цивільної адміністрації, власних рішень </w:t>
      </w:r>
      <w:proofErr w:type="spellStart"/>
      <w:r w:rsidRPr="00AF4236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AF4236">
        <w:rPr>
          <w:b/>
          <w:i/>
          <w:sz w:val="28"/>
          <w:szCs w:val="28"/>
          <w:lang w:val="uk-UA"/>
        </w:rPr>
        <w:t xml:space="preserve">  міської ради, її виконкому, розпоря</w:t>
      </w:r>
      <w:r>
        <w:rPr>
          <w:b/>
          <w:i/>
          <w:sz w:val="28"/>
          <w:szCs w:val="28"/>
          <w:lang w:val="uk-UA"/>
        </w:rPr>
        <w:t xml:space="preserve">джень міського голови у 2019 році у  виконавчих органах </w:t>
      </w:r>
      <w:r w:rsidRPr="00AF4236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AF4236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AF4236">
        <w:rPr>
          <w:b/>
          <w:i/>
          <w:sz w:val="28"/>
          <w:szCs w:val="28"/>
          <w:lang w:val="uk-UA"/>
        </w:rPr>
        <w:t xml:space="preserve"> міської ради</w:t>
      </w:r>
    </w:p>
    <w:p w:rsidR="00714A9E" w:rsidRDefault="00714A9E" w:rsidP="00714A9E">
      <w:pPr>
        <w:spacing w:after="120"/>
        <w:jc w:val="both"/>
        <w:rPr>
          <w:sz w:val="28"/>
          <w:szCs w:val="28"/>
          <w:lang w:val="uk-UA"/>
        </w:rPr>
      </w:pPr>
    </w:p>
    <w:p w:rsidR="00714A9E" w:rsidRPr="00F537ED" w:rsidRDefault="00714A9E" w:rsidP="00714A9E">
      <w:pPr>
        <w:spacing w:after="120" w:line="276" w:lineRule="auto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B31C07">
        <w:rPr>
          <w:sz w:val="28"/>
          <w:szCs w:val="28"/>
          <w:lang w:val="uk-UA"/>
        </w:rPr>
        <w:t xml:space="preserve">На виконання плану роботи виконавчих органів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</w:t>
      </w:r>
      <w:r>
        <w:rPr>
          <w:sz w:val="28"/>
          <w:szCs w:val="28"/>
          <w:lang w:val="uk-UA"/>
        </w:rPr>
        <w:t xml:space="preserve">ди на І квартал 2020 </w:t>
      </w:r>
      <w:r w:rsidRPr="00B31C07">
        <w:rPr>
          <w:sz w:val="28"/>
          <w:szCs w:val="28"/>
          <w:lang w:val="uk-UA"/>
        </w:rPr>
        <w:t xml:space="preserve">року, затвердженого рішенням виконкому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 від </w:t>
      </w:r>
      <w:r w:rsidRPr="00720226">
        <w:rPr>
          <w:sz w:val="28"/>
          <w:szCs w:val="28"/>
          <w:lang w:val="uk-UA"/>
        </w:rPr>
        <w:t>11.12.2019 №2</w:t>
      </w:r>
      <w:r>
        <w:rPr>
          <w:sz w:val="28"/>
          <w:szCs w:val="28"/>
          <w:lang w:val="uk-UA"/>
        </w:rPr>
        <w:t>96</w:t>
      </w:r>
      <w:r w:rsidRPr="003571A2">
        <w:rPr>
          <w:sz w:val="28"/>
          <w:szCs w:val="28"/>
          <w:lang w:val="uk-UA"/>
        </w:rPr>
        <w:t>,</w:t>
      </w:r>
      <w:r w:rsidRPr="003571A2">
        <w:rPr>
          <w:rStyle w:val="a4"/>
          <w:rFonts w:eastAsiaTheme="majorEastAsia"/>
          <w:sz w:val="28"/>
          <w:szCs w:val="28"/>
          <w:lang w:val="uk-UA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відділом діловодства і контролю проведено аналіз стану виконавської дисципліни у  2019 році у виконавчих  органах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ради. У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Бахмутській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міській раді відпрацьовано певну систему роботи з документами від їх  отримання, реєстрації, організації виконання та здійснення контролю за ходом реалізації. Серед пріоритетів роботи відділу діловодства і контролю визначено своєчасне виконання 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ради, її виконкому, розпоряджень міського голови, контрольних доручень заступників міського голови та керуючого справами виконкому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ради, депутатських звернень у встановлені терміни. </w:t>
      </w:r>
    </w:p>
    <w:p w:rsidR="00714A9E" w:rsidRPr="00F537ED" w:rsidRDefault="00714A9E" w:rsidP="00714A9E">
      <w:pPr>
        <w:spacing w:after="120" w:line="276" w:lineRule="auto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Pr="00F537ED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До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 за 2019 рік надійшло 14 292 документів,  з них: 7 952 документів,  занесених до електронної Програми і 6340 документів  зареєстровані в журналі обліку вхідної кореспонденції, які  не підлягають реєстрації в електронній Програмі ( це запити реєстрації, повістки з суду, копії рішень, ухвал, запити на характеристику, заяви на індивідуальне опалення, комерційні пропозиції, тощо)</w:t>
      </w:r>
    </w:p>
    <w:p w:rsidR="00714A9E" w:rsidRPr="00F537ED" w:rsidRDefault="00714A9E" w:rsidP="00714A9E">
      <w:pPr>
        <w:pStyle w:val="a3"/>
        <w:numPr>
          <w:ilvl w:val="0"/>
          <w:numId w:val="3"/>
        </w:numPr>
        <w:spacing w:after="120"/>
        <w:ind w:left="0" w:firstLine="426"/>
        <w:jc w:val="both"/>
        <w:rPr>
          <w:rStyle w:val="a4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</w:rPr>
        <w:t>взято на контроль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3410 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що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в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загальному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обсязі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вхідної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кореспонденції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занесеної до електронної Програми 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складає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42,9%</w:t>
      </w:r>
    </w:p>
    <w:p w:rsidR="00714A9E" w:rsidRPr="00F537ED" w:rsidRDefault="00714A9E" w:rsidP="00714A9E">
      <w:pPr>
        <w:spacing w:after="120"/>
        <w:jc w:val="both"/>
        <w:rPr>
          <w:bCs/>
          <w:sz w:val="28"/>
          <w:szCs w:val="28"/>
          <w:lang w:val="uk-UA"/>
        </w:rPr>
      </w:pPr>
    </w:p>
    <w:p w:rsidR="00714A9E" w:rsidRPr="00F537ED" w:rsidRDefault="00714A9E" w:rsidP="00714A9E">
      <w:pPr>
        <w:spacing w:after="120"/>
        <w:jc w:val="both"/>
        <w:rPr>
          <w:bCs/>
          <w:sz w:val="28"/>
          <w:szCs w:val="28"/>
          <w:lang w:val="uk-UA"/>
        </w:rPr>
      </w:pPr>
    </w:p>
    <w:p w:rsidR="00714A9E" w:rsidRPr="00F537ED" w:rsidRDefault="00714A9E" w:rsidP="00714A9E">
      <w:pPr>
        <w:spacing w:after="120"/>
        <w:jc w:val="both"/>
        <w:rPr>
          <w:bCs/>
          <w:sz w:val="28"/>
          <w:szCs w:val="28"/>
          <w:lang w:val="uk-UA"/>
        </w:rPr>
      </w:pPr>
    </w:p>
    <w:p w:rsidR="00714A9E" w:rsidRPr="00C62F05" w:rsidRDefault="00714A9E" w:rsidP="00714A9E">
      <w:pPr>
        <w:spacing w:after="120"/>
        <w:jc w:val="both"/>
        <w:rPr>
          <w:bCs/>
          <w:sz w:val="28"/>
          <w:szCs w:val="28"/>
          <w:lang w:val="uk-UA"/>
        </w:rPr>
      </w:pPr>
    </w:p>
    <w:p w:rsidR="00714A9E" w:rsidRPr="00B27F56" w:rsidRDefault="00714A9E" w:rsidP="00714A9E">
      <w:pPr>
        <w:jc w:val="center"/>
        <w:rPr>
          <w:b/>
          <w:i/>
          <w:sz w:val="28"/>
          <w:szCs w:val="28"/>
          <w:lang w:val="uk-UA"/>
        </w:rPr>
      </w:pPr>
      <w:r w:rsidRPr="00B27F56">
        <w:rPr>
          <w:b/>
          <w:i/>
          <w:sz w:val="28"/>
          <w:szCs w:val="28"/>
          <w:lang w:val="uk-UA"/>
        </w:rPr>
        <w:lastRenderedPageBreak/>
        <w:t>Кількі</w:t>
      </w:r>
      <w:r>
        <w:rPr>
          <w:b/>
          <w:i/>
          <w:sz w:val="28"/>
          <w:szCs w:val="28"/>
          <w:lang w:val="uk-UA"/>
        </w:rPr>
        <w:t>сть отриманих документів за  2019 рі</w:t>
      </w:r>
      <w:r w:rsidRPr="00B27F56">
        <w:rPr>
          <w:b/>
          <w:i/>
          <w:sz w:val="28"/>
          <w:szCs w:val="28"/>
          <w:lang w:val="uk-UA"/>
        </w:rPr>
        <w:t>к</w:t>
      </w:r>
      <w:r>
        <w:rPr>
          <w:b/>
          <w:i/>
          <w:sz w:val="28"/>
          <w:szCs w:val="28"/>
          <w:lang w:val="uk-UA"/>
        </w:rPr>
        <w:t xml:space="preserve"> у порівнянні з аналогічними відповідними періодами минулих років</w:t>
      </w:r>
    </w:p>
    <w:p w:rsidR="00714A9E" w:rsidRDefault="00714A9E" w:rsidP="00714A9E">
      <w:pPr>
        <w:jc w:val="center"/>
        <w:rPr>
          <w:rStyle w:val="a4"/>
          <w:rFonts w:eastAsiaTheme="majorEastAsia"/>
          <w:b w:val="0"/>
          <w:bCs w:val="0"/>
          <w:lang w:val="uk-UA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14A9E" w:rsidRDefault="00714A9E" w:rsidP="00714A9E">
      <w:pPr>
        <w:jc w:val="center"/>
        <w:rPr>
          <w:rStyle w:val="a4"/>
          <w:rFonts w:eastAsiaTheme="majorEastAsia"/>
          <w:b w:val="0"/>
          <w:bCs w:val="0"/>
          <w:lang w:val="uk-UA"/>
        </w:rPr>
      </w:pPr>
    </w:p>
    <w:p w:rsidR="00714A9E" w:rsidRPr="007531D9" w:rsidRDefault="00714A9E" w:rsidP="00714A9E">
      <w:pPr>
        <w:jc w:val="center"/>
        <w:rPr>
          <w:rStyle w:val="a4"/>
          <w:rFonts w:eastAsiaTheme="majorEastAsia"/>
          <w:b w:val="0"/>
          <w:bCs w:val="0"/>
          <w:lang w:val="uk-UA"/>
        </w:rPr>
      </w:pPr>
    </w:p>
    <w:p w:rsidR="00714A9E" w:rsidRPr="00E80285" w:rsidRDefault="00714A9E" w:rsidP="00714A9E">
      <w:pPr>
        <w:spacing w:after="120"/>
        <w:ind w:left="709"/>
        <w:rPr>
          <w:rStyle w:val="a4"/>
          <w:rFonts w:eastAsiaTheme="majorEastAsia"/>
          <w:i/>
          <w:szCs w:val="28"/>
          <w:lang w:val="uk-UA"/>
        </w:rPr>
      </w:pPr>
      <w:r>
        <w:rPr>
          <w:rStyle w:val="a4"/>
          <w:rFonts w:eastAsiaTheme="majorEastAsia"/>
          <w:sz w:val="28"/>
          <w:szCs w:val="28"/>
        </w:rPr>
        <w:t xml:space="preserve">            </w:t>
      </w:r>
      <w:proofErr w:type="spellStart"/>
      <w:r>
        <w:rPr>
          <w:rStyle w:val="a4"/>
          <w:rFonts w:eastAsiaTheme="majorEastAsia"/>
          <w:sz w:val="28"/>
          <w:szCs w:val="28"/>
        </w:rPr>
        <w:t>Отримано</w:t>
      </w:r>
      <w:proofErr w:type="spellEnd"/>
      <w:r>
        <w:rPr>
          <w:rStyle w:val="a4"/>
          <w:rFonts w:eastAsiaTheme="majorEastAsia"/>
          <w:sz w:val="28"/>
          <w:szCs w:val="28"/>
          <w:lang w:val="uk-UA"/>
        </w:rPr>
        <w:t xml:space="preserve">: </w:t>
      </w:r>
      <w:r w:rsidRPr="007531D9">
        <w:rPr>
          <w:rStyle w:val="a4"/>
          <w:rFonts w:eastAsiaTheme="majorEastAsia"/>
          <w:sz w:val="28"/>
          <w:szCs w:val="28"/>
        </w:rPr>
        <w:t>2015р.-</w:t>
      </w:r>
      <w:r>
        <w:rPr>
          <w:rStyle w:val="a4"/>
          <w:rFonts w:eastAsiaTheme="majorEastAsia"/>
          <w:sz w:val="28"/>
          <w:szCs w:val="28"/>
          <w:lang w:val="uk-UA"/>
        </w:rPr>
        <w:t>4727</w:t>
      </w:r>
      <w:r w:rsidRPr="007531D9">
        <w:rPr>
          <w:rStyle w:val="a4"/>
          <w:rFonts w:eastAsiaTheme="majorEastAsia"/>
          <w:sz w:val="28"/>
          <w:szCs w:val="28"/>
        </w:rPr>
        <w:t xml:space="preserve"> док</w:t>
      </w:r>
      <w:proofErr w:type="gramStart"/>
      <w:r w:rsidRPr="007531D9">
        <w:rPr>
          <w:rStyle w:val="a4"/>
          <w:rFonts w:eastAsiaTheme="majorEastAsia"/>
          <w:sz w:val="28"/>
          <w:szCs w:val="28"/>
        </w:rPr>
        <w:t>.</w:t>
      </w:r>
      <w:r>
        <w:rPr>
          <w:rStyle w:val="a4"/>
          <w:rFonts w:eastAsiaTheme="majorEastAsia"/>
          <w:sz w:val="28"/>
          <w:szCs w:val="28"/>
          <w:lang w:val="uk-UA"/>
        </w:rPr>
        <w:t>,</w:t>
      </w:r>
      <w:r w:rsidRPr="007531D9">
        <w:rPr>
          <w:rStyle w:val="a4"/>
          <w:rFonts w:eastAsiaTheme="majorEastAsia"/>
          <w:sz w:val="28"/>
          <w:szCs w:val="28"/>
        </w:rPr>
        <w:t xml:space="preserve"> 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 </w:t>
      </w:r>
      <w:proofErr w:type="gramEnd"/>
      <w:r w:rsidRPr="007531D9">
        <w:rPr>
          <w:rStyle w:val="a4"/>
          <w:rFonts w:eastAsiaTheme="majorEastAsia"/>
          <w:sz w:val="28"/>
          <w:szCs w:val="28"/>
        </w:rPr>
        <w:t>2016р.-</w:t>
      </w:r>
      <w:r>
        <w:rPr>
          <w:rStyle w:val="a4"/>
          <w:rFonts w:eastAsiaTheme="majorEastAsia"/>
          <w:sz w:val="28"/>
          <w:szCs w:val="28"/>
          <w:lang w:val="uk-UA"/>
        </w:rPr>
        <w:t>5951</w:t>
      </w:r>
      <w:r w:rsidRPr="007531D9">
        <w:rPr>
          <w:rStyle w:val="a4"/>
          <w:rFonts w:eastAsiaTheme="majorEastAsia"/>
          <w:sz w:val="28"/>
          <w:szCs w:val="28"/>
        </w:rPr>
        <w:t>док.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, </w:t>
      </w:r>
      <w:r w:rsidRPr="007531D9">
        <w:rPr>
          <w:rStyle w:val="a4"/>
          <w:rFonts w:eastAsiaTheme="majorEastAsia"/>
          <w:sz w:val="28"/>
          <w:szCs w:val="28"/>
        </w:rPr>
        <w:t xml:space="preserve"> 2017р-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6700 </w:t>
      </w:r>
      <w:r w:rsidRPr="007531D9">
        <w:rPr>
          <w:rStyle w:val="a4"/>
          <w:rFonts w:eastAsiaTheme="majorEastAsia"/>
          <w:sz w:val="28"/>
          <w:szCs w:val="28"/>
        </w:rPr>
        <w:t>док</w:t>
      </w:r>
      <w:r w:rsidRPr="00601896">
        <w:rPr>
          <w:rStyle w:val="a4"/>
          <w:rFonts w:eastAsiaTheme="majorEastAsia"/>
          <w:szCs w:val="28"/>
        </w:rPr>
        <w:t>.</w:t>
      </w:r>
      <w:r>
        <w:rPr>
          <w:rStyle w:val="a4"/>
          <w:rFonts w:eastAsiaTheme="majorEastAsia"/>
          <w:szCs w:val="28"/>
          <w:lang w:val="uk-UA"/>
        </w:rPr>
        <w:t xml:space="preserve">,  </w:t>
      </w:r>
      <w:r w:rsidRPr="00E80285">
        <w:rPr>
          <w:rStyle w:val="a4"/>
          <w:rFonts w:eastAsiaTheme="majorEastAsia"/>
          <w:sz w:val="28"/>
          <w:szCs w:val="28"/>
          <w:lang w:val="uk-UA"/>
        </w:rPr>
        <w:t>2018р.-7611 док.</w:t>
      </w:r>
      <w:r>
        <w:rPr>
          <w:rStyle w:val="a4"/>
          <w:rFonts w:eastAsiaTheme="majorEastAsia"/>
          <w:sz w:val="28"/>
          <w:szCs w:val="28"/>
          <w:lang w:val="uk-UA"/>
        </w:rPr>
        <w:t>, 2019-7952</w:t>
      </w:r>
    </w:p>
    <w:p w:rsidR="00714A9E" w:rsidRPr="00B27F56" w:rsidRDefault="00714A9E" w:rsidP="00714A9E">
      <w:pPr>
        <w:spacing w:after="120"/>
        <w:jc w:val="both"/>
        <w:rPr>
          <w:rStyle w:val="a4"/>
          <w:rFonts w:eastAsiaTheme="majorEastAsia"/>
          <w:b w:val="0"/>
          <w:szCs w:val="28"/>
        </w:rPr>
      </w:pPr>
    </w:p>
    <w:p w:rsidR="00714A9E" w:rsidRPr="00F537ED" w:rsidRDefault="00714A9E" w:rsidP="00714A9E">
      <w:pPr>
        <w:spacing w:after="120"/>
        <w:ind w:firstLine="709"/>
        <w:jc w:val="both"/>
        <w:rPr>
          <w:rStyle w:val="a4"/>
          <w:rFonts w:eastAsiaTheme="majorEastAsia"/>
          <w:szCs w:val="28"/>
          <w:lang w:val="uk-UA"/>
        </w:rPr>
      </w:pPr>
      <w:proofErr w:type="spellStart"/>
      <w:r w:rsidRPr="00F537ED">
        <w:rPr>
          <w:rStyle w:val="a4"/>
          <w:rFonts w:eastAsiaTheme="majorEastAsia"/>
          <w:sz w:val="28"/>
          <w:szCs w:val="28"/>
        </w:rPr>
        <w:t>Всього</w:t>
      </w:r>
      <w:proofErr w:type="spellEnd"/>
      <w:r w:rsidRPr="00F537ED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sz w:val="28"/>
          <w:szCs w:val="28"/>
        </w:rPr>
        <w:t>протягом</w:t>
      </w:r>
      <w:proofErr w:type="spellEnd"/>
      <w:r w:rsidRPr="00F537ED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sz w:val="28"/>
          <w:szCs w:val="28"/>
        </w:rPr>
        <w:t>звітного</w:t>
      </w:r>
      <w:proofErr w:type="spellEnd"/>
      <w:r w:rsidRPr="00F537ED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sz w:val="28"/>
          <w:szCs w:val="28"/>
        </w:rPr>
        <w:t>періоду</w:t>
      </w:r>
      <w:proofErr w:type="spellEnd"/>
      <w:r w:rsidRPr="00F537ED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proofErr w:type="gramStart"/>
      <w:r w:rsidRPr="00F537ED">
        <w:rPr>
          <w:rStyle w:val="a4"/>
          <w:rFonts w:eastAsiaTheme="majorEastAsia"/>
          <w:sz w:val="28"/>
          <w:szCs w:val="28"/>
        </w:rPr>
        <w:t>п</w:t>
      </w:r>
      <w:proofErr w:type="gramEnd"/>
      <w:r w:rsidRPr="00F537ED">
        <w:rPr>
          <w:rStyle w:val="a4"/>
          <w:rFonts w:eastAsiaTheme="majorEastAsia"/>
          <w:sz w:val="28"/>
          <w:szCs w:val="28"/>
        </w:rPr>
        <w:t>ідготовлено</w:t>
      </w:r>
      <w:proofErr w:type="spellEnd"/>
      <w:r w:rsidRPr="00F537ED">
        <w:rPr>
          <w:rStyle w:val="a4"/>
          <w:rFonts w:eastAsiaTheme="majorEastAsia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sz w:val="28"/>
          <w:szCs w:val="28"/>
          <w:lang w:val="uk-UA"/>
        </w:rPr>
        <w:t>близько 5350</w:t>
      </w:r>
      <w:r w:rsidRPr="00F537ED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sz w:val="28"/>
          <w:szCs w:val="28"/>
        </w:rPr>
        <w:t>відповідей</w:t>
      </w:r>
      <w:proofErr w:type="spellEnd"/>
      <w:r w:rsidRPr="00F537ED">
        <w:rPr>
          <w:rStyle w:val="a4"/>
          <w:rFonts w:eastAsiaTheme="majorEastAsia"/>
          <w:szCs w:val="28"/>
        </w:rPr>
        <w:t>.</w:t>
      </w:r>
    </w:p>
    <w:p w:rsidR="00714A9E" w:rsidRPr="00761D1F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Cs w:val="28"/>
          <w:lang w:val="uk-UA"/>
        </w:rPr>
      </w:pPr>
    </w:p>
    <w:p w:rsidR="00714A9E" w:rsidRPr="00325B41" w:rsidRDefault="00714A9E" w:rsidP="00714A9E">
      <w:pPr>
        <w:jc w:val="center"/>
        <w:rPr>
          <w:noProof/>
          <w:highlight w:val="yellow"/>
          <w:lang w:val="uk-UA"/>
        </w:rPr>
      </w:pPr>
      <w:r w:rsidRPr="00761D1F">
        <w:rPr>
          <w:b/>
          <w:i/>
          <w:sz w:val="28"/>
          <w:szCs w:val="28"/>
          <w:lang w:val="uk-UA"/>
        </w:rPr>
        <w:t>Кількість наданої інформації за  2019  рік  в порівнянні з аналогічними відповідними періодами минулих років</w:t>
      </w:r>
      <w:r w:rsidRPr="00761D1F">
        <w:rPr>
          <w:noProof/>
          <w:lang w:val="uk-UA"/>
        </w:rPr>
        <w:t xml:space="preserve"> </w:t>
      </w:r>
      <w:r w:rsidRPr="00325B41">
        <w:rPr>
          <w:noProof/>
          <w:highlight w:val="yellow"/>
        </w:rPr>
        <w:drawing>
          <wp:inline distT="0" distB="0" distL="0" distR="0">
            <wp:extent cx="5819775" cy="3200400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14A9E" w:rsidRPr="00DD28EF" w:rsidRDefault="00714A9E" w:rsidP="00714A9E">
      <w:pPr>
        <w:pStyle w:val="a3"/>
        <w:spacing w:after="200" w:line="276" w:lineRule="auto"/>
        <w:ind w:left="709"/>
        <w:jc w:val="both"/>
        <w:rPr>
          <w:rStyle w:val="a4"/>
          <w:rFonts w:eastAsiaTheme="majorEastAsia"/>
          <w:bCs w:val="0"/>
          <w:i/>
          <w:sz w:val="28"/>
          <w:szCs w:val="28"/>
          <w:lang w:val="uk-UA"/>
        </w:rPr>
      </w:pPr>
      <w:r>
        <w:rPr>
          <w:rStyle w:val="a4"/>
          <w:rFonts w:eastAsiaTheme="majorEastAsia"/>
          <w:sz w:val="28"/>
          <w:szCs w:val="28"/>
          <w:lang w:val="uk-UA"/>
        </w:rPr>
        <w:t xml:space="preserve">      </w:t>
      </w:r>
      <w:proofErr w:type="spellStart"/>
      <w:proofErr w:type="gramStart"/>
      <w:r w:rsidRPr="00761D1F">
        <w:rPr>
          <w:rStyle w:val="a4"/>
          <w:rFonts w:eastAsiaTheme="majorEastAsia"/>
          <w:sz w:val="28"/>
          <w:szCs w:val="28"/>
        </w:rPr>
        <w:t>П</w:t>
      </w:r>
      <w:proofErr w:type="gramEnd"/>
      <w:r w:rsidRPr="00761D1F">
        <w:rPr>
          <w:rStyle w:val="a4"/>
          <w:rFonts w:eastAsiaTheme="majorEastAsia"/>
          <w:sz w:val="28"/>
          <w:szCs w:val="28"/>
        </w:rPr>
        <w:t>ідготовлено</w:t>
      </w:r>
      <w:proofErr w:type="spellEnd"/>
      <w:r w:rsidRPr="00761D1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761D1F">
        <w:rPr>
          <w:rStyle w:val="a4"/>
          <w:rFonts w:eastAsiaTheme="majorEastAsia"/>
          <w:sz w:val="28"/>
          <w:szCs w:val="28"/>
        </w:rPr>
        <w:t>інформації</w:t>
      </w:r>
      <w:proofErr w:type="spellEnd"/>
      <w:r w:rsidRPr="00761D1F">
        <w:rPr>
          <w:rStyle w:val="a4"/>
          <w:rFonts w:eastAsiaTheme="majorEastAsia"/>
          <w:sz w:val="28"/>
          <w:szCs w:val="28"/>
        </w:rPr>
        <w:t>: 2015р.-</w:t>
      </w:r>
      <w:r w:rsidRPr="00761D1F">
        <w:rPr>
          <w:rStyle w:val="a4"/>
          <w:rFonts w:eastAsiaTheme="majorEastAsia"/>
          <w:sz w:val="28"/>
          <w:szCs w:val="28"/>
          <w:lang w:val="uk-UA"/>
        </w:rPr>
        <w:t>2670</w:t>
      </w:r>
      <w:r w:rsidRPr="00761D1F">
        <w:rPr>
          <w:rStyle w:val="a4"/>
          <w:rFonts w:eastAsiaTheme="majorEastAsia"/>
          <w:sz w:val="28"/>
          <w:szCs w:val="28"/>
        </w:rPr>
        <w:t>, 2016р.-</w:t>
      </w:r>
      <w:r w:rsidRPr="00761D1F">
        <w:rPr>
          <w:rStyle w:val="a4"/>
          <w:rFonts w:eastAsiaTheme="majorEastAsia"/>
          <w:sz w:val="28"/>
          <w:szCs w:val="28"/>
          <w:lang w:val="uk-UA"/>
        </w:rPr>
        <w:t>3</w:t>
      </w:r>
      <w:r w:rsidRPr="00761D1F">
        <w:rPr>
          <w:rStyle w:val="a4"/>
          <w:rFonts w:eastAsiaTheme="majorEastAsia"/>
          <w:sz w:val="28"/>
          <w:szCs w:val="28"/>
        </w:rPr>
        <w:t>4</w:t>
      </w:r>
      <w:r w:rsidRPr="00761D1F">
        <w:rPr>
          <w:rStyle w:val="a4"/>
          <w:rFonts w:eastAsiaTheme="majorEastAsia"/>
          <w:sz w:val="28"/>
          <w:szCs w:val="28"/>
          <w:lang w:val="uk-UA"/>
        </w:rPr>
        <w:t>00</w:t>
      </w:r>
      <w:r w:rsidRPr="00761D1F">
        <w:rPr>
          <w:rStyle w:val="a4"/>
          <w:rFonts w:eastAsiaTheme="majorEastAsia"/>
          <w:sz w:val="28"/>
          <w:szCs w:val="28"/>
        </w:rPr>
        <w:t>, 2017р.-</w:t>
      </w:r>
      <w:r w:rsidRPr="00761D1F">
        <w:rPr>
          <w:rStyle w:val="a4"/>
          <w:rFonts w:eastAsiaTheme="majorEastAsia"/>
          <w:sz w:val="28"/>
          <w:szCs w:val="28"/>
          <w:lang w:val="uk-UA"/>
        </w:rPr>
        <w:t>4</w:t>
      </w:r>
      <w:r w:rsidRPr="00761D1F">
        <w:rPr>
          <w:rStyle w:val="a4"/>
          <w:rFonts w:eastAsiaTheme="majorEastAsia"/>
          <w:sz w:val="28"/>
          <w:szCs w:val="28"/>
        </w:rPr>
        <w:t>68</w:t>
      </w:r>
      <w:r w:rsidRPr="00761D1F">
        <w:rPr>
          <w:rStyle w:val="a4"/>
          <w:rFonts w:eastAsiaTheme="majorEastAsia"/>
          <w:sz w:val="28"/>
          <w:szCs w:val="28"/>
          <w:lang w:val="uk-UA"/>
        </w:rPr>
        <w:t>0, 2018р.-5100. 2019-5350.</w:t>
      </w:r>
    </w:p>
    <w:p w:rsidR="00714A9E" w:rsidRPr="00F537ED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lastRenderedPageBreak/>
        <w:t xml:space="preserve">Особливу увагу при здійсненні аналізу стану виконавської дисципліни за 2019 рік привертає динаміка фактичного навантаження відділів та управлінь міської ради. Найбільше листів підготовлено </w:t>
      </w:r>
      <w:r w:rsidRPr="00F537ED">
        <w:rPr>
          <w:rStyle w:val="a4"/>
          <w:rFonts w:eastAsiaTheme="majorEastAsia"/>
          <w:b w:val="0"/>
          <w:sz w:val="28"/>
          <w:szCs w:val="28"/>
          <w:highlight w:val="yellow"/>
          <w:lang w:val="uk-UA"/>
        </w:rPr>
        <w:t>Управлінням економічного розвитку – 1243, Управлінням розвитку міського господарства та капітального будівництва – 980, Управлінням праці та соціального захисту населення – 682, відділом з питань цивільного захисту, мобілізаційної та оборонної роботи - 606, Управлінням муніципального розвитку – 526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.</w:t>
      </w:r>
    </w:p>
    <w:p w:rsidR="00714A9E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Pr="009F6D3F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Default="00714A9E" w:rsidP="00714A9E">
      <w:pPr>
        <w:spacing w:after="120"/>
        <w:ind w:firstLine="709"/>
        <w:jc w:val="both"/>
        <w:rPr>
          <w:rStyle w:val="a4"/>
          <w:rFonts w:eastAsiaTheme="majorEastAsia"/>
          <w:sz w:val="28"/>
          <w:szCs w:val="28"/>
          <w:lang w:val="uk-UA"/>
        </w:rPr>
      </w:pPr>
      <w:r w:rsidRPr="00D536F9">
        <w:rPr>
          <w:rFonts w:eastAsiaTheme="majorEastAsia"/>
          <w:b/>
          <w:bCs/>
          <w:noProof/>
          <w:sz w:val="28"/>
          <w:szCs w:val="28"/>
          <w:highlight w:val="yellow"/>
        </w:rPr>
        <w:drawing>
          <wp:inline distT="0" distB="0" distL="0" distR="0">
            <wp:extent cx="5486400" cy="3200400"/>
            <wp:effectExtent l="0" t="0" r="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14A9E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Pr="00B31C07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Pr="003571A2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proofErr w:type="gramStart"/>
      <w:r w:rsidRPr="009F6D3F">
        <w:rPr>
          <w:rStyle w:val="a4"/>
          <w:rFonts w:eastAsiaTheme="majorEastAsia"/>
          <w:sz w:val="28"/>
          <w:szCs w:val="28"/>
        </w:rPr>
        <w:t>На 01.</w:t>
      </w:r>
      <w:r w:rsidRPr="009F6D3F">
        <w:rPr>
          <w:rStyle w:val="a4"/>
          <w:rFonts w:eastAsiaTheme="majorEastAsia"/>
          <w:sz w:val="28"/>
          <w:szCs w:val="28"/>
          <w:lang w:val="uk-UA"/>
        </w:rPr>
        <w:t>01</w:t>
      </w:r>
      <w:r>
        <w:rPr>
          <w:rStyle w:val="a4"/>
          <w:rFonts w:eastAsiaTheme="majorEastAsia"/>
          <w:sz w:val="28"/>
          <w:szCs w:val="28"/>
        </w:rPr>
        <w:t>.20</w:t>
      </w:r>
      <w:r>
        <w:rPr>
          <w:rStyle w:val="a4"/>
          <w:rFonts w:eastAsiaTheme="majorEastAsia"/>
          <w:sz w:val="28"/>
          <w:szCs w:val="28"/>
          <w:lang w:val="uk-UA"/>
        </w:rPr>
        <w:t>20</w:t>
      </w:r>
      <w:r w:rsidRPr="009F6D3F">
        <w:rPr>
          <w:rStyle w:val="a4"/>
          <w:rFonts w:eastAsiaTheme="majorEastAsia"/>
          <w:sz w:val="28"/>
          <w:szCs w:val="28"/>
        </w:rPr>
        <w:t xml:space="preserve"> року на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контролі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знаходились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r w:rsidRPr="00761D1F">
        <w:rPr>
          <w:rStyle w:val="a4"/>
          <w:rFonts w:eastAsiaTheme="majorEastAsia"/>
          <w:sz w:val="28"/>
          <w:szCs w:val="28"/>
          <w:highlight w:val="yellow"/>
          <w:lang w:val="uk-UA"/>
        </w:rPr>
        <w:t>4840</w:t>
      </w:r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документів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,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які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надійшли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за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звітний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період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до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Бахмутської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міської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ради, та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з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урахуванням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минулих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років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,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з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них:</w:t>
      </w:r>
      <w:proofErr w:type="gramEnd"/>
    </w:p>
    <w:p w:rsidR="00714A9E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D536F9">
        <w:rPr>
          <w:rStyle w:val="a4"/>
          <w:rFonts w:eastAsiaTheme="majorEastAsia"/>
          <w:sz w:val="28"/>
          <w:szCs w:val="28"/>
          <w:highlight w:val="yellow"/>
          <w:lang w:val="uk-UA"/>
        </w:rPr>
        <w:t>184</w:t>
      </w:r>
      <w:r w:rsidRPr="003571A2">
        <w:rPr>
          <w:rStyle w:val="a4"/>
          <w:rFonts w:eastAsiaTheme="majorEastAsia"/>
          <w:sz w:val="28"/>
          <w:szCs w:val="28"/>
          <w:lang w:val="uk-UA"/>
        </w:rPr>
        <w:t xml:space="preserve"> розпоряджень голови Донецької облдержадміністрації, кер</w:t>
      </w:r>
      <w:r>
        <w:rPr>
          <w:rStyle w:val="a4"/>
          <w:rFonts w:eastAsiaTheme="majorEastAsia"/>
          <w:sz w:val="28"/>
          <w:szCs w:val="28"/>
          <w:lang w:val="uk-UA"/>
        </w:rPr>
        <w:t>і</w:t>
      </w:r>
      <w:r w:rsidRPr="003571A2">
        <w:rPr>
          <w:rStyle w:val="a4"/>
          <w:rFonts w:eastAsiaTheme="majorEastAsia"/>
          <w:sz w:val="28"/>
          <w:szCs w:val="28"/>
          <w:lang w:val="uk-UA"/>
        </w:rPr>
        <w:t>вника о</w:t>
      </w:r>
      <w:r>
        <w:rPr>
          <w:rStyle w:val="a4"/>
          <w:rFonts w:eastAsiaTheme="majorEastAsia"/>
          <w:sz w:val="28"/>
          <w:szCs w:val="28"/>
          <w:lang w:val="uk-UA"/>
        </w:rPr>
        <w:t>бласної військово-цивільної адміністрації;</w:t>
      </w:r>
      <w:r w:rsidRPr="003571A2">
        <w:rPr>
          <w:rStyle w:val="a4"/>
          <w:rFonts w:eastAsiaTheme="majorEastAsia"/>
          <w:sz w:val="28"/>
          <w:szCs w:val="28"/>
          <w:lang w:val="uk-UA"/>
        </w:rPr>
        <w:t xml:space="preserve">  </w:t>
      </w:r>
      <w:r w:rsidRPr="009F6D3F">
        <w:rPr>
          <w:rStyle w:val="a4"/>
          <w:rFonts w:eastAsiaTheme="majorEastAsia"/>
          <w:sz w:val="28"/>
          <w:szCs w:val="28"/>
          <w:lang w:val="uk-UA"/>
        </w:rPr>
        <w:t xml:space="preserve"> </w:t>
      </w:r>
    </w:p>
    <w:p w:rsidR="00714A9E" w:rsidRPr="009F6D3F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9F6D3F">
        <w:rPr>
          <w:rStyle w:val="a4"/>
          <w:rFonts w:eastAsiaTheme="majorEastAsia"/>
          <w:sz w:val="28"/>
          <w:szCs w:val="28"/>
          <w:lang w:val="uk-UA"/>
        </w:rPr>
        <w:t xml:space="preserve">    </w:t>
      </w:r>
    </w:p>
    <w:p w:rsidR="00714A9E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761D1F">
        <w:rPr>
          <w:rStyle w:val="a4"/>
          <w:rFonts w:eastAsiaTheme="majorEastAsia"/>
          <w:sz w:val="28"/>
          <w:szCs w:val="28"/>
          <w:highlight w:val="yellow"/>
          <w:lang w:val="uk-UA"/>
        </w:rPr>
        <w:t>4650</w:t>
      </w:r>
      <w:r w:rsidRPr="00761D1F">
        <w:rPr>
          <w:rStyle w:val="a4"/>
          <w:rFonts w:eastAsiaTheme="majorEastAsia"/>
          <w:sz w:val="28"/>
          <w:szCs w:val="28"/>
          <w:highlight w:val="yellow"/>
        </w:rPr>
        <w:t>-</w:t>
      </w:r>
      <w:r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документів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органів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влади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sz w:val="28"/>
          <w:szCs w:val="28"/>
        </w:rPr>
        <w:t>вищого</w:t>
      </w:r>
      <w:proofErr w:type="spellEnd"/>
      <w:r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sz w:val="28"/>
          <w:szCs w:val="28"/>
        </w:rPr>
        <w:t>рівня</w:t>
      </w:r>
      <w:proofErr w:type="spellEnd"/>
      <w:r>
        <w:rPr>
          <w:rStyle w:val="a4"/>
          <w:rFonts w:eastAsiaTheme="majorEastAsia"/>
          <w:sz w:val="28"/>
          <w:szCs w:val="28"/>
        </w:rPr>
        <w:t xml:space="preserve">, </w:t>
      </w:r>
      <w:proofErr w:type="spellStart"/>
      <w:r>
        <w:rPr>
          <w:rStyle w:val="a4"/>
          <w:rFonts w:eastAsiaTheme="majorEastAsia"/>
          <w:sz w:val="28"/>
          <w:szCs w:val="28"/>
        </w:rPr>
        <w:t>з</w:t>
      </w:r>
      <w:proofErr w:type="spellEnd"/>
      <w:r>
        <w:rPr>
          <w:rStyle w:val="a4"/>
          <w:rFonts w:eastAsiaTheme="majorEastAsia"/>
          <w:sz w:val="28"/>
          <w:szCs w:val="28"/>
        </w:rPr>
        <w:t xml:space="preserve"> них </w:t>
      </w:r>
      <w:proofErr w:type="spellStart"/>
      <w:r>
        <w:rPr>
          <w:rStyle w:val="a4"/>
          <w:rFonts w:eastAsiaTheme="majorEastAsia"/>
          <w:sz w:val="28"/>
          <w:szCs w:val="28"/>
        </w:rPr>
        <w:t>виконано</w:t>
      </w:r>
      <w:proofErr w:type="spellEnd"/>
      <w:r>
        <w:rPr>
          <w:rStyle w:val="a4"/>
          <w:rFonts w:eastAsiaTheme="majorEastAsia"/>
          <w:sz w:val="28"/>
          <w:szCs w:val="28"/>
        </w:rPr>
        <w:t xml:space="preserve"> – </w:t>
      </w:r>
      <w:r>
        <w:rPr>
          <w:rStyle w:val="a4"/>
          <w:rFonts w:eastAsiaTheme="majorEastAsia"/>
          <w:sz w:val="28"/>
          <w:szCs w:val="28"/>
          <w:lang w:val="uk-UA"/>
        </w:rPr>
        <w:t>2</w:t>
      </w:r>
      <w:r w:rsidRPr="009F6D3F">
        <w:rPr>
          <w:rStyle w:val="a4"/>
          <w:rFonts w:eastAsiaTheme="majorEastAsia"/>
          <w:sz w:val="28"/>
          <w:szCs w:val="28"/>
          <w:lang w:val="uk-UA"/>
        </w:rPr>
        <w:t>980</w:t>
      </w:r>
      <w:r w:rsidRPr="009F6D3F">
        <w:rPr>
          <w:rStyle w:val="a4"/>
          <w:rFonts w:eastAsiaTheme="majorEastAsia"/>
          <w:sz w:val="28"/>
          <w:szCs w:val="28"/>
        </w:rPr>
        <w:t xml:space="preserve">, на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контролі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залишаються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– </w:t>
      </w:r>
      <w:r w:rsidRPr="009F6D3F">
        <w:rPr>
          <w:rStyle w:val="a4"/>
          <w:rFonts w:eastAsiaTheme="majorEastAsia"/>
          <w:sz w:val="28"/>
          <w:szCs w:val="28"/>
          <w:lang w:val="uk-UA"/>
        </w:rPr>
        <w:t>960</w:t>
      </w:r>
      <w:r w:rsidRPr="009F6D3F">
        <w:rPr>
          <w:rStyle w:val="a4"/>
          <w:rFonts w:eastAsiaTheme="majorEastAsia"/>
          <w:sz w:val="28"/>
          <w:szCs w:val="28"/>
        </w:rPr>
        <w:t xml:space="preserve"> документ</w:t>
      </w:r>
      <w:r>
        <w:rPr>
          <w:rStyle w:val="a4"/>
          <w:rFonts w:eastAsiaTheme="majorEastAsia"/>
          <w:sz w:val="28"/>
          <w:szCs w:val="28"/>
          <w:lang w:val="uk-UA"/>
        </w:rPr>
        <w:t>и</w:t>
      </w:r>
      <w:r w:rsidRPr="009F6D3F">
        <w:rPr>
          <w:rStyle w:val="a4"/>
          <w:rFonts w:eastAsiaTheme="majorEastAsia"/>
          <w:sz w:val="28"/>
          <w:szCs w:val="28"/>
        </w:rPr>
        <w:t>;</w:t>
      </w:r>
    </w:p>
    <w:p w:rsidR="00714A9E" w:rsidRPr="003571A2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D536F9">
        <w:rPr>
          <w:rStyle w:val="a4"/>
          <w:rFonts w:eastAsiaTheme="majorEastAsia"/>
          <w:sz w:val="28"/>
          <w:szCs w:val="28"/>
          <w:highlight w:val="yellow"/>
          <w:lang w:val="uk-UA"/>
        </w:rPr>
        <w:t>6</w:t>
      </w:r>
      <w:r w:rsidRPr="009F6D3F">
        <w:rPr>
          <w:rStyle w:val="a4"/>
          <w:rFonts w:eastAsiaTheme="majorEastAsia"/>
          <w:sz w:val="28"/>
          <w:szCs w:val="28"/>
          <w:lang w:val="uk-UA"/>
        </w:rPr>
        <w:t xml:space="preserve"> -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звернень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депутатів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9F6D3F">
        <w:rPr>
          <w:rStyle w:val="a4"/>
          <w:rFonts w:eastAsiaTheme="majorEastAsia"/>
          <w:sz w:val="28"/>
          <w:szCs w:val="28"/>
        </w:rPr>
        <w:t>міської</w:t>
      </w:r>
      <w:proofErr w:type="spellEnd"/>
      <w:r w:rsidRPr="009F6D3F">
        <w:rPr>
          <w:rStyle w:val="a4"/>
          <w:rFonts w:eastAsiaTheme="majorEastAsia"/>
          <w:sz w:val="28"/>
          <w:szCs w:val="28"/>
        </w:rPr>
        <w:t xml:space="preserve"> ради;</w:t>
      </w:r>
    </w:p>
    <w:p w:rsidR="00714A9E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Pr="003571A2" w:rsidRDefault="00714A9E" w:rsidP="00714A9E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714A9E" w:rsidRDefault="00714A9E" w:rsidP="00714A9E">
      <w:pPr>
        <w:pStyle w:val="a3"/>
        <w:ind w:left="1069"/>
        <w:jc w:val="center"/>
        <w:rPr>
          <w:b/>
          <w:i/>
          <w:sz w:val="28"/>
          <w:szCs w:val="28"/>
          <w:lang w:val="uk-UA"/>
        </w:rPr>
      </w:pPr>
      <w:r w:rsidRPr="008059B1">
        <w:rPr>
          <w:b/>
          <w:i/>
          <w:sz w:val="28"/>
          <w:szCs w:val="28"/>
          <w:lang w:val="uk-UA"/>
        </w:rPr>
        <w:lastRenderedPageBreak/>
        <w:t>Документи, які  знаходяться на</w:t>
      </w:r>
      <w:r>
        <w:rPr>
          <w:b/>
          <w:i/>
          <w:sz w:val="28"/>
          <w:szCs w:val="28"/>
          <w:lang w:val="uk-UA"/>
        </w:rPr>
        <w:t xml:space="preserve"> контролі з урахуванням минулих років,  у порівнянні з аналогічними відповідними періодами минулих років</w:t>
      </w:r>
    </w:p>
    <w:p w:rsidR="00714A9E" w:rsidRPr="00231540" w:rsidRDefault="00714A9E" w:rsidP="00714A9E">
      <w:pPr>
        <w:pStyle w:val="a3"/>
        <w:ind w:left="1069"/>
        <w:jc w:val="center"/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14A9E" w:rsidRDefault="00714A9E" w:rsidP="00714A9E">
      <w:pPr>
        <w:pStyle w:val="a3"/>
        <w:spacing w:after="200" w:line="276" w:lineRule="auto"/>
        <w:ind w:left="1069"/>
      </w:pPr>
    </w:p>
    <w:p w:rsidR="00714A9E" w:rsidRDefault="00714A9E" w:rsidP="00714A9E">
      <w:pPr>
        <w:pStyle w:val="a3"/>
        <w:spacing w:after="200" w:line="276" w:lineRule="auto"/>
        <w:ind w:left="1069"/>
        <w:rPr>
          <w:rStyle w:val="a4"/>
          <w:rFonts w:eastAsiaTheme="majorEastAsia"/>
          <w:sz w:val="28"/>
          <w:szCs w:val="28"/>
          <w:lang w:val="uk-UA"/>
        </w:rPr>
      </w:pPr>
      <w:r w:rsidRPr="007531D9">
        <w:rPr>
          <w:rStyle w:val="a4"/>
          <w:rFonts w:eastAsiaTheme="majorEastAsia"/>
          <w:sz w:val="28"/>
          <w:szCs w:val="28"/>
        </w:rPr>
        <w:t>2015р.-</w:t>
      </w:r>
      <w:r>
        <w:rPr>
          <w:rStyle w:val="a4"/>
          <w:rFonts w:eastAsiaTheme="majorEastAsia"/>
          <w:sz w:val="28"/>
          <w:szCs w:val="28"/>
        </w:rPr>
        <w:t>1</w:t>
      </w:r>
      <w:r w:rsidRPr="00F302C5">
        <w:rPr>
          <w:rStyle w:val="a4"/>
          <w:rFonts w:eastAsiaTheme="majorEastAsia"/>
          <w:sz w:val="28"/>
          <w:szCs w:val="28"/>
        </w:rPr>
        <w:t>913</w:t>
      </w:r>
      <w:r w:rsidRPr="007531D9">
        <w:rPr>
          <w:rStyle w:val="a4"/>
          <w:rFonts w:eastAsiaTheme="majorEastAsia"/>
          <w:sz w:val="28"/>
          <w:szCs w:val="28"/>
        </w:rPr>
        <w:t>,2016р.-</w:t>
      </w:r>
      <w:r w:rsidRPr="00F302C5">
        <w:rPr>
          <w:rStyle w:val="a4"/>
          <w:rFonts w:eastAsiaTheme="majorEastAsia"/>
          <w:sz w:val="28"/>
          <w:szCs w:val="28"/>
        </w:rPr>
        <w:t>24</w:t>
      </w:r>
      <w:r w:rsidRPr="00300ADC">
        <w:rPr>
          <w:rStyle w:val="a4"/>
          <w:rFonts w:eastAsiaTheme="majorEastAsia"/>
          <w:sz w:val="28"/>
          <w:szCs w:val="28"/>
        </w:rPr>
        <w:t>92</w:t>
      </w:r>
      <w:r w:rsidRPr="007531D9">
        <w:rPr>
          <w:rStyle w:val="a4"/>
          <w:rFonts w:eastAsiaTheme="majorEastAsia"/>
          <w:sz w:val="28"/>
          <w:szCs w:val="28"/>
        </w:rPr>
        <w:t>, 2017р.-</w:t>
      </w:r>
      <w:r w:rsidRPr="00BE3556">
        <w:rPr>
          <w:rStyle w:val="a4"/>
          <w:rFonts w:eastAsiaTheme="majorEastAsia"/>
          <w:sz w:val="28"/>
          <w:szCs w:val="28"/>
        </w:rPr>
        <w:t>2820</w:t>
      </w:r>
      <w:r>
        <w:rPr>
          <w:rStyle w:val="a4"/>
          <w:rFonts w:eastAsiaTheme="majorEastAsia"/>
          <w:sz w:val="28"/>
          <w:szCs w:val="28"/>
          <w:lang w:val="uk-UA"/>
        </w:rPr>
        <w:t>, 2018р.-4840, 2019р.-</w:t>
      </w:r>
    </w:p>
    <w:p w:rsidR="00714A9E" w:rsidRPr="00E80285" w:rsidRDefault="00714A9E" w:rsidP="00714A9E">
      <w:pPr>
        <w:pStyle w:val="a3"/>
        <w:spacing w:after="200" w:line="276" w:lineRule="auto"/>
        <w:ind w:left="1069"/>
        <w:rPr>
          <w:rStyle w:val="a4"/>
          <w:rFonts w:eastAsiaTheme="majorEastAsia"/>
          <w:i/>
          <w:sz w:val="28"/>
          <w:szCs w:val="28"/>
          <w:lang w:val="uk-UA"/>
        </w:rPr>
      </w:pPr>
    </w:p>
    <w:p w:rsidR="00714A9E" w:rsidRPr="00F537ED" w:rsidRDefault="00714A9E" w:rsidP="00714A9E">
      <w:pPr>
        <w:pStyle w:val="a3"/>
        <w:spacing w:after="120"/>
        <w:ind w:left="0" w:firstLine="709"/>
        <w:jc w:val="both"/>
        <w:rPr>
          <w:rFonts w:eastAsiaTheme="majorEastAsia"/>
          <w:bCs/>
          <w:sz w:val="28"/>
          <w:szCs w:val="28"/>
          <w:lang w:val="uk-UA"/>
        </w:rPr>
      </w:pP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Депутатські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звернення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виконані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без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порушень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термі</w:t>
      </w:r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н</w:t>
      </w:r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>ів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виконання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.</w:t>
      </w:r>
    </w:p>
    <w:p w:rsidR="00714A9E" w:rsidRPr="00F537ED" w:rsidRDefault="00714A9E" w:rsidP="00714A9E">
      <w:pPr>
        <w:spacing w:after="120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F537ED">
        <w:rPr>
          <w:lang w:val="uk-UA"/>
        </w:rPr>
        <w:t xml:space="preserve">       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На постійному контролі у міській  раді знаходилося виконання завдань, визначених у дорученнях, розпорядженнях та витягах з протоколів засідань колегії Донецької облдержадміністрації та інших документах органів виконавчої влади. Всі вони знаходилися на постійному контролі та на їх виконання в установлені терміни надавалися відповіді та інформації, вживалися заходи щодо своєчасного та якісного їх розгляду.</w:t>
      </w:r>
    </w:p>
    <w:p w:rsidR="00714A9E" w:rsidRPr="00F537ED" w:rsidRDefault="00714A9E" w:rsidP="00714A9E">
      <w:pPr>
        <w:spacing w:after="120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    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Окремо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слід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відмітити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стан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виконання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власних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документі</w:t>
      </w:r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в</w:t>
      </w:r>
      <w:proofErr w:type="spellEnd"/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>.</w:t>
      </w:r>
    </w:p>
    <w:p w:rsidR="00714A9E" w:rsidRPr="00F537ED" w:rsidRDefault="00714A9E" w:rsidP="00714A9E">
      <w:pPr>
        <w:pStyle w:val="a3"/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</w:rPr>
        <w:t>За  201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9 </w:t>
      </w:r>
      <w:proofErr w:type="spellStart"/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р</w:t>
      </w:r>
      <w:proofErr w:type="gram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ік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взято на контроль: </w:t>
      </w:r>
    </w:p>
    <w:p w:rsidR="00714A9E" w:rsidRPr="00F537ED" w:rsidRDefault="00714A9E" w:rsidP="00714A9E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225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рішень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ради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і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431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прийнятого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(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52,2%)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</w:p>
    <w:p w:rsidR="00714A9E" w:rsidRPr="00F537ED" w:rsidRDefault="00714A9E" w:rsidP="00714A9E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171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рішень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виконавчого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комітету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ради 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 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із</w:t>
      </w:r>
      <w:proofErr w:type="spellEnd"/>
      <w:r w:rsidRPr="00F537ED">
        <w:rPr>
          <w:rStyle w:val="a4"/>
          <w:rFonts w:eastAsiaTheme="majorEastAsia"/>
          <w:b w:val="0"/>
          <w:color w:val="FF000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343 прийнятих </w:t>
      </w:r>
      <w:r w:rsidRPr="00F537ED">
        <w:rPr>
          <w:rStyle w:val="a4"/>
          <w:rFonts w:eastAsiaTheme="majorEastAsia"/>
          <w:b w:val="0"/>
          <w:sz w:val="28"/>
          <w:szCs w:val="28"/>
        </w:rPr>
        <w:t>(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51,2%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);</w:t>
      </w:r>
    </w:p>
    <w:p w:rsidR="00714A9E" w:rsidRPr="00F537ED" w:rsidRDefault="00714A9E" w:rsidP="00714A9E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38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розпорядження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із 334 прийнятих 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(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11,4%).</w:t>
      </w:r>
    </w:p>
    <w:p w:rsidR="00714A9E" w:rsidRPr="00F537ED" w:rsidRDefault="00714A9E" w:rsidP="00714A9E">
      <w:pPr>
        <w:spacing w:after="120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     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Знято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контролю за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звітний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період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>:</w:t>
      </w:r>
    </w:p>
    <w:p w:rsidR="00714A9E" w:rsidRPr="00F537ED" w:rsidRDefault="00714A9E" w:rsidP="00714A9E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73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рішень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ради; </w:t>
      </w:r>
    </w:p>
    <w:p w:rsidR="00714A9E" w:rsidRPr="00F537ED" w:rsidRDefault="00714A9E" w:rsidP="00714A9E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92 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рішен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ь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виконавчого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комітету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ради;</w:t>
      </w:r>
    </w:p>
    <w:p w:rsidR="00714A9E" w:rsidRPr="00F537ED" w:rsidRDefault="00714A9E" w:rsidP="00714A9E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Fonts w:eastAsiaTheme="majorEastAsia"/>
          <w:bCs/>
          <w:sz w:val="28"/>
          <w:szCs w:val="28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20 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розпоряджень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>.</w:t>
      </w:r>
    </w:p>
    <w:p w:rsidR="00714A9E" w:rsidRPr="00F537ED" w:rsidRDefault="00714A9E" w:rsidP="00714A9E">
      <w:pPr>
        <w:spacing w:after="120"/>
        <w:jc w:val="both"/>
        <w:rPr>
          <w:rStyle w:val="a4"/>
          <w:rFonts w:eastAsiaTheme="majorEastAsia"/>
          <w:b w:val="0"/>
          <w:sz w:val="28"/>
          <w:szCs w:val="28"/>
        </w:rPr>
      </w:pPr>
      <w:r w:rsidRPr="00F537ED">
        <w:rPr>
          <w:rStyle w:val="a4"/>
          <w:rFonts w:eastAsiaTheme="majorEastAsia"/>
          <w:b w:val="0"/>
          <w:szCs w:val="28"/>
          <w:lang w:val="uk-UA"/>
        </w:rPr>
        <w:t xml:space="preserve">         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Усього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станом на 01.0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1</w:t>
      </w:r>
      <w:r w:rsidRPr="00F537ED">
        <w:rPr>
          <w:rStyle w:val="a4"/>
          <w:rFonts w:eastAsiaTheme="majorEastAsia"/>
          <w:b w:val="0"/>
          <w:sz w:val="28"/>
          <w:szCs w:val="28"/>
        </w:rPr>
        <w:t>.201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20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року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урахуванням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які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знаходяться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на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довготривалому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, на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у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відділ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і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діловодства і контролю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знаходяться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360 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власних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документа, у т.ч.</w:t>
      </w:r>
      <w:r w:rsidRPr="003571A2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р</w:t>
      </w:r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>ішень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виконавчого</w:t>
      </w:r>
      <w:proofErr w:type="spellEnd"/>
      <w:r w:rsidRPr="003571A2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lastRenderedPageBreak/>
        <w:t>комітету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–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230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рішень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ради –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115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розпоряджень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міського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–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15</w:t>
      </w:r>
      <w:r w:rsidRPr="00F537ED">
        <w:rPr>
          <w:rStyle w:val="a4"/>
          <w:rFonts w:eastAsiaTheme="majorEastAsia"/>
          <w:b w:val="0"/>
          <w:sz w:val="28"/>
          <w:szCs w:val="28"/>
        </w:rPr>
        <w:t>.</w:t>
      </w:r>
    </w:p>
    <w:p w:rsidR="00714A9E" w:rsidRPr="00F537ED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Слід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відзначити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що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за </w:t>
      </w:r>
      <w:proofErr w:type="spellStart"/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п</w:t>
      </w:r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>ідсумками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2019 року</w:t>
      </w:r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рівень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виконавської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дисципліни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в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Бахмутській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міській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раді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знаходиться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на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достатньому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рівні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>.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Не виконані в контрольні терміни документи відсутні. Але, трапляються випадки перенесення  термінів виконання контрольних документів. </w:t>
      </w:r>
    </w:p>
    <w:p w:rsidR="00714A9E" w:rsidRPr="00467926" w:rsidRDefault="00714A9E" w:rsidP="00714A9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службових записок</w:t>
      </w:r>
      <w:r w:rsidRPr="0046765F">
        <w:rPr>
          <w:sz w:val="28"/>
          <w:szCs w:val="28"/>
          <w:lang w:val="uk-UA"/>
        </w:rPr>
        <w:t xml:space="preserve"> за підписами начальників відділів та управлінь з резолюціями заступників міського голови конт</w:t>
      </w:r>
      <w:r>
        <w:rPr>
          <w:sz w:val="28"/>
          <w:szCs w:val="28"/>
          <w:lang w:val="uk-UA"/>
        </w:rPr>
        <w:t xml:space="preserve">рольні терміни виконання </w:t>
      </w:r>
      <w:r w:rsidRPr="00DD28EF">
        <w:rPr>
          <w:sz w:val="28"/>
          <w:szCs w:val="28"/>
          <w:lang w:val="uk-UA"/>
        </w:rPr>
        <w:t>двох рішень</w:t>
      </w:r>
      <w:r>
        <w:rPr>
          <w:sz w:val="28"/>
          <w:szCs w:val="28"/>
          <w:lang w:val="uk-UA"/>
        </w:rPr>
        <w:t xml:space="preserve"> міської ради та трьох рішень виконкому були перенесе</w:t>
      </w:r>
      <w:r w:rsidRPr="0046765F">
        <w:rPr>
          <w:sz w:val="28"/>
          <w:szCs w:val="28"/>
          <w:lang w:val="uk-UA"/>
        </w:rPr>
        <w:t>ні, а саме: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b/>
          <w:sz w:val="28"/>
          <w:szCs w:val="28"/>
          <w:lang w:val="uk-UA"/>
        </w:rPr>
        <w:t xml:space="preserve">- </w:t>
      </w:r>
      <w:r w:rsidRPr="00F56672">
        <w:rPr>
          <w:sz w:val="28"/>
          <w:szCs w:val="28"/>
          <w:lang w:val="uk-UA"/>
        </w:rPr>
        <w:t xml:space="preserve">рішення </w:t>
      </w:r>
      <w:proofErr w:type="spellStart"/>
      <w:r w:rsidRPr="00F56672">
        <w:rPr>
          <w:sz w:val="28"/>
          <w:szCs w:val="28"/>
          <w:lang w:val="uk-UA"/>
        </w:rPr>
        <w:t>Бахмутської</w:t>
      </w:r>
      <w:proofErr w:type="spellEnd"/>
      <w:r w:rsidRPr="00F56672">
        <w:rPr>
          <w:sz w:val="28"/>
          <w:szCs w:val="28"/>
          <w:lang w:val="uk-UA"/>
        </w:rPr>
        <w:t xml:space="preserve"> міської ради від </w:t>
      </w:r>
      <w:r w:rsidRPr="00F56672">
        <w:rPr>
          <w:b/>
          <w:sz w:val="28"/>
          <w:szCs w:val="28"/>
          <w:lang w:val="uk-UA"/>
        </w:rPr>
        <w:t>23.05.2018 №6/113-2223</w:t>
      </w:r>
      <w:r w:rsidRPr="00F56672">
        <w:rPr>
          <w:sz w:val="28"/>
          <w:szCs w:val="28"/>
          <w:lang w:val="uk-UA"/>
        </w:rPr>
        <w:t xml:space="preserve"> «Про розроблення містобудівної документації – План зонування території м. </w:t>
      </w:r>
      <w:proofErr w:type="spellStart"/>
      <w:r w:rsidRPr="00F56672">
        <w:rPr>
          <w:sz w:val="28"/>
          <w:szCs w:val="28"/>
          <w:lang w:val="uk-UA"/>
        </w:rPr>
        <w:t>Бахмут</w:t>
      </w:r>
      <w:proofErr w:type="spellEnd"/>
      <w:r w:rsidRPr="00F56672">
        <w:rPr>
          <w:sz w:val="28"/>
          <w:szCs w:val="28"/>
          <w:lang w:val="uk-UA"/>
        </w:rPr>
        <w:t>».  Термін виконання рішення перенесений до кінця року (розроблений план виконання заходів щодо затвердження містобудівної документації. Термін виконання перенесено на 01.03.2020 року);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 xml:space="preserve">- рішення </w:t>
      </w:r>
      <w:proofErr w:type="spellStart"/>
      <w:r w:rsidRPr="00F56672">
        <w:rPr>
          <w:sz w:val="28"/>
          <w:szCs w:val="28"/>
          <w:lang w:val="uk-UA"/>
        </w:rPr>
        <w:t>Бахмутської</w:t>
      </w:r>
      <w:proofErr w:type="spellEnd"/>
      <w:r w:rsidRPr="00F56672">
        <w:rPr>
          <w:sz w:val="28"/>
          <w:szCs w:val="28"/>
          <w:lang w:val="uk-UA"/>
        </w:rPr>
        <w:t xml:space="preserve"> міської ради від </w:t>
      </w:r>
      <w:r w:rsidRPr="00F537ED">
        <w:rPr>
          <w:b/>
          <w:sz w:val="28"/>
          <w:szCs w:val="28"/>
          <w:lang w:val="uk-UA"/>
        </w:rPr>
        <w:t>28.11.2018 №6/123-2384</w:t>
      </w:r>
      <w:r w:rsidRPr="00F56672">
        <w:rPr>
          <w:sz w:val="28"/>
          <w:szCs w:val="28"/>
          <w:lang w:val="uk-UA"/>
        </w:rPr>
        <w:t xml:space="preserve"> «Про погодження актів про списання багатоквартирних будинків комунальної власності територіальної громади м. бахмата з балансу комунального підприємства «</w:t>
      </w:r>
      <w:proofErr w:type="spellStart"/>
      <w:r w:rsidRPr="00F56672">
        <w:rPr>
          <w:sz w:val="28"/>
          <w:szCs w:val="28"/>
          <w:lang w:val="uk-UA"/>
        </w:rPr>
        <w:t>Бахмутська</w:t>
      </w:r>
      <w:proofErr w:type="spellEnd"/>
      <w:r w:rsidRPr="00F56672">
        <w:rPr>
          <w:sz w:val="28"/>
          <w:szCs w:val="28"/>
          <w:lang w:val="uk-UA"/>
        </w:rPr>
        <w:t xml:space="preserve"> житлова управляюча компанія» (Термін виконання перенесено до вересня 2020 року із щомісячним звітом про проведену роботу);</w:t>
      </w:r>
    </w:p>
    <w:p w:rsidR="00714A9E" w:rsidRPr="00F56672" w:rsidRDefault="00714A9E" w:rsidP="00714A9E">
      <w:pPr>
        <w:ind w:firstLine="426"/>
        <w:jc w:val="both"/>
        <w:rPr>
          <w:b/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 xml:space="preserve">- рішення виконкому </w:t>
      </w:r>
      <w:proofErr w:type="spellStart"/>
      <w:r w:rsidRPr="00F56672">
        <w:rPr>
          <w:sz w:val="28"/>
          <w:szCs w:val="28"/>
          <w:lang w:val="uk-UA"/>
        </w:rPr>
        <w:t>Бахмутської</w:t>
      </w:r>
      <w:proofErr w:type="spellEnd"/>
      <w:r w:rsidRPr="00F56672">
        <w:rPr>
          <w:sz w:val="28"/>
          <w:szCs w:val="28"/>
          <w:lang w:val="uk-UA"/>
        </w:rPr>
        <w:t xml:space="preserve"> міської ради від </w:t>
      </w:r>
      <w:r w:rsidRPr="00F56672">
        <w:rPr>
          <w:b/>
          <w:sz w:val="28"/>
          <w:szCs w:val="28"/>
          <w:lang w:val="uk-UA"/>
        </w:rPr>
        <w:t>08.08.2018 №158</w:t>
      </w:r>
      <w:r w:rsidRPr="00F56672">
        <w:rPr>
          <w:sz w:val="28"/>
          <w:szCs w:val="28"/>
          <w:lang w:val="uk-UA"/>
        </w:rPr>
        <w:t xml:space="preserve"> «Про внесення змін в існуючу нумерацію у забудові м. </w:t>
      </w:r>
      <w:proofErr w:type="spellStart"/>
      <w:r w:rsidRPr="00F56672">
        <w:rPr>
          <w:sz w:val="28"/>
          <w:szCs w:val="28"/>
          <w:lang w:val="uk-UA"/>
        </w:rPr>
        <w:t>Бахмут</w:t>
      </w:r>
      <w:proofErr w:type="spellEnd"/>
      <w:r w:rsidRPr="00F56672">
        <w:rPr>
          <w:sz w:val="28"/>
          <w:szCs w:val="28"/>
          <w:lang w:val="uk-UA"/>
        </w:rPr>
        <w:t xml:space="preserve"> і присвоєння адрес об’єктам нерухомого майна» (Термін виконання перенесено на 01.03.2020 року);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 xml:space="preserve">- рішення виконкому </w:t>
      </w:r>
      <w:proofErr w:type="spellStart"/>
      <w:r w:rsidRPr="00F56672">
        <w:rPr>
          <w:sz w:val="28"/>
          <w:szCs w:val="28"/>
          <w:lang w:val="uk-UA"/>
        </w:rPr>
        <w:t>Бахмутської</w:t>
      </w:r>
      <w:proofErr w:type="spellEnd"/>
      <w:r w:rsidRPr="00F56672">
        <w:rPr>
          <w:sz w:val="28"/>
          <w:szCs w:val="28"/>
          <w:lang w:val="uk-UA"/>
        </w:rPr>
        <w:t xml:space="preserve"> міської ради від </w:t>
      </w:r>
      <w:r w:rsidRPr="00F56672">
        <w:rPr>
          <w:b/>
          <w:sz w:val="28"/>
          <w:szCs w:val="28"/>
          <w:lang w:val="uk-UA"/>
        </w:rPr>
        <w:t>13.02.2019 №27</w:t>
      </w:r>
      <w:r w:rsidRPr="00F56672">
        <w:rPr>
          <w:sz w:val="28"/>
          <w:szCs w:val="28"/>
          <w:lang w:val="uk-UA"/>
        </w:rPr>
        <w:t xml:space="preserve">«Про стан виконання рішення виконкому </w:t>
      </w:r>
      <w:proofErr w:type="spellStart"/>
      <w:r w:rsidRPr="00F56672">
        <w:rPr>
          <w:sz w:val="28"/>
          <w:szCs w:val="28"/>
          <w:lang w:val="uk-UA"/>
        </w:rPr>
        <w:t>Бахмутської</w:t>
      </w:r>
      <w:proofErr w:type="spellEnd"/>
      <w:r w:rsidRPr="00F56672">
        <w:rPr>
          <w:sz w:val="28"/>
          <w:szCs w:val="28"/>
          <w:lang w:val="uk-UA"/>
        </w:rPr>
        <w:t xml:space="preserve"> </w:t>
      </w:r>
      <w:proofErr w:type="spellStart"/>
      <w:r w:rsidRPr="00F56672">
        <w:rPr>
          <w:sz w:val="28"/>
          <w:szCs w:val="28"/>
          <w:lang w:val="uk-UA"/>
        </w:rPr>
        <w:t>мівської</w:t>
      </w:r>
      <w:proofErr w:type="spellEnd"/>
      <w:r w:rsidRPr="00F56672">
        <w:rPr>
          <w:sz w:val="28"/>
          <w:szCs w:val="28"/>
          <w:lang w:val="uk-UA"/>
        </w:rPr>
        <w:t xml:space="preserve"> ради від 11.01.2017р. №7 («Про затвердження актів міської міжвідомчої комісії виконавчого комітету по обстеженню технічного стану об’єктів житлового та соціально-культурного призначення комунальної власності територіальної громади міста </w:t>
      </w:r>
      <w:proofErr w:type="spellStart"/>
      <w:r w:rsidRPr="00F56672">
        <w:rPr>
          <w:sz w:val="28"/>
          <w:szCs w:val="28"/>
          <w:lang w:val="uk-UA"/>
        </w:rPr>
        <w:t>Бахмута</w:t>
      </w:r>
      <w:proofErr w:type="spellEnd"/>
      <w:r w:rsidRPr="00F56672">
        <w:rPr>
          <w:sz w:val="28"/>
          <w:szCs w:val="28"/>
          <w:lang w:val="uk-UA"/>
        </w:rPr>
        <w:t>»);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F56672">
        <w:rPr>
          <w:sz w:val="28"/>
          <w:szCs w:val="28"/>
          <w:lang w:val="uk-UA"/>
        </w:rPr>
        <w:t xml:space="preserve">рішення виконкому від </w:t>
      </w:r>
      <w:r w:rsidRPr="00F56672">
        <w:rPr>
          <w:b/>
          <w:sz w:val="28"/>
          <w:szCs w:val="28"/>
          <w:lang w:val="uk-UA"/>
        </w:rPr>
        <w:t>15.05.2019 №117</w:t>
      </w:r>
      <w:r w:rsidRPr="00F56672">
        <w:rPr>
          <w:sz w:val="28"/>
          <w:szCs w:val="28"/>
          <w:lang w:val="uk-UA"/>
        </w:rPr>
        <w:t xml:space="preserve"> «Про внесення змін в існуючу нумерацію у забудові м. </w:t>
      </w:r>
      <w:proofErr w:type="spellStart"/>
      <w:r w:rsidRPr="00F56672">
        <w:rPr>
          <w:sz w:val="28"/>
          <w:szCs w:val="28"/>
          <w:lang w:val="uk-UA"/>
        </w:rPr>
        <w:t>Бахмута</w:t>
      </w:r>
      <w:proofErr w:type="spellEnd"/>
      <w:r w:rsidRPr="00F56672">
        <w:rPr>
          <w:sz w:val="28"/>
          <w:szCs w:val="28"/>
          <w:lang w:val="uk-UA"/>
        </w:rPr>
        <w:t xml:space="preserve"> і присвоєння окремих адрес об’єктам нерухомого майна» (Всі пункти рішення виконані окрім пункту 2, який не виконано в зв’язку з відсутністю підписанта.  Термін виконання перенесено на  15.03.2020 року).</w:t>
      </w:r>
    </w:p>
    <w:p w:rsidR="00714A9E" w:rsidRDefault="00714A9E" w:rsidP="00714A9E">
      <w:pPr>
        <w:ind w:firstLine="426"/>
        <w:jc w:val="both"/>
        <w:rPr>
          <w:b/>
          <w:sz w:val="28"/>
          <w:szCs w:val="28"/>
          <w:highlight w:val="yellow"/>
          <w:lang w:val="uk-UA"/>
        </w:rPr>
      </w:pP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 xml:space="preserve">Відділ діловодства і контролю </w:t>
      </w:r>
      <w:proofErr w:type="spellStart"/>
      <w:r w:rsidRPr="00F56672">
        <w:rPr>
          <w:sz w:val="28"/>
          <w:szCs w:val="28"/>
          <w:lang w:val="uk-UA"/>
        </w:rPr>
        <w:t>Бахмутської</w:t>
      </w:r>
      <w:proofErr w:type="spellEnd"/>
      <w:r w:rsidRPr="00F56672">
        <w:rPr>
          <w:sz w:val="28"/>
          <w:szCs w:val="28"/>
          <w:lang w:val="uk-UA"/>
        </w:rPr>
        <w:t xml:space="preserve"> міської ради проаналізував причини несвоєчасного виконання контрольних документів у звітному періоді, серед них основними є: 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>- велика кількість документів з терміном виконання «Терміново», «Невідкладно», але  завдання , які надаються, мають тривалий час виконання;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 xml:space="preserve">-  недостатній контроль з боку окремих керівників управлінь та відділів за своєчасним і якісним опрацюванням документів; 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>- неузгодженість дій між співвиконавцями та головним виконавцем  документів;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lastRenderedPageBreak/>
        <w:t>- обмеженість строків розгляду;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>- кадрові зміни;</w:t>
      </w:r>
    </w:p>
    <w:p w:rsidR="00714A9E" w:rsidRPr="00F56672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>- відсутність у працівників певного досвіду роботи.</w:t>
      </w:r>
    </w:p>
    <w:p w:rsidR="00714A9E" w:rsidRPr="00B31C07" w:rsidRDefault="00714A9E" w:rsidP="00714A9E">
      <w:pPr>
        <w:ind w:firstLine="426"/>
        <w:jc w:val="both"/>
        <w:rPr>
          <w:sz w:val="28"/>
          <w:szCs w:val="28"/>
          <w:lang w:val="uk-UA"/>
        </w:rPr>
      </w:pPr>
      <w:r w:rsidRPr="00F56672">
        <w:rPr>
          <w:sz w:val="28"/>
          <w:szCs w:val="28"/>
          <w:lang w:val="uk-UA"/>
        </w:rPr>
        <w:t xml:space="preserve"> Усі ці фактори стали основними причинами порушення термінів виконання документів.</w:t>
      </w:r>
    </w:p>
    <w:p w:rsidR="00714A9E" w:rsidRPr="00F537ED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З метою забезпечення належної роботи з контрольними документами, підвищення рівня виконавської дисципліни та посилення персональної відповідальності за своєчасне і якісне виконання документів відділом діловодства і контролю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 ради  проводилася певна робота, а саме:</w:t>
      </w:r>
    </w:p>
    <w:p w:rsidR="00714A9E" w:rsidRPr="00061482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- </w:t>
      </w:r>
      <w:r w:rsidRPr="00061482">
        <w:rPr>
          <w:rStyle w:val="a4"/>
          <w:rFonts w:eastAsiaTheme="majorEastAsia"/>
          <w:b w:val="0"/>
          <w:sz w:val="28"/>
          <w:szCs w:val="28"/>
          <w:lang w:val="uk-UA"/>
        </w:rPr>
        <w:t xml:space="preserve">на електронну пошту відділів та управлінь міської ради направлялися нагадування про строки виконання документів органів влади вищого рівня та власних рішень </w:t>
      </w:r>
      <w:proofErr w:type="spellStart"/>
      <w:r w:rsidRPr="00061482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061482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ради, її виконавчого комітету, розпоряджень міського голови;</w:t>
      </w:r>
    </w:p>
    <w:p w:rsidR="00714A9E" w:rsidRPr="00F537ED" w:rsidRDefault="00714A9E" w:rsidP="00714A9E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щоденно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проводився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моніторинг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виконання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контрольних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документі</w:t>
      </w:r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в</w:t>
      </w:r>
      <w:proofErr w:type="spellEnd"/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>;</w:t>
      </w:r>
    </w:p>
    <w:p w:rsidR="00714A9E" w:rsidRPr="00F537ED" w:rsidRDefault="00714A9E" w:rsidP="00714A9E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щотижнево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відділом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готувалася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інформація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щодо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стану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виконання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контрольних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керуючому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справами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виконкому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ради</w:t>
      </w:r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>.</w:t>
      </w:r>
    </w:p>
    <w:p w:rsidR="00714A9E" w:rsidRPr="00F537ED" w:rsidRDefault="00714A9E" w:rsidP="00714A9E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proofErr w:type="gramStart"/>
      <w:r w:rsidRPr="00F537ED">
        <w:rPr>
          <w:rStyle w:val="a4"/>
          <w:rFonts w:eastAsiaTheme="majorEastAsia"/>
          <w:b w:val="0"/>
          <w:sz w:val="28"/>
          <w:szCs w:val="28"/>
        </w:rPr>
        <w:t>З</w:t>
      </w:r>
      <w:proofErr w:type="gram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огляду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на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означене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</w:rPr>
        <w:t>відділ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діловодства і контролю </w:t>
      </w:r>
      <w:proofErr w:type="spellStart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F537ED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  пропонує:</w:t>
      </w:r>
    </w:p>
    <w:p w:rsidR="00714A9E" w:rsidRDefault="00714A9E" w:rsidP="00714A9E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</w:t>
      </w:r>
      <w:r w:rsidRPr="00674875">
        <w:rPr>
          <w:sz w:val="28"/>
          <w:szCs w:val="28"/>
          <w:lang w:val="uk-UA"/>
        </w:rPr>
        <w:t xml:space="preserve"> </w:t>
      </w:r>
      <w:r w:rsidRPr="00EE3B72">
        <w:rPr>
          <w:sz w:val="28"/>
          <w:szCs w:val="28"/>
          <w:lang w:val="uk-UA"/>
        </w:rPr>
        <w:t xml:space="preserve">Попередити керівників відділів, управлінь та інших виконавчих </w:t>
      </w:r>
      <w:r>
        <w:rPr>
          <w:sz w:val="28"/>
          <w:szCs w:val="28"/>
          <w:lang w:val="uk-UA"/>
        </w:rPr>
        <w:t xml:space="preserve">              </w:t>
      </w:r>
      <w:r w:rsidRPr="00EE3B72">
        <w:rPr>
          <w:sz w:val="28"/>
          <w:szCs w:val="28"/>
          <w:lang w:val="uk-UA"/>
        </w:rPr>
        <w:t xml:space="preserve">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EE3B72">
        <w:rPr>
          <w:sz w:val="28"/>
          <w:szCs w:val="28"/>
          <w:lang w:val="uk-UA"/>
        </w:rPr>
        <w:t xml:space="preserve"> міської ради про їх персональну відповідальність щодо забезпечення виконання  контрольних документів і надання інформації по них в установлені терміни. </w:t>
      </w:r>
    </w:p>
    <w:p w:rsidR="00714A9E" w:rsidRPr="002D0ADB" w:rsidRDefault="00714A9E" w:rsidP="00714A9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Style w:val="a4"/>
          <w:rFonts w:eastAsiaTheme="majorEastAsia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2.</w:t>
      </w:r>
      <w:r w:rsidRPr="002D0ADB">
        <w:rPr>
          <w:sz w:val="28"/>
          <w:szCs w:val="28"/>
          <w:lang w:val="uk-UA"/>
        </w:rPr>
        <w:t xml:space="preserve">Керівникам виконавчих органів </w:t>
      </w:r>
      <w:proofErr w:type="spellStart"/>
      <w:r w:rsidRPr="002D0ADB">
        <w:rPr>
          <w:sz w:val="28"/>
          <w:szCs w:val="28"/>
          <w:lang w:val="uk-UA"/>
        </w:rPr>
        <w:t>Бахмутської</w:t>
      </w:r>
      <w:proofErr w:type="spellEnd"/>
      <w:r w:rsidRPr="002D0ADB">
        <w:rPr>
          <w:sz w:val="28"/>
          <w:szCs w:val="28"/>
          <w:lang w:val="uk-UA"/>
        </w:rPr>
        <w:t xml:space="preserve"> міської ради:</w:t>
      </w:r>
    </w:p>
    <w:p w:rsidR="00714A9E" w:rsidRDefault="00714A9E" w:rsidP="00714A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2.1.</w:t>
      </w:r>
      <w:r w:rsidRPr="002D0ADB">
        <w:rPr>
          <w:sz w:val="28"/>
          <w:szCs w:val="28"/>
          <w:lang w:val="uk-UA"/>
        </w:rPr>
        <w:t xml:space="preserve"> Ґрунтовно проаналізувати стан виконавської дисципліни у трудових колективах та забезпечити її належний стан.</w:t>
      </w:r>
    </w:p>
    <w:p w:rsidR="00714A9E" w:rsidRPr="00B343F4" w:rsidRDefault="00714A9E" w:rsidP="00714A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2.2. </w:t>
      </w:r>
      <w:r w:rsidRPr="00B343F4">
        <w:rPr>
          <w:sz w:val="28"/>
          <w:szCs w:val="28"/>
          <w:lang w:val="uk-UA"/>
        </w:rPr>
        <w:t xml:space="preserve">Звернути особливу увагу на дотримання термінів виконання рішень, завдань, доручень органів вищого рівня, </w:t>
      </w:r>
      <w:proofErr w:type="spellStart"/>
      <w:r w:rsidRPr="00B343F4">
        <w:rPr>
          <w:sz w:val="28"/>
          <w:szCs w:val="28"/>
          <w:lang w:val="uk-UA"/>
        </w:rPr>
        <w:t>Бахмутської</w:t>
      </w:r>
      <w:proofErr w:type="spellEnd"/>
      <w:r w:rsidRPr="00B343F4">
        <w:rPr>
          <w:sz w:val="28"/>
          <w:szCs w:val="28"/>
          <w:lang w:val="uk-UA"/>
        </w:rPr>
        <w:t xml:space="preserve"> міс</w:t>
      </w:r>
      <w:r>
        <w:rPr>
          <w:sz w:val="28"/>
          <w:szCs w:val="28"/>
          <w:lang w:val="uk-UA"/>
        </w:rPr>
        <w:t>ької ради, її виконкому</w:t>
      </w:r>
      <w:r w:rsidRPr="00B343F4">
        <w:rPr>
          <w:sz w:val="28"/>
          <w:szCs w:val="28"/>
          <w:lang w:val="uk-UA"/>
        </w:rPr>
        <w:t>, міського голови.</w:t>
      </w:r>
    </w:p>
    <w:p w:rsidR="00714A9E" w:rsidRPr="00B31C07" w:rsidRDefault="00714A9E" w:rsidP="00714A9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2.3</w:t>
      </w:r>
      <w:r w:rsidRPr="00B31C07">
        <w:rPr>
          <w:sz w:val="28"/>
          <w:szCs w:val="28"/>
          <w:lang w:val="uk-UA"/>
        </w:rPr>
        <w:t xml:space="preserve">. Систематично на апаратних нарадах в управліннях розглядати </w:t>
      </w:r>
      <w:r>
        <w:rPr>
          <w:sz w:val="28"/>
          <w:szCs w:val="28"/>
          <w:lang w:val="uk-UA"/>
        </w:rPr>
        <w:t xml:space="preserve">         </w:t>
      </w:r>
      <w:r w:rsidRPr="00B31C07">
        <w:rPr>
          <w:sz w:val="28"/>
          <w:szCs w:val="28"/>
          <w:lang w:val="uk-UA"/>
        </w:rPr>
        <w:t>питання стану виконавської дисципліни.</w:t>
      </w:r>
    </w:p>
    <w:p w:rsidR="00714A9E" w:rsidRDefault="00714A9E" w:rsidP="00714A9E">
      <w:pPr>
        <w:widowControl w:val="0"/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31C07">
        <w:rPr>
          <w:sz w:val="28"/>
          <w:szCs w:val="28"/>
          <w:lang w:val="uk-UA"/>
        </w:rPr>
        <w:t xml:space="preserve">          На виконання плану роботи виконавчих органів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 на </w:t>
      </w:r>
      <w:r w:rsidRPr="00B31C07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2020 року, затвердженого</w:t>
      </w:r>
      <w:r w:rsidRPr="00B31C07">
        <w:rPr>
          <w:sz w:val="28"/>
          <w:szCs w:val="28"/>
          <w:lang w:val="uk-UA"/>
        </w:rPr>
        <w:t xml:space="preserve"> рішенням виконкому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 від </w:t>
      </w:r>
      <w:r>
        <w:rPr>
          <w:sz w:val="28"/>
          <w:szCs w:val="28"/>
          <w:lang w:val="uk-UA"/>
        </w:rPr>
        <w:t>11.12.2019</w:t>
      </w:r>
      <w:r w:rsidRPr="009D399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296</w:t>
      </w:r>
      <w:r w:rsidRPr="00B31C07">
        <w:rPr>
          <w:sz w:val="28"/>
          <w:szCs w:val="28"/>
          <w:lang w:val="uk-UA"/>
        </w:rPr>
        <w:t xml:space="preserve">, прошу питання «Про стан виконання 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ради, її виконкому,</w:t>
      </w:r>
      <w:r>
        <w:rPr>
          <w:sz w:val="28"/>
          <w:szCs w:val="28"/>
          <w:lang w:val="uk-UA"/>
        </w:rPr>
        <w:t xml:space="preserve"> розпоряджень міського голови у  2019 році</w:t>
      </w:r>
      <w:r w:rsidRPr="00B31C07">
        <w:rPr>
          <w:sz w:val="28"/>
          <w:szCs w:val="28"/>
          <w:lang w:val="uk-UA"/>
        </w:rPr>
        <w:t xml:space="preserve"> у виконавчих органах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ради» внести на розгляд виконкому </w:t>
      </w:r>
      <w:proofErr w:type="spellStart"/>
      <w:r w:rsidRPr="00B31C07">
        <w:rPr>
          <w:sz w:val="28"/>
          <w:szCs w:val="28"/>
          <w:lang w:val="uk-UA"/>
        </w:rPr>
        <w:t>Бахмутс</w:t>
      </w:r>
      <w:r>
        <w:rPr>
          <w:sz w:val="28"/>
          <w:szCs w:val="28"/>
          <w:lang w:val="uk-UA"/>
        </w:rPr>
        <w:t>ької</w:t>
      </w:r>
      <w:proofErr w:type="spellEnd"/>
      <w:r>
        <w:rPr>
          <w:sz w:val="28"/>
          <w:szCs w:val="28"/>
          <w:lang w:val="uk-UA"/>
        </w:rPr>
        <w:t xml:space="preserve"> міської ради в лютому  2020</w:t>
      </w:r>
      <w:r w:rsidRPr="00B31C07">
        <w:rPr>
          <w:sz w:val="28"/>
          <w:szCs w:val="28"/>
          <w:lang w:val="uk-UA"/>
        </w:rPr>
        <w:t xml:space="preserve"> року. </w:t>
      </w:r>
    </w:p>
    <w:p w:rsidR="00714A9E" w:rsidRPr="00A5259B" w:rsidRDefault="00714A9E" w:rsidP="00714A9E">
      <w:pPr>
        <w:widowControl w:val="0"/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714A9E" w:rsidRDefault="00714A9E" w:rsidP="00714A9E">
      <w:pPr>
        <w:rPr>
          <w:rStyle w:val="a4"/>
          <w:rFonts w:eastAsiaTheme="majorEastAsia"/>
          <w:sz w:val="28"/>
          <w:szCs w:val="28"/>
          <w:lang w:val="uk-UA"/>
        </w:rPr>
      </w:pPr>
      <w:r w:rsidRPr="00231540">
        <w:rPr>
          <w:rStyle w:val="a4"/>
          <w:rFonts w:eastAsiaTheme="majorEastAsia"/>
          <w:sz w:val="28"/>
          <w:szCs w:val="28"/>
          <w:lang w:val="uk-UA"/>
        </w:rPr>
        <w:t xml:space="preserve">Начальник відділу 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діловодства і </w:t>
      </w:r>
      <w:r w:rsidRPr="00231540">
        <w:rPr>
          <w:rStyle w:val="a4"/>
          <w:rFonts w:eastAsiaTheme="majorEastAsia"/>
          <w:sz w:val="28"/>
          <w:szCs w:val="28"/>
          <w:lang w:val="uk-UA"/>
        </w:rPr>
        <w:t xml:space="preserve">контролю </w:t>
      </w:r>
    </w:p>
    <w:p w:rsidR="00714A9E" w:rsidRPr="00F537ED" w:rsidRDefault="00714A9E" w:rsidP="00714A9E">
      <w:pPr>
        <w:rPr>
          <w:rFonts w:eastAsiaTheme="majorEastAsia"/>
          <w:b/>
          <w:bCs/>
          <w:sz w:val="28"/>
          <w:szCs w:val="28"/>
          <w:lang w:val="uk-UA"/>
        </w:rPr>
      </w:pPr>
      <w:proofErr w:type="spellStart"/>
      <w:r w:rsidRPr="00231540">
        <w:rPr>
          <w:rStyle w:val="a4"/>
          <w:rFonts w:eastAsiaTheme="majorEastAsia"/>
          <w:sz w:val="28"/>
          <w:szCs w:val="28"/>
          <w:lang w:val="uk-UA"/>
        </w:rPr>
        <w:t>Бахмутської</w:t>
      </w:r>
      <w:proofErr w:type="spellEnd"/>
      <w:r w:rsidRPr="00231540">
        <w:rPr>
          <w:rStyle w:val="a4"/>
          <w:rFonts w:eastAsiaTheme="majorEastAsia"/>
          <w:sz w:val="28"/>
          <w:szCs w:val="28"/>
          <w:lang w:val="uk-UA"/>
        </w:rPr>
        <w:t xml:space="preserve"> міської ради                     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                              Н.І.Давиденко</w:t>
      </w:r>
      <w:r w:rsidRPr="00231540">
        <w:rPr>
          <w:rStyle w:val="a4"/>
          <w:rFonts w:eastAsiaTheme="majorEastAsia"/>
          <w:sz w:val="28"/>
          <w:szCs w:val="28"/>
          <w:lang w:val="uk-UA"/>
        </w:rPr>
        <w:t xml:space="preserve">              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        </w:t>
      </w:r>
    </w:p>
    <w:p w:rsidR="00714A9E" w:rsidRPr="00E04DA0" w:rsidRDefault="00714A9E">
      <w:pPr>
        <w:rPr>
          <w:lang w:val="uk-UA"/>
        </w:rPr>
      </w:pPr>
    </w:p>
    <w:sectPr w:rsidR="00714A9E" w:rsidRPr="00E04DA0" w:rsidSect="00794D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4BC" w:rsidRDefault="00DE14BC" w:rsidP="001302D5">
      <w:r>
        <w:separator/>
      </w:r>
    </w:p>
  </w:endnote>
  <w:endnote w:type="continuationSeparator" w:id="0">
    <w:p w:rsidR="00DE14BC" w:rsidRDefault="00DE14BC" w:rsidP="00130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D5" w:rsidRDefault="001302D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D5" w:rsidRDefault="001302D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D5" w:rsidRDefault="001302D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4BC" w:rsidRDefault="00DE14BC" w:rsidP="001302D5">
      <w:r>
        <w:separator/>
      </w:r>
    </w:p>
  </w:footnote>
  <w:footnote w:type="continuationSeparator" w:id="0">
    <w:p w:rsidR="00DE14BC" w:rsidRDefault="00DE14BC" w:rsidP="001302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D5" w:rsidRDefault="001302D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D5" w:rsidRDefault="001302D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D5" w:rsidRDefault="001302D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230"/>
    <w:multiLevelType w:val="hybridMultilevel"/>
    <w:tmpl w:val="8C6A2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F33315"/>
    <w:multiLevelType w:val="hybridMultilevel"/>
    <w:tmpl w:val="E7344A3E"/>
    <w:lvl w:ilvl="0" w:tplc="395839E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E782495"/>
    <w:multiLevelType w:val="hybridMultilevel"/>
    <w:tmpl w:val="D464A1B6"/>
    <w:lvl w:ilvl="0" w:tplc="7CD6AC2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DA0"/>
    <w:rsid w:val="00061482"/>
    <w:rsid w:val="00096B68"/>
    <w:rsid w:val="000B4560"/>
    <w:rsid w:val="000B5D70"/>
    <w:rsid w:val="001302D5"/>
    <w:rsid w:val="001906C6"/>
    <w:rsid w:val="001E705D"/>
    <w:rsid w:val="00275FE4"/>
    <w:rsid w:val="00291A0C"/>
    <w:rsid w:val="00325B41"/>
    <w:rsid w:val="00335A72"/>
    <w:rsid w:val="003939BB"/>
    <w:rsid w:val="004172BB"/>
    <w:rsid w:val="00496A54"/>
    <w:rsid w:val="004E3637"/>
    <w:rsid w:val="00534DC1"/>
    <w:rsid w:val="005D0C42"/>
    <w:rsid w:val="006309D5"/>
    <w:rsid w:val="006E51AA"/>
    <w:rsid w:val="00714A9E"/>
    <w:rsid w:val="00720226"/>
    <w:rsid w:val="00756651"/>
    <w:rsid w:val="00761D1F"/>
    <w:rsid w:val="00767CCF"/>
    <w:rsid w:val="00794DB6"/>
    <w:rsid w:val="00857E01"/>
    <w:rsid w:val="008B7E26"/>
    <w:rsid w:val="00972C77"/>
    <w:rsid w:val="00C770BD"/>
    <w:rsid w:val="00CC4EC4"/>
    <w:rsid w:val="00CF1B5B"/>
    <w:rsid w:val="00D536F9"/>
    <w:rsid w:val="00DD28EF"/>
    <w:rsid w:val="00DE14BC"/>
    <w:rsid w:val="00E04DA0"/>
    <w:rsid w:val="00E70EE9"/>
    <w:rsid w:val="00E77A36"/>
    <w:rsid w:val="00F5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4DA0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E04DA0"/>
    <w:pPr>
      <w:keepNext/>
      <w:outlineLvl w:val="1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D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D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D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E04DA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4D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04DA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04DA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04DA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04DA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04DA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04DA0"/>
    <w:pPr>
      <w:ind w:left="720"/>
      <w:contextualSpacing/>
    </w:pPr>
  </w:style>
  <w:style w:type="character" w:styleId="a4">
    <w:name w:val="Strong"/>
    <w:basedOn w:val="a0"/>
    <w:uiPriority w:val="22"/>
    <w:qFormat/>
    <w:rsid w:val="00E04D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4D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DA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302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02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302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02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2015 рік</c:v>
                </c:pt>
                <c:pt idx="1">
                  <c:v>2016 рік</c:v>
                </c:pt>
                <c:pt idx="2">
                  <c:v>2017 рік</c:v>
                </c:pt>
                <c:pt idx="3">
                  <c:v>2018 рік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4727</c:v>
                </c:pt>
                <c:pt idx="1">
                  <c:v>5951</c:v>
                </c:pt>
                <c:pt idx="2">
                  <c:v>6700</c:v>
                </c:pt>
                <c:pt idx="3">
                  <c:v>7611</c:v>
                </c:pt>
              </c:numCache>
            </c:numRef>
          </c:val>
        </c:ser>
        <c:overlap val="100"/>
        <c:axId val="78971648"/>
        <c:axId val="79020416"/>
      </c:barChart>
      <c:catAx>
        <c:axId val="78971648"/>
        <c:scaling>
          <c:orientation val="minMax"/>
        </c:scaling>
        <c:axPos val="b"/>
        <c:tickLblPos val="nextTo"/>
        <c:crossAx val="79020416"/>
        <c:crosses val="autoZero"/>
        <c:auto val="1"/>
        <c:lblAlgn val="ctr"/>
        <c:lblOffset val="100"/>
      </c:catAx>
      <c:valAx>
        <c:axId val="79020416"/>
        <c:scaling>
          <c:orientation val="minMax"/>
        </c:scaling>
        <c:axPos val="l"/>
        <c:majorGridlines/>
        <c:numFmt formatCode="General" sourceLinked="1"/>
        <c:tickLblPos val="nextTo"/>
        <c:crossAx val="78971648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plotArea>
      <c:layout>
        <c:manualLayout>
          <c:layoutTarget val="inner"/>
          <c:xMode val="edge"/>
          <c:yMode val="edge"/>
          <c:x val="7.8681564149816821E-2"/>
          <c:y val="4.4057617797775513E-2"/>
          <c:w val="0.6166167936045764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Всього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2015 рік</c:v>
                </c:pt>
                <c:pt idx="1">
                  <c:v>2016 рік</c:v>
                </c:pt>
                <c:pt idx="2">
                  <c:v>2017 рік</c:v>
                </c:pt>
                <c:pt idx="3">
                  <c:v>2018 рік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2670</c:v>
                </c:pt>
                <c:pt idx="1">
                  <c:v>3400</c:v>
                </c:pt>
                <c:pt idx="2">
                  <c:v>4680</c:v>
                </c:pt>
                <c:pt idx="3">
                  <c:v>5100</c:v>
                </c:pt>
              </c:numCache>
            </c:numRef>
          </c:val>
        </c:ser>
        <c:axId val="112795648"/>
        <c:axId val="112797184"/>
      </c:barChart>
      <c:catAx>
        <c:axId val="112795648"/>
        <c:scaling>
          <c:orientation val="minMax"/>
        </c:scaling>
        <c:axPos val="b"/>
        <c:tickLblPos val="nextTo"/>
        <c:crossAx val="112797184"/>
        <c:crosses val="autoZero"/>
        <c:auto val="1"/>
        <c:lblAlgn val="ctr"/>
        <c:lblOffset val="100"/>
      </c:catAx>
      <c:valAx>
        <c:axId val="112797184"/>
        <c:scaling>
          <c:orientation val="minMax"/>
        </c:scaling>
        <c:axPos val="l"/>
        <c:majorGridlines/>
        <c:numFmt formatCode="General" sourceLinked="1"/>
        <c:tickLblPos val="nextTo"/>
        <c:crossAx val="112795648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75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Динаміка навантаження відділів та управлінь міської ради</c:v>
                </c:pt>
              </c:strCache>
            </c:strRef>
          </c:tx>
          <c:explosion val="25"/>
          <c:dLbls>
            <c:showCatName val="1"/>
            <c:showPercent val="1"/>
            <c:showLeaderLines val="1"/>
          </c:dLbls>
          <c:cat>
            <c:strRef>
              <c:f>Лист1!$A$2:$A$7</c:f>
              <c:strCache>
                <c:ptCount val="6"/>
                <c:pt idx="0">
                  <c:v>Управління економічного розвитку</c:v>
                </c:pt>
                <c:pt idx="1">
                  <c:v>УРМГтаКБ</c:v>
                </c:pt>
                <c:pt idx="2">
                  <c:v>УПтаСЗН</c:v>
                </c:pt>
                <c:pt idx="3">
                  <c:v>Віддл з питань цивільного захисту, мобілізаційної та оборонної роботи</c:v>
                </c:pt>
                <c:pt idx="4">
                  <c:v>УМР</c:v>
                </c:pt>
                <c:pt idx="5">
                  <c:v>Інші відділи та управління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1243</c:v>
                </c:pt>
                <c:pt idx="1">
                  <c:v>980</c:v>
                </c:pt>
                <c:pt idx="2">
                  <c:v>682</c:v>
                </c:pt>
                <c:pt idx="3">
                  <c:v>606</c:v>
                </c:pt>
                <c:pt idx="4">
                  <c:v>526</c:v>
                </c:pt>
                <c:pt idx="5">
                  <c:v>1063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2015 рік</c:v>
                </c:pt>
                <c:pt idx="1">
                  <c:v>2016 рік</c:v>
                </c:pt>
                <c:pt idx="2">
                  <c:v>2017 рік</c:v>
                </c:pt>
                <c:pt idx="3">
                  <c:v>2018 рік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1913</c:v>
                </c:pt>
                <c:pt idx="1">
                  <c:v>2492</c:v>
                </c:pt>
                <c:pt idx="2">
                  <c:v>2820</c:v>
                </c:pt>
                <c:pt idx="3">
                  <c:v>4840</c:v>
                </c:pt>
              </c:numCache>
            </c:numRef>
          </c:val>
        </c:ser>
        <c:overlap val="100"/>
        <c:axId val="75459968"/>
        <c:axId val="79004800"/>
      </c:barChart>
      <c:catAx>
        <c:axId val="75459968"/>
        <c:scaling>
          <c:orientation val="minMax"/>
        </c:scaling>
        <c:axPos val="b"/>
        <c:tickLblPos val="nextTo"/>
        <c:crossAx val="79004800"/>
        <c:crosses val="autoZero"/>
        <c:auto val="1"/>
        <c:lblAlgn val="ctr"/>
        <c:lblOffset val="100"/>
      </c:catAx>
      <c:valAx>
        <c:axId val="79004800"/>
        <c:scaling>
          <c:orientation val="minMax"/>
        </c:scaling>
        <c:axPos val="l"/>
        <c:majorGridlines/>
        <c:numFmt formatCode="General" sourceLinked="1"/>
        <c:tickLblPos val="nextTo"/>
        <c:crossAx val="75459968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8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Контроль</dc:creator>
  <cp:keywords/>
  <dc:description/>
  <cp:lastModifiedBy>Контроль</cp:lastModifiedBy>
  <cp:revision>12</cp:revision>
  <cp:lastPrinted>2020-01-11T08:00:00Z</cp:lastPrinted>
  <dcterms:created xsi:type="dcterms:W3CDTF">2019-12-23T14:17:00Z</dcterms:created>
  <dcterms:modified xsi:type="dcterms:W3CDTF">2020-02-20T14:46:00Z</dcterms:modified>
</cp:coreProperties>
</file>