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863" w:rsidRDefault="00C467E4" w:rsidP="005E5863">
      <w:pPr>
        <w:pStyle w:val="26"/>
        <w:spacing w:after="0" w:line="240" w:lineRule="auto"/>
        <w:ind w:firstLine="709"/>
        <w:jc w:val="both"/>
        <w:rPr>
          <w:sz w:val="28"/>
          <w:szCs w:val="28"/>
          <w:lang w:val="uk-UA"/>
        </w:rPr>
      </w:pPr>
      <w:r>
        <w:rPr>
          <w:sz w:val="28"/>
          <w:szCs w:val="28"/>
          <w:lang w:val="uk-UA"/>
        </w:rPr>
        <w:t xml:space="preserve"> </w:t>
      </w:r>
    </w:p>
    <w:p w:rsidR="005E5863" w:rsidRPr="006F2217" w:rsidRDefault="005E5863" w:rsidP="005E5863">
      <w:pPr>
        <w:ind w:right="-1"/>
        <w:jc w:val="center"/>
        <w:rPr>
          <w:sz w:val="28"/>
          <w:lang w:val="uk-UA"/>
        </w:rPr>
      </w:pPr>
      <w:r>
        <w:rPr>
          <w:noProof/>
          <w:sz w:val="28"/>
          <w:lang w:val="uk-UA" w:eastAsia="uk-UA"/>
        </w:rPr>
        <w:drawing>
          <wp:inline distT="0" distB="0" distL="0" distR="0">
            <wp:extent cx="469265" cy="643890"/>
            <wp:effectExtent l="19050" t="0" r="698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69265" cy="643890"/>
                    </a:xfrm>
                    <a:prstGeom prst="rect">
                      <a:avLst/>
                    </a:prstGeom>
                    <a:noFill/>
                    <a:ln w="9525">
                      <a:noFill/>
                      <a:miter lim="800000"/>
                      <a:headEnd/>
                      <a:tailEnd/>
                    </a:ln>
                  </pic:spPr>
                </pic:pic>
              </a:graphicData>
            </a:graphic>
          </wp:inline>
        </w:drawing>
      </w:r>
    </w:p>
    <w:p w:rsidR="005E5863" w:rsidRPr="00647A3B" w:rsidRDefault="005E5863" w:rsidP="005E5863">
      <w:pPr>
        <w:jc w:val="center"/>
        <w:rPr>
          <w:b/>
          <w:sz w:val="32"/>
          <w:szCs w:val="32"/>
          <w:lang w:val="uk-UA"/>
        </w:rPr>
      </w:pPr>
    </w:p>
    <w:p w:rsidR="005E5863" w:rsidRPr="006F2217" w:rsidRDefault="005E5863" w:rsidP="005E5863">
      <w:pPr>
        <w:jc w:val="center"/>
        <w:rPr>
          <w:b/>
          <w:sz w:val="32"/>
          <w:lang w:val="uk-UA"/>
        </w:rPr>
      </w:pPr>
      <w:r w:rsidRPr="006F2217">
        <w:rPr>
          <w:b/>
          <w:sz w:val="32"/>
          <w:lang w:val="uk-UA"/>
        </w:rPr>
        <w:t>У  К  Р  А  Ї  Н  А</w:t>
      </w:r>
    </w:p>
    <w:p w:rsidR="005E5863" w:rsidRPr="00647A3B" w:rsidRDefault="005E5863" w:rsidP="005E5863">
      <w:pPr>
        <w:jc w:val="center"/>
        <w:rPr>
          <w:b/>
          <w:sz w:val="32"/>
          <w:szCs w:val="32"/>
          <w:lang w:val="uk-UA"/>
        </w:rPr>
      </w:pPr>
    </w:p>
    <w:p w:rsidR="005E5863" w:rsidRPr="006F2217" w:rsidRDefault="005E5863" w:rsidP="005E5863">
      <w:pPr>
        <w:jc w:val="center"/>
        <w:rPr>
          <w:b/>
          <w:sz w:val="36"/>
          <w:lang w:val="uk-UA"/>
        </w:rPr>
      </w:pPr>
      <w:r w:rsidRPr="006F2217">
        <w:rPr>
          <w:b/>
          <w:sz w:val="36"/>
          <w:lang w:val="uk-UA"/>
        </w:rPr>
        <w:t xml:space="preserve">Б а х м у т с ь к а    м і с ь к а   р а д а </w:t>
      </w:r>
    </w:p>
    <w:p w:rsidR="005E5863" w:rsidRPr="00647A3B" w:rsidRDefault="005E5863" w:rsidP="005E5863">
      <w:pPr>
        <w:jc w:val="center"/>
        <w:rPr>
          <w:b/>
          <w:sz w:val="36"/>
          <w:szCs w:val="36"/>
          <w:lang w:val="uk-UA"/>
        </w:rPr>
      </w:pPr>
    </w:p>
    <w:p w:rsidR="005E5863" w:rsidRPr="006F2217" w:rsidRDefault="005E5863" w:rsidP="005E5863">
      <w:pPr>
        <w:ind w:firstLine="709"/>
        <w:jc w:val="center"/>
        <w:rPr>
          <w:b/>
          <w:sz w:val="40"/>
          <w:lang w:val="uk-UA"/>
        </w:rPr>
      </w:pPr>
      <w:r w:rsidRPr="006F2217">
        <w:rPr>
          <w:b/>
          <w:sz w:val="40"/>
          <w:lang w:val="uk-UA"/>
        </w:rPr>
        <w:t>ВИКОНАВЧИЙ  КОМІТЕТ</w:t>
      </w:r>
    </w:p>
    <w:p w:rsidR="005E5863" w:rsidRPr="00647A3B" w:rsidRDefault="005E5863" w:rsidP="005E5863">
      <w:pPr>
        <w:jc w:val="center"/>
        <w:rPr>
          <w:b/>
          <w:sz w:val="20"/>
          <w:lang w:val="uk-UA"/>
        </w:rPr>
      </w:pPr>
    </w:p>
    <w:p w:rsidR="005E5863" w:rsidRPr="006F2217" w:rsidRDefault="005E5863" w:rsidP="005E5863">
      <w:pPr>
        <w:jc w:val="center"/>
        <w:rPr>
          <w:b/>
          <w:sz w:val="48"/>
          <w:lang w:val="uk-UA"/>
        </w:rPr>
      </w:pPr>
      <w:r w:rsidRPr="006F2217">
        <w:rPr>
          <w:b/>
          <w:sz w:val="48"/>
          <w:lang w:val="uk-UA"/>
        </w:rPr>
        <w:t xml:space="preserve">Р I Ш Е Н </w:t>
      </w:r>
      <w:proofErr w:type="spellStart"/>
      <w:r w:rsidRPr="006F2217">
        <w:rPr>
          <w:b/>
          <w:sz w:val="48"/>
          <w:lang w:val="uk-UA"/>
        </w:rPr>
        <w:t>Н</w:t>
      </w:r>
      <w:proofErr w:type="spellEnd"/>
      <w:r w:rsidRPr="006F2217">
        <w:rPr>
          <w:b/>
          <w:sz w:val="48"/>
          <w:lang w:val="uk-UA"/>
        </w:rPr>
        <w:t xml:space="preserve"> Я</w:t>
      </w:r>
    </w:p>
    <w:p w:rsidR="00110EDE" w:rsidRDefault="00110EDE" w:rsidP="00C75802">
      <w:pPr>
        <w:ind w:right="-185"/>
        <w:rPr>
          <w:lang w:val="uk-UA"/>
        </w:rPr>
      </w:pPr>
    </w:p>
    <w:p w:rsidR="0080500B" w:rsidRPr="007C6262" w:rsidRDefault="007C6262" w:rsidP="00C75802">
      <w:pPr>
        <w:ind w:right="-185"/>
        <w:rPr>
          <w:szCs w:val="24"/>
          <w:lang w:val="en-US"/>
        </w:rPr>
      </w:pPr>
      <w:r>
        <w:rPr>
          <w:lang w:val="en-US"/>
        </w:rPr>
        <w:t>13.10.</w:t>
      </w:r>
      <w:r w:rsidR="00110EDE">
        <w:rPr>
          <w:lang w:val="uk-UA"/>
        </w:rPr>
        <w:t>20</w:t>
      </w:r>
      <w:r w:rsidR="005E5863">
        <w:rPr>
          <w:lang w:val="uk-UA"/>
        </w:rPr>
        <w:t>20</w:t>
      </w:r>
      <w:r w:rsidR="00110EDE">
        <w:rPr>
          <w:lang w:val="uk-UA"/>
        </w:rPr>
        <w:t xml:space="preserve"> </w:t>
      </w:r>
      <w:r w:rsidR="007E3927">
        <w:rPr>
          <w:szCs w:val="24"/>
          <w:lang w:val="uk-UA"/>
        </w:rPr>
        <w:t>№</w:t>
      </w:r>
      <w:r w:rsidR="00110EDE">
        <w:rPr>
          <w:szCs w:val="24"/>
          <w:lang w:val="uk-UA"/>
        </w:rPr>
        <w:t xml:space="preserve"> </w:t>
      </w:r>
      <w:r>
        <w:rPr>
          <w:szCs w:val="24"/>
          <w:lang w:val="en-US"/>
        </w:rPr>
        <w:t>300</w:t>
      </w:r>
    </w:p>
    <w:p w:rsidR="0080500B" w:rsidRPr="00FE7FDF" w:rsidRDefault="0080500B" w:rsidP="00C75802">
      <w:pPr>
        <w:ind w:right="-185"/>
        <w:rPr>
          <w:szCs w:val="24"/>
          <w:lang w:val="uk-UA"/>
        </w:rPr>
      </w:pPr>
      <w:r w:rsidRPr="00FE7FDF">
        <w:rPr>
          <w:szCs w:val="24"/>
          <w:lang w:val="uk-UA"/>
        </w:rPr>
        <w:t xml:space="preserve">м. </w:t>
      </w:r>
      <w:r>
        <w:rPr>
          <w:szCs w:val="24"/>
          <w:lang w:val="uk-UA"/>
        </w:rPr>
        <w:t>Бахмут</w:t>
      </w:r>
    </w:p>
    <w:p w:rsidR="0080500B" w:rsidRDefault="0080500B" w:rsidP="00C75802">
      <w:pPr>
        <w:ind w:right="-2"/>
        <w:rPr>
          <w:b/>
          <w:i/>
          <w:sz w:val="28"/>
          <w:szCs w:val="28"/>
          <w:lang w:val="uk-UA"/>
        </w:rPr>
      </w:pPr>
    </w:p>
    <w:p w:rsidR="0080500B" w:rsidRPr="005610DF" w:rsidRDefault="0080500B" w:rsidP="00A50A73">
      <w:pPr>
        <w:tabs>
          <w:tab w:val="left" w:pos="5040"/>
          <w:tab w:val="left" w:pos="6379"/>
        </w:tabs>
        <w:jc w:val="both"/>
        <w:rPr>
          <w:b/>
          <w:i/>
          <w:sz w:val="28"/>
          <w:szCs w:val="28"/>
          <w:lang w:val="uk-UA"/>
        </w:rPr>
      </w:pPr>
      <w:r w:rsidRPr="005610DF">
        <w:rPr>
          <w:b/>
          <w:i/>
          <w:sz w:val="28"/>
          <w:szCs w:val="28"/>
          <w:lang w:val="uk-UA"/>
        </w:rPr>
        <w:t xml:space="preserve">Про </w:t>
      </w:r>
      <w:r w:rsidR="00903BCF" w:rsidRPr="005610DF">
        <w:rPr>
          <w:b/>
          <w:i/>
          <w:sz w:val="28"/>
          <w:szCs w:val="28"/>
          <w:lang w:val="uk-UA"/>
        </w:rPr>
        <w:t>ухвалення</w:t>
      </w:r>
      <w:r w:rsidR="007F37DB" w:rsidRPr="005610DF">
        <w:rPr>
          <w:b/>
          <w:i/>
          <w:sz w:val="28"/>
          <w:szCs w:val="28"/>
          <w:lang w:val="uk-UA"/>
        </w:rPr>
        <w:t xml:space="preserve"> про</w:t>
      </w:r>
      <w:r w:rsidR="00C467E4" w:rsidRPr="005610DF">
        <w:rPr>
          <w:b/>
          <w:i/>
          <w:sz w:val="28"/>
          <w:szCs w:val="28"/>
          <w:lang w:val="uk-UA"/>
        </w:rPr>
        <w:t>є</w:t>
      </w:r>
      <w:r w:rsidR="007F37DB" w:rsidRPr="005610DF">
        <w:rPr>
          <w:b/>
          <w:i/>
          <w:sz w:val="28"/>
          <w:szCs w:val="28"/>
          <w:lang w:val="uk-UA"/>
        </w:rPr>
        <w:t xml:space="preserve">кту </w:t>
      </w:r>
      <w:r w:rsidR="00A50A73" w:rsidRPr="005610DF">
        <w:rPr>
          <w:b/>
          <w:i/>
          <w:sz w:val="28"/>
          <w:szCs w:val="28"/>
          <w:lang w:val="uk-UA"/>
        </w:rPr>
        <w:t xml:space="preserve">Програми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7F37DB" w:rsidRPr="005610DF">
        <w:rPr>
          <w:b/>
          <w:i/>
          <w:sz w:val="28"/>
          <w:szCs w:val="28"/>
          <w:lang w:val="uk-UA"/>
        </w:rPr>
        <w:t>Бахмутської міської об’єднаної територіальної громади на 2021-2022</w:t>
      </w:r>
      <w:r w:rsidR="00A50A73" w:rsidRPr="005610DF">
        <w:rPr>
          <w:b/>
          <w:i/>
          <w:sz w:val="28"/>
          <w:szCs w:val="28"/>
          <w:lang w:val="uk-UA"/>
        </w:rPr>
        <w:t xml:space="preserve"> роки</w:t>
      </w:r>
    </w:p>
    <w:p w:rsidR="007F37DB" w:rsidRDefault="0080500B" w:rsidP="003536F9">
      <w:pPr>
        <w:jc w:val="both"/>
        <w:rPr>
          <w:sz w:val="28"/>
          <w:lang w:val="uk-UA"/>
        </w:rPr>
      </w:pPr>
      <w:r w:rsidRPr="00900F2C">
        <w:rPr>
          <w:sz w:val="28"/>
          <w:lang w:val="uk-UA"/>
        </w:rPr>
        <w:tab/>
      </w:r>
    </w:p>
    <w:p w:rsidR="003536F9" w:rsidRPr="007F37DB" w:rsidRDefault="007F37DB" w:rsidP="007F37DB">
      <w:pPr>
        <w:ind w:firstLine="708"/>
        <w:jc w:val="both"/>
        <w:rPr>
          <w:sz w:val="28"/>
          <w:lang w:val="uk-UA"/>
        </w:rPr>
      </w:pPr>
      <w:r w:rsidRPr="00A06722">
        <w:rPr>
          <w:sz w:val="28"/>
          <w:lang w:val="uk-UA"/>
        </w:rPr>
        <w:t xml:space="preserve">Розглянувши </w:t>
      </w:r>
      <w:r w:rsidR="00D64B4B">
        <w:rPr>
          <w:sz w:val="28"/>
          <w:lang w:val="uk-UA"/>
        </w:rPr>
        <w:t>проєкт Програми</w:t>
      </w:r>
      <w:r w:rsidR="006B6501">
        <w:rPr>
          <w:sz w:val="28"/>
          <w:lang w:val="uk-UA"/>
        </w:rPr>
        <w:t xml:space="preserve"> </w:t>
      </w:r>
      <w:r w:rsidR="00D64B4B" w:rsidRPr="00A06722">
        <w:rPr>
          <w:sz w:val="28"/>
          <w:szCs w:val="28"/>
          <w:lang w:val="uk-UA"/>
        </w:rPr>
        <w:t>з відшкодування частини відсотк</w:t>
      </w:r>
      <w:r w:rsidR="00D64B4B">
        <w:rPr>
          <w:sz w:val="28"/>
          <w:szCs w:val="28"/>
          <w:lang w:val="uk-UA"/>
        </w:rPr>
        <w:t>ової ставки</w:t>
      </w:r>
      <w:r w:rsidR="00D64B4B" w:rsidRPr="00A06722">
        <w:rPr>
          <w:sz w:val="28"/>
          <w:szCs w:val="28"/>
          <w:lang w:val="uk-UA"/>
        </w:rPr>
        <w:t xml:space="preserve"> за кредитами, залученими на заходи з енергозбереження та підвищення е</w:t>
      </w:r>
      <w:r w:rsidR="00D64B4B">
        <w:rPr>
          <w:sz w:val="28"/>
          <w:szCs w:val="28"/>
          <w:lang w:val="uk-UA"/>
        </w:rPr>
        <w:t xml:space="preserve">нергоефективності для населення </w:t>
      </w:r>
      <w:r w:rsidR="00D64B4B" w:rsidRPr="007F37DB">
        <w:rPr>
          <w:sz w:val="28"/>
          <w:szCs w:val="28"/>
          <w:lang w:val="uk-UA"/>
        </w:rPr>
        <w:t>Бахмутської міської об’єднаної територіальної громади на 2021-2022 роки</w:t>
      </w:r>
      <w:r w:rsidR="00D64B4B">
        <w:rPr>
          <w:sz w:val="28"/>
          <w:szCs w:val="28"/>
          <w:lang w:val="uk-UA"/>
        </w:rPr>
        <w:t xml:space="preserve">, підготовлений  Управлінням економічного розвитку </w:t>
      </w:r>
      <w:proofErr w:type="spellStart"/>
      <w:r w:rsidR="00D64B4B">
        <w:rPr>
          <w:sz w:val="28"/>
          <w:szCs w:val="28"/>
          <w:lang w:val="uk-UA"/>
        </w:rPr>
        <w:t>Бахмутскої</w:t>
      </w:r>
      <w:proofErr w:type="spellEnd"/>
      <w:r w:rsidR="00D64B4B">
        <w:rPr>
          <w:sz w:val="28"/>
          <w:szCs w:val="28"/>
          <w:lang w:val="uk-UA"/>
        </w:rPr>
        <w:t xml:space="preserve">  міської ради, заслухавши інформацію </w:t>
      </w:r>
      <w:r w:rsidR="006B6501">
        <w:rPr>
          <w:sz w:val="28"/>
          <w:lang w:val="uk-UA"/>
        </w:rPr>
        <w:t xml:space="preserve">начальника </w:t>
      </w:r>
      <w:r w:rsidR="006B6501">
        <w:rPr>
          <w:sz w:val="28"/>
          <w:szCs w:val="28"/>
          <w:lang w:val="uk-UA"/>
        </w:rPr>
        <w:t>Управлінням економічного розвитку Бахмутської міської ради</w:t>
      </w:r>
      <w:r w:rsidR="0003681A">
        <w:rPr>
          <w:sz w:val="28"/>
          <w:szCs w:val="28"/>
          <w:lang w:val="uk-UA"/>
        </w:rPr>
        <w:t xml:space="preserve"> Юхно М.А.</w:t>
      </w:r>
      <w:r w:rsidR="00730047">
        <w:rPr>
          <w:sz w:val="28"/>
          <w:szCs w:val="28"/>
          <w:lang w:val="uk-UA"/>
        </w:rPr>
        <w:t xml:space="preserve"> </w:t>
      </w:r>
      <w:r w:rsidR="00D64B4B">
        <w:rPr>
          <w:sz w:val="28"/>
          <w:szCs w:val="28"/>
          <w:lang w:val="uk-UA"/>
        </w:rPr>
        <w:t xml:space="preserve">  з цього питання,  враховуючи  </w:t>
      </w:r>
      <w:r w:rsidR="00903BCF" w:rsidRPr="00903BCF">
        <w:rPr>
          <w:sz w:val="28"/>
          <w:szCs w:val="28"/>
          <w:lang w:val="uk-UA" w:eastAsia="uk-UA"/>
        </w:rPr>
        <w:t>висновок Фінансового управління Бахмутської міської ради від</w:t>
      </w:r>
      <w:r w:rsidR="00903BCF">
        <w:rPr>
          <w:sz w:val="28"/>
          <w:szCs w:val="28"/>
          <w:lang w:val="uk-UA" w:eastAsia="uk-UA"/>
        </w:rPr>
        <w:t xml:space="preserve"> 02.09.2020 №02-20/519, </w:t>
      </w:r>
      <w:r w:rsidR="009C1FCF">
        <w:rPr>
          <w:sz w:val="28"/>
          <w:szCs w:val="28"/>
          <w:lang w:val="uk-UA" w:eastAsia="uk-UA"/>
        </w:rPr>
        <w:t xml:space="preserve">результати громадського обговорювання  проєкту Програми </w:t>
      </w:r>
      <w:r w:rsidR="009C1FCF" w:rsidRPr="009C1FCF">
        <w:rPr>
          <w:sz w:val="28"/>
          <w:szCs w:val="28"/>
          <w:lang w:val="uk-UA" w:eastAsia="uk-UA"/>
        </w:rPr>
        <w:t>з відшкодування частини відсоткової ставки за кредитами, залученими на заходи з енергозбереження та підвищення енергоефективності для населення Бахмутської міської об’єднаної територіальної громади на 2021-2022 роки</w:t>
      </w:r>
      <w:r w:rsidR="009C1FCF">
        <w:rPr>
          <w:sz w:val="28"/>
          <w:szCs w:val="28"/>
          <w:lang w:val="uk-UA" w:eastAsia="uk-UA"/>
        </w:rPr>
        <w:t xml:space="preserve"> (витяг із протоколу засідання Громадської ради при виконавчому комітеті Бахмутської міської ради),</w:t>
      </w:r>
      <w:r w:rsidR="00F01622">
        <w:rPr>
          <w:sz w:val="28"/>
          <w:szCs w:val="28"/>
          <w:lang w:val="uk-UA" w:eastAsia="uk-UA"/>
        </w:rPr>
        <w:t xml:space="preserve"> </w:t>
      </w:r>
      <w:r w:rsidR="00903BCF" w:rsidRPr="00903BCF">
        <w:rPr>
          <w:sz w:val="28"/>
          <w:szCs w:val="28"/>
          <w:lang w:val="uk-UA" w:eastAsia="uk-UA"/>
        </w:rPr>
        <w:t xml:space="preserve">відповідно до Закону </w:t>
      </w:r>
      <w:r w:rsidR="00F01622">
        <w:rPr>
          <w:sz w:val="28"/>
          <w:szCs w:val="28"/>
          <w:lang w:val="uk-UA" w:eastAsia="uk-UA"/>
        </w:rPr>
        <w:t xml:space="preserve">України «Про енергозбереження», </w:t>
      </w:r>
      <w:r w:rsidR="00903BCF" w:rsidRPr="00903BCF">
        <w:rPr>
          <w:sz w:val="28"/>
          <w:szCs w:val="28"/>
          <w:lang w:val="uk-UA" w:eastAsia="uk-UA"/>
        </w:rPr>
        <w:t xml:space="preserve">Порядку розроблення, фінансування, моніторингу міських цільових програм та звітності про їх виконання, затвердженого рішенням Бахмутської міської ради від 22.02.2017 №6/98-1780 (із змінами), </w:t>
      </w:r>
      <w:r w:rsidR="003536F9" w:rsidRPr="00A94824">
        <w:rPr>
          <w:sz w:val="28"/>
          <w:szCs w:val="28"/>
          <w:lang w:val="uk-UA"/>
        </w:rPr>
        <w:t xml:space="preserve">керуючись </w:t>
      </w:r>
      <w:proofErr w:type="spellStart"/>
      <w:r w:rsidR="003536F9">
        <w:rPr>
          <w:sz w:val="28"/>
          <w:szCs w:val="28"/>
          <w:lang w:val="uk-UA"/>
        </w:rPr>
        <w:t>ст.</w:t>
      </w:r>
      <w:r w:rsidR="003536F9" w:rsidRPr="00A94824">
        <w:rPr>
          <w:sz w:val="28"/>
          <w:szCs w:val="28"/>
          <w:lang w:val="uk-UA"/>
        </w:rPr>
        <w:t>ст</w:t>
      </w:r>
      <w:proofErr w:type="spellEnd"/>
      <w:r w:rsidR="003536F9" w:rsidRPr="00A94824">
        <w:rPr>
          <w:sz w:val="28"/>
          <w:szCs w:val="28"/>
          <w:lang w:val="uk-UA"/>
        </w:rPr>
        <w:t xml:space="preserve">. </w:t>
      </w:r>
      <w:r>
        <w:rPr>
          <w:sz w:val="28"/>
          <w:szCs w:val="28"/>
          <w:lang w:val="uk-UA"/>
        </w:rPr>
        <w:t>27,</w:t>
      </w:r>
      <w:r w:rsidR="003536F9">
        <w:rPr>
          <w:sz w:val="28"/>
          <w:szCs w:val="28"/>
          <w:lang w:val="uk-UA"/>
        </w:rPr>
        <w:t>5</w:t>
      </w:r>
      <w:r>
        <w:rPr>
          <w:sz w:val="28"/>
          <w:szCs w:val="28"/>
          <w:lang w:val="uk-UA"/>
        </w:rPr>
        <w:t>2</w:t>
      </w:r>
      <w:r w:rsidR="003536F9" w:rsidRPr="00A94824">
        <w:rPr>
          <w:sz w:val="28"/>
          <w:szCs w:val="28"/>
          <w:lang w:val="uk-UA"/>
        </w:rPr>
        <w:t xml:space="preserve"> Закону України «Про місцеве с</w:t>
      </w:r>
      <w:r w:rsidR="003536F9" w:rsidRPr="00FE6DF0">
        <w:rPr>
          <w:sz w:val="28"/>
          <w:szCs w:val="28"/>
          <w:lang w:val="uk-UA"/>
        </w:rPr>
        <w:t>амоврядування в Україні»</w:t>
      </w:r>
      <w:r w:rsidR="003536F9">
        <w:rPr>
          <w:sz w:val="28"/>
          <w:szCs w:val="28"/>
          <w:lang w:val="uk-UA"/>
        </w:rPr>
        <w:t>,</w:t>
      </w:r>
      <w:r w:rsidR="003536F9" w:rsidRPr="00FE6DF0">
        <w:rPr>
          <w:sz w:val="28"/>
          <w:szCs w:val="28"/>
          <w:lang w:val="uk-UA"/>
        </w:rPr>
        <w:t xml:space="preserve"> </w:t>
      </w:r>
      <w:r>
        <w:rPr>
          <w:sz w:val="28"/>
          <w:lang w:val="uk-UA"/>
        </w:rPr>
        <w:t>виконком</w:t>
      </w:r>
      <w:r w:rsidR="003536F9" w:rsidRPr="00FE6DF0">
        <w:rPr>
          <w:sz w:val="28"/>
          <w:szCs w:val="28"/>
          <w:lang w:val="uk-UA"/>
        </w:rPr>
        <w:t xml:space="preserve"> Бахмутськ</w:t>
      </w:r>
      <w:r>
        <w:rPr>
          <w:sz w:val="28"/>
          <w:szCs w:val="28"/>
          <w:lang w:val="uk-UA"/>
        </w:rPr>
        <w:t>ої</w:t>
      </w:r>
      <w:r w:rsidR="003536F9" w:rsidRPr="00FE6DF0">
        <w:rPr>
          <w:sz w:val="28"/>
          <w:szCs w:val="28"/>
          <w:lang w:val="uk-UA"/>
        </w:rPr>
        <w:t xml:space="preserve"> міськ</w:t>
      </w:r>
      <w:r>
        <w:rPr>
          <w:sz w:val="28"/>
          <w:szCs w:val="28"/>
          <w:lang w:val="uk-UA"/>
        </w:rPr>
        <w:t>ої</w:t>
      </w:r>
      <w:r w:rsidR="003536F9" w:rsidRPr="00FE6DF0">
        <w:rPr>
          <w:sz w:val="28"/>
          <w:szCs w:val="28"/>
          <w:lang w:val="uk-UA"/>
        </w:rPr>
        <w:t xml:space="preserve"> рад</w:t>
      </w:r>
      <w:r>
        <w:rPr>
          <w:sz w:val="28"/>
          <w:szCs w:val="28"/>
          <w:lang w:val="uk-UA"/>
        </w:rPr>
        <w:t>и</w:t>
      </w:r>
    </w:p>
    <w:p w:rsidR="005610DF" w:rsidRDefault="005610DF" w:rsidP="00BE0D8E">
      <w:pPr>
        <w:ind w:right="-185" w:firstLine="387"/>
        <w:jc w:val="both"/>
        <w:rPr>
          <w:b/>
          <w:sz w:val="28"/>
          <w:szCs w:val="28"/>
          <w:lang w:val="uk-UA"/>
        </w:rPr>
      </w:pPr>
    </w:p>
    <w:p w:rsidR="00D64B4B" w:rsidRDefault="00D64B4B" w:rsidP="00BE0D8E">
      <w:pPr>
        <w:ind w:right="-185" w:firstLine="387"/>
        <w:jc w:val="both"/>
        <w:rPr>
          <w:b/>
          <w:sz w:val="28"/>
          <w:szCs w:val="28"/>
          <w:lang w:val="uk-UA"/>
        </w:rPr>
      </w:pPr>
    </w:p>
    <w:p w:rsidR="007F37DB" w:rsidRDefault="0080500B" w:rsidP="00BE0D8E">
      <w:pPr>
        <w:ind w:right="-185" w:firstLine="387"/>
        <w:jc w:val="both"/>
        <w:rPr>
          <w:b/>
          <w:sz w:val="28"/>
          <w:szCs w:val="28"/>
          <w:lang w:val="uk-UA"/>
        </w:rPr>
      </w:pPr>
      <w:r w:rsidRPr="00FE6DF0">
        <w:rPr>
          <w:b/>
          <w:sz w:val="28"/>
          <w:szCs w:val="28"/>
          <w:lang w:val="uk-UA"/>
        </w:rPr>
        <w:t>ВИРІШИ</w:t>
      </w:r>
      <w:r w:rsidR="007F37DB">
        <w:rPr>
          <w:b/>
          <w:sz w:val="28"/>
          <w:szCs w:val="28"/>
          <w:lang w:val="uk-UA"/>
        </w:rPr>
        <w:t>В</w:t>
      </w:r>
      <w:r w:rsidRPr="00FE6DF0">
        <w:rPr>
          <w:b/>
          <w:sz w:val="28"/>
          <w:szCs w:val="28"/>
          <w:lang w:val="uk-UA"/>
        </w:rPr>
        <w:t>:</w:t>
      </w:r>
    </w:p>
    <w:p w:rsidR="00BE0D8E" w:rsidRPr="00BE0D8E" w:rsidRDefault="00BE0D8E" w:rsidP="00BE0D8E">
      <w:pPr>
        <w:ind w:right="-185" w:firstLine="387"/>
        <w:jc w:val="both"/>
        <w:rPr>
          <w:b/>
          <w:sz w:val="28"/>
          <w:szCs w:val="28"/>
          <w:lang w:val="uk-UA"/>
        </w:rPr>
      </w:pPr>
    </w:p>
    <w:p w:rsidR="007F37DB" w:rsidRDefault="007F37DB" w:rsidP="007F37DB">
      <w:pPr>
        <w:tabs>
          <w:tab w:val="left" w:pos="1134"/>
        </w:tabs>
        <w:ind w:firstLine="708"/>
        <w:jc w:val="both"/>
        <w:rPr>
          <w:sz w:val="28"/>
          <w:lang w:val="uk-UA"/>
        </w:rPr>
      </w:pPr>
      <w:r w:rsidRPr="0093741A">
        <w:rPr>
          <w:sz w:val="28"/>
          <w:lang w:val="uk-UA"/>
        </w:rPr>
        <w:t xml:space="preserve">1. </w:t>
      </w:r>
      <w:r w:rsidRPr="0093741A">
        <w:rPr>
          <w:sz w:val="28"/>
          <w:lang w:val="uk-UA"/>
        </w:rPr>
        <w:tab/>
      </w:r>
      <w:r w:rsidR="00550521">
        <w:rPr>
          <w:sz w:val="28"/>
          <w:lang w:val="uk-UA"/>
        </w:rPr>
        <w:t>У</w:t>
      </w:r>
      <w:r w:rsidRPr="0093741A">
        <w:rPr>
          <w:sz w:val="28"/>
          <w:lang w:val="uk-UA"/>
        </w:rPr>
        <w:t>хвалити  про</w:t>
      </w:r>
      <w:r w:rsidR="00C467E4">
        <w:rPr>
          <w:sz w:val="28"/>
          <w:lang w:val="uk-UA"/>
        </w:rPr>
        <w:t>є</w:t>
      </w:r>
      <w:r w:rsidRPr="0093741A">
        <w:rPr>
          <w:sz w:val="28"/>
          <w:lang w:val="uk-UA"/>
        </w:rPr>
        <w:t xml:space="preserve">кт </w:t>
      </w:r>
      <w:r w:rsidRPr="0093741A">
        <w:rPr>
          <w:sz w:val="28"/>
          <w:szCs w:val="28"/>
          <w:lang w:val="uk-UA"/>
        </w:rPr>
        <w:t>Програми з відшкодування частини відсотк</w:t>
      </w:r>
      <w:r w:rsidR="00C467E4">
        <w:rPr>
          <w:sz w:val="28"/>
          <w:szCs w:val="28"/>
          <w:lang w:val="uk-UA"/>
        </w:rPr>
        <w:t>ової ставки</w:t>
      </w:r>
      <w:r w:rsidRPr="0093741A">
        <w:rPr>
          <w:sz w:val="28"/>
          <w:szCs w:val="28"/>
          <w:lang w:val="uk-UA"/>
        </w:rPr>
        <w:t xml:space="preserve"> за кредитами, залученими на заходи з енергозбереження та підвищення </w:t>
      </w:r>
      <w:r w:rsidRPr="0093741A">
        <w:rPr>
          <w:sz w:val="28"/>
          <w:szCs w:val="28"/>
          <w:lang w:val="uk-UA"/>
        </w:rPr>
        <w:lastRenderedPageBreak/>
        <w:t xml:space="preserve">енергоефективності для населення </w:t>
      </w:r>
      <w:r w:rsidR="00E45D8A" w:rsidRPr="007F37DB">
        <w:rPr>
          <w:sz w:val="28"/>
          <w:szCs w:val="28"/>
          <w:lang w:val="uk-UA"/>
        </w:rPr>
        <w:t>Бахмутської міської об’єднаної територіальної громади на 2021-2022 роки</w:t>
      </w:r>
      <w:r w:rsidR="00E45D8A" w:rsidRPr="0093741A">
        <w:rPr>
          <w:sz w:val="28"/>
          <w:szCs w:val="28"/>
          <w:lang w:val="uk-UA"/>
        </w:rPr>
        <w:t xml:space="preserve"> </w:t>
      </w:r>
      <w:r>
        <w:rPr>
          <w:sz w:val="28"/>
          <w:szCs w:val="28"/>
          <w:lang w:val="uk-UA"/>
        </w:rPr>
        <w:t>(додається)</w:t>
      </w:r>
      <w:r w:rsidRPr="0093741A">
        <w:rPr>
          <w:sz w:val="28"/>
          <w:lang w:val="uk-UA"/>
        </w:rPr>
        <w:t>.</w:t>
      </w:r>
    </w:p>
    <w:p w:rsidR="007F37DB" w:rsidRPr="0093741A" w:rsidRDefault="007F37DB" w:rsidP="007F37DB">
      <w:pPr>
        <w:tabs>
          <w:tab w:val="left" w:pos="1134"/>
        </w:tabs>
        <w:ind w:firstLine="708"/>
        <w:jc w:val="both"/>
        <w:rPr>
          <w:sz w:val="28"/>
          <w:lang w:val="uk-UA"/>
        </w:rPr>
      </w:pPr>
    </w:p>
    <w:p w:rsidR="007F37DB" w:rsidRDefault="007F37DB" w:rsidP="00266EF4">
      <w:pPr>
        <w:tabs>
          <w:tab w:val="left" w:pos="720"/>
          <w:tab w:val="left" w:pos="1134"/>
        </w:tabs>
        <w:ind w:firstLine="708"/>
        <w:jc w:val="both"/>
        <w:rPr>
          <w:sz w:val="28"/>
          <w:lang w:val="uk-UA"/>
        </w:rPr>
      </w:pPr>
      <w:r>
        <w:rPr>
          <w:sz w:val="28"/>
          <w:lang w:val="uk-UA"/>
        </w:rPr>
        <w:t>2.</w:t>
      </w:r>
      <w:r>
        <w:rPr>
          <w:sz w:val="28"/>
          <w:lang w:val="uk-UA"/>
        </w:rPr>
        <w:tab/>
        <w:t>Доручити начальнику Управління економічного розвитку Бахмутської міської ради Юхно М.А. внести про</w:t>
      </w:r>
      <w:r w:rsidR="00C467E4">
        <w:rPr>
          <w:sz w:val="28"/>
          <w:lang w:val="uk-UA"/>
        </w:rPr>
        <w:t>є</w:t>
      </w:r>
      <w:r>
        <w:rPr>
          <w:sz w:val="28"/>
          <w:lang w:val="uk-UA"/>
        </w:rPr>
        <w:t xml:space="preserve">кт </w:t>
      </w:r>
      <w:r w:rsidRPr="00FE1EB6">
        <w:rPr>
          <w:sz w:val="28"/>
          <w:szCs w:val="28"/>
          <w:lang w:val="uk-UA"/>
        </w:rPr>
        <w:t>Програми з відшкодування частини відсотк</w:t>
      </w:r>
      <w:r w:rsidR="00C467E4">
        <w:rPr>
          <w:sz w:val="28"/>
          <w:szCs w:val="28"/>
          <w:lang w:val="uk-UA"/>
        </w:rPr>
        <w:t>ової ставки</w:t>
      </w:r>
      <w:r w:rsidRPr="00FE1EB6">
        <w:rPr>
          <w:sz w:val="28"/>
          <w:szCs w:val="28"/>
          <w:lang w:val="uk-UA"/>
        </w:rPr>
        <w:t xml:space="preserve"> за кредитами, залученими на заходи з енергозбереження та підвищення енергоефективності для населення </w:t>
      </w:r>
      <w:r w:rsidR="00E45D8A" w:rsidRPr="007F37DB">
        <w:rPr>
          <w:sz w:val="28"/>
          <w:szCs w:val="28"/>
          <w:lang w:val="uk-UA"/>
        </w:rPr>
        <w:t>Бахмутської міської об’єднаної територіальної громади на 2021-2022 роки</w:t>
      </w:r>
      <w:r w:rsidR="00E45D8A">
        <w:rPr>
          <w:sz w:val="28"/>
          <w:szCs w:val="28"/>
          <w:lang w:val="uk-UA"/>
        </w:rPr>
        <w:t xml:space="preserve"> </w:t>
      </w:r>
      <w:r>
        <w:rPr>
          <w:sz w:val="28"/>
          <w:lang w:val="uk-UA"/>
        </w:rPr>
        <w:t>на розгляд Бахмутської міської ради.</w:t>
      </w:r>
    </w:p>
    <w:p w:rsidR="007F37DB" w:rsidRDefault="007F37DB" w:rsidP="00266EF4">
      <w:pPr>
        <w:tabs>
          <w:tab w:val="left" w:pos="720"/>
          <w:tab w:val="left" w:pos="1134"/>
        </w:tabs>
        <w:ind w:firstLine="708"/>
        <w:jc w:val="both"/>
        <w:rPr>
          <w:sz w:val="28"/>
          <w:lang w:val="uk-UA"/>
        </w:rPr>
      </w:pPr>
    </w:p>
    <w:p w:rsidR="007F37DB" w:rsidRDefault="00266EF4" w:rsidP="00266EF4">
      <w:pPr>
        <w:tabs>
          <w:tab w:val="left" w:pos="720"/>
          <w:tab w:val="left" w:pos="1134"/>
        </w:tabs>
        <w:ind w:firstLine="708"/>
        <w:jc w:val="both"/>
        <w:rPr>
          <w:sz w:val="28"/>
          <w:lang w:val="uk-UA"/>
        </w:rPr>
      </w:pPr>
      <w:r>
        <w:rPr>
          <w:sz w:val="28"/>
          <w:lang w:val="uk-UA"/>
        </w:rPr>
        <w:t xml:space="preserve">3. </w:t>
      </w:r>
      <w:r w:rsidR="007F37DB">
        <w:rPr>
          <w:sz w:val="28"/>
          <w:lang w:val="uk-UA"/>
        </w:rPr>
        <w:t>Організаційне виконання рішення покласти на Управління економічного розвитку Бахмутської міської ради (Юхно).</w:t>
      </w:r>
    </w:p>
    <w:p w:rsidR="007F37DB" w:rsidRDefault="007F37DB" w:rsidP="00266EF4">
      <w:pPr>
        <w:tabs>
          <w:tab w:val="left" w:pos="720"/>
          <w:tab w:val="left" w:pos="1134"/>
        </w:tabs>
        <w:ind w:firstLine="708"/>
        <w:jc w:val="both"/>
        <w:rPr>
          <w:sz w:val="28"/>
          <w:lang w:val="uk-UA"/>
        </w:rPr>
      </w:pPr>
    </w:p>
    <w:p w:rsidR="007F37DB" w:rsidRDefault="00266EF4" w:rsidP="00266EF4">
      <w:pPr>
        <w:tabs>
          <w:tab w:val="left" w:pos="1134"/>
        </w:tabs>
        <w:ind w:firstLine="708"/>
        <w:jc w:val="both"/>
        <w:rPr>
          <w:sz w:val="28"/>
          <w:lang w:val="uk-UA"/>
        </w:rPr>
      </w:pPr>
      <w:r>
        <w:rPr>
          <w:sz w:val="28"/>
          <w:lang w:val="uk-UA"/>
        </w:rPr>
        <w:t xml:space="preserve">4.  </w:t>
      </w:r>
      <w:r w:rsidR="007F37DB">
        <w:rPr>
          <w:sz w:val="28"/>
          <w:lang w:val="uk-UA"/>
        </w:rPr>
        <w:t>Контроль за виконанням рішення покласти на першого заступника міського голови   Савченко Т.М.</w:t>
      </w:r>
    </w:p>
    <w:p w:rsidR="007F37DB" w:rsidRPr="00707114" w:rsidRDefault="007F37DB" w:rsidP="007F37DB">
      <w:pPr>
        <w:jc w:val="both"/>
        <w:rPr>
          <w:sz w:val="28"/>
          <w:szCs w:val="28"/>
          <w:lang w:val="uk-UA"/>
        </w:rPr>
      </w:pPr>
    </w:p>
    <w:p w:rsidR="0080500B" w:rsidRPr="00FE6DF0" w:rsidRDefault="0080500B" w:rsidP="00A53006">
      <w:pPr>
        <w:ind w:right="-185" w:firstLine="387"/>
        <w:jc w:val="both"/>
        <w:rPr>
          <w:b/>
          <w:sz w:val="28"/>
          <w:szCs w:val="28"/>
          <w:lang w:val="uk-UA"/>
        </w:rPr>
      </w:pPr>
    </w:p>
    <w:p w:rsidR="0080500B" w:rsidRPr="005610DF" w:rsidRDefault="0080500B" w:rsidP="00681EF7">
      <w:pPr>
        <w:tabs>
          <w:tab w:val="left" w:pos="900"/>
        </w:tabs>
        <w:ind w:right="-185"/>
        <w:jc w:val="both"/>
        <w:rPr>
          <w:b/>
          <w:i/>
          <w:sz w:val="28"/>
          <w:szCs w:val="28"/>
          <w:lang w:val="uk-UA"/>
        </w:rPr>
      </w:pPr>
      <w:r w:rsidRPr="005610DF">
        <w:rPr>
          <w:b/>
          <w:i/>
          <w:sz w:val="28"/>
          <w:szCs w:val="28"/>
          <w:lang w:val="uk-UA"/>
        </w:rPr>
        <w:t xml:space="preserve">Міський голова                                                             </w:t>
      </w:r>
      <w:r w:rsidR="00FF0937" w:rsidRPr="005610DF">
        <w:rPr>
          <w:b/>
          <w:i/>
          <w:sz w:val="28"/>
          <w:szCs w:val="28"/>
          <w:lang w:val="uk-UA"/>
        </w:rPr>
        <w:t xml:space="preserve">          </w:t>
      </w:r>
      <w:r w:rsidRPr="005610DF">
        <w:rPr>
          <w:b/>
          <w:i/>
          <w:sz w:val="28"/>
          <w:szCs w:val="28"/>
          <w:lang w:val="uk-UA"/>
        </w:rPr>
        <w:t xml:space="preserve"> </w:t>
      </w:r>
      <w:r w:rsidR="00720A15">
        <w:rPr>
          <w:b/>
          <w:i/>
          <w:sz w:val="28"/>
          <w:szCs w:val="28"/>
          <w:lang w:val="uk-UA"/>
        </w:rPr>
        <w:t xml:space="preserve">          </w:t>
      </w:r>
      <w:r w:rsidRPr="005610DF">
        <w:rPr>
          <w:b/>
          <w:i/>
          <w:sz w:val="28"/>
          <w:szCs w:val="28"/>
          <w:lang w:val="uk-UA"/>
        </w:rPr>
        <w:t>О.О.РЕВА</w:t>
      </w:r>
    </w:p>
    <w:p w:rsidR="0080500B" w:rsidRPr="00FE6DF0" w:rsidRDefault="0080500B" w:rsidP="0055301F">
      <w:pPr>
        <w:jc w:val="center"/>
        <w:rPr>
          <w:b/>
          <w:sz w:val="28"/>
          <w:szCs w:val="28"/>
          <w:lang w:val="uk-UA"/>
        </w:rPr>
      </w:pPr>
    </w:p>
    <w:p w:rsidR="0080500B" w:rsidRDefault="0080500B" w:rsidP="0055301F">
      <w:pPr>
        <w:jc w:val="center"/>
        <w:rPr>
          <w:b/>
          <w:sz w:val="36"/>
          <w:szCs w:val="36"/>
          <w:lang w:val="uk-UA"/>
        </w:rPr>
      </w:pPr>
    </w:p>
    <w:p w:rsidR="00E45D8A" w:rsidRDefault="009C1FCF" w:rsidP="009C1FCF">
      <w:pPr>
        <w:tabs>
          <w:tab w:val="left" w:pos="5865"/>
        </w:tabs>
        <w:rPr>
          <w:b/>
          <w:sz w:val="36"/>
          <w:szCs w:val="36"/>
          <w:lang w:val="uk-UA"/>
        </w:rPr>
      </w:pPr>
      <w:r>
        <w:rPr>
          <w:b/>
          <w:sz w:val="36"/>
          <w:szCs w:val="36"/>
          <w:lang w:val="uk-UA"/>
        </w:rPr>
        <w:tab/>
      </w:r>
    </w:p>
    <w:p w:rsidR="00E45D8A" w:rsidRDefault="00E45D8A" w:rsidP="0055301F">
      <w:pPr>
        <w:jc w:val="center"/>
        <w:rPr>
          <w:b/>
          <w:sz w:val="36"/>
          <w:szCs w:val="36"/>
          <w:lang w:val="uk-UA"/>
        </w:rPr>
      </w:pPr>
    </w:p>
    <w:p w:rsidR="00E45D8A" w:rsidRDefault="00E45D8A" w:rsidP="0055301F">
      <w:pPr>
        <w:jc w:val="center"/>
        <w:rPr>
          <w:b/>
          <w:sz w:val="36"/>
          <w:szCs w:val="36"/>
          <w:lang w:val="uk-UA"/>
        </w:rPr>
      </w:pPr>
    </w:p>
    <w:p w:rsidR="00E45D8A" w:rsidRDefault="00E45D8A" w:rsidP="0055301F">
      <w:pPr>
        <w:jc w:val="center"/>
        <w:rPr>
          <w:b/>
          <w:sz w:val="36"/>
          <w:szCs w:val="36"/>
          <w:lang w:val="uk-UA"/>
        </w:rPr>
      </w:pPr>
    </w:p>
    <w:p w:rsidR="00E45D8A" w:rsidRDefault="00E45D8A" w:rsidP="0055301F">
      <w:pPr>
        <w:jc w:val="center"/>
        <w:rPr>
          <w:b/>
          <w:sz w:val="36"/>
          <w:szCs w:val="36"/>
          <w:lang w:val="uk-UA"/>
        </w:rPr>
      </w:pPr>
    </w:p>
    <w:p w:rsidR="00E45D8A" w:rsidRDefault="00E45D8A" w:rsidP="0055301F">
      <w:pPr>
        <w:jc w:val="center"/>
        <w:rPr>
          <w:b/>
          <w:sz w:val="36"/>
          <w:szCs w:val="36"/>
          <w:lang w:val="uk-UA"/>
        </w:rPr>
      </w:pPr>
    </w:p>
    <w:p w:rsidR="00E45D8A" w:rsidRDefault="00E45D8A" w:rsidP="0055301F">
      <w:pPr>
        <w:jc w:val="center"/>
        <w:rPr>
          <w:b/>
          <w:sz w:val="36"/>
          <w:szCs w:val="36"/>
          <w:lang w:val="uk-UA"/>
        </w:rPr>
      </w:pPr>
    </w:p>
    <w:p w:rsidR="00E45D8A" w:rsidRDefault="00E45D8A" w:rsidP="0055301F">
      <w:pPr>
        <w:jc w:val="center"/>
        <w:rPr>
          <w:b/>
          <w:sz w:val="36"/>
          <w:szCs w:val="36"/>
          <w:lang w:val="uk-UA"/>
        </w:rPr>
      </w:pPr>
    </w:p>
    <w:p w:rsidR="00E45D8A" w:rsidRDefault="00E45D8A" w:rsidP="0055301F">
      <w:pPr>
        <w:jc w:val="center"/>
        <w:rPr>
          <w:b/>
          <w:sz w:val="36"/>
          <w:szCs w:val="36"/>
          <w:lang w:val="uk-UA"/>
        </w:rPr>
      </w:pPr>
    </w:p>
    <w:p w:rsidR="00E45D8A" w:rsidRDefault="00E45D8A" w:rsidP="0055301F">
      <w:pPr>
        <w:jc w:val="center"/>
        <w:rPr>
          <w:b/>
          <w:sz w:val="36"/>
          <w:szCs w:val="36"/>
          <w:lang w:val="uk-UA"/>
        </w:rPr>
      </w:pPr>
    </w:p>
    <w:p w:rsidR="00E45D8A" w:rsidRDefault="00E45D8A" w:rsidP="0055301F">
      <w:pPr>
        <w:jc w:val="center"/>
        <w:rPr>
          <w:b/>
          <w:sz w:val="36"/>
          <w:szCs w:val="36"/>
          <w:lang w:val="uk-UA"/>
        </w:rPr>
      </w:pPr>
    </w:p>
    <w:p w:rsidR="00E45D8A" w:rsidRDefault="00E45D8A" w:rsidP="0055301F">
      <w:pPr>
        <w:jc w:val="center"/>
        <w:rPr>
          <w:b/>
          <w:sz w:val="36"/>
          <w:szCs w:val="36"/>
          <w:lang w:val="uk-UA"/>
        </w:rPr>
      </w:pPr>
    </w:p>
    <w:p w:rsidR="00E45D8A" w:rsidRDefault="00E45D8A" w:rsidP="0055301F">
      <w:pPr>
        <w:jc w:val="center"/>
        <w:rPr>
          <w:b/>
          <w:sz w:val="36"/>
          <w:szCs w:val="36"/>
          <w:lang w:val="uk-UA"/>
        </w:rPr>
      </w:pPr>
    </w:p>
    <w:p w:rsidR="00E45D8A" w:rsidRDefault="00E45D8A" w:rsidP="0055301F">
      <w:pPr>
        <w:jc w:val="center"/>
        <w:rPr>
          <w:b/>
          <w:sz w:val="36"/>
          <w:szCs w:val="36"/>
          <w:lang w:val="uk-UA"/>
        </w:rPr>
      </w:pPr>
    </w:p>
    <w:p w:rsidR="00E45D8A" w:rsidRDefault="00E45D8A" w:rsidP="0055301F">
      <w:pPr>
        <w:jc w:val="center"/>
        <w:rPr>
          <w:b/>
          <w:sz w:val="36"/>
          <w:szCs w:val="36"/>
          <w:lang w:val="uk-UA"/>
        </w:rPr>
      </w:pPr>
    </w:p>
    <w:p w:rsidR="00E45D8A" w:rsidRDefault="00E45D8A" w:rsidP="0055301F">
      <w:pPr>
        <w:jc w:val="center"/>
        <w:rPr>
          <w:b/>
          <w:sz w:val="36"/>
          <w:szCs w:val="36"/>
          <w:lang w:val="uk-UA"/>
        </w:rPr>
      </w:pPr>
    </w:p>
    <w:p w:rsidR="00E45D8A" w:rsidRDefault="00E45D8A" w:rsidP="0055301F">
      <w:pPr>
        <w:jc w:val="center"/>
        <w:rPr>
          <w:b/>
          <w:sz w:val="36"/>
          <w:szCs w:val="36"/>
          <w:lang w:val="uk-UA"/>
        </w:rPr>
      </w:pPr>
    </w:p>
    <w:p w:rsidR="00E45D8A" w:rsidRDefault="00E45D8A" w:rsidP="0055301F">
      <w:pPr>
        <w:jc w:val="center"/>
        <w:rPr>
          <w:b/>
          <w:sz w:val="36"/>
          <w:szCs w:val="36"/>
          <w:lang w:val="uk-UA"/>
        </w:rPr>
      </w:pPr>
    </w:p>
    <w:p w:rsidR="00E45D8A" w:rsidRDefault="00E45D8A" w:rsidP="0055301F">
      <w:pPr>
        <w:jc w:val="center"/>
        <w:rPr>
          <w:b/>
          <w:sz w:val="36"/>
          <w:szCs w:val="36"/>
          <w:lang w:val="uk-UA"/>
        </w:rPr>
      </w:pPr>
    </w:p>
    <w:p w:rsidR="00E45D8A" w:rsidRDefault="00E45D8A" w:rsidP="0055301F">
      <w:pPr>
        <w:jc w:val="center"/>
        <w:rPr>
          <w:b/>
          <w:sz w:val="36"/>
          <w:szCs w:val="36"/>
          <w:lang w:val="uk-UA"/>
        </w:rPr>
      </w:pPr>
    </w:p>
    <w:p w:rsidR="005E5DD3" w:rsidRDefault="005E5DD3" w:rsidP="0055301F">
      <w:pPr>
        <w:jc w:val="center"/>
        <w:rPr>
          <w:b/>
          <w:sz w:val="36"/>
          <w:szCs w:val="36"/>
          <w:lang w:val="uk-UA"/>
        </w:rPr>
      </w:pPr>
    </w:p>
    <w:tbl>
      <w:tblPr>
        <w:tblW w:w="0" w:type="auto"/>
        <w:tblLook w:val="00A0" w:firstRow="1" w:lastRow="0" w:firstColumn="1" w:lastColumn="0" w:noHBand="0" w:noVBand="0"/>
      </w:tblPr>
      <w:tblGrid>
        <w:gridCol w:w="4852"/>
        <w:gridCol w:w="4860"/>
      </w:tblGrid>
      <w:tr w:rsidR="00591C15" w:rsidRPr="006177E4" w:rsidTr="00D11E0C">
        <w:tc>
          <w:tcPr>
            <w:tcW w:w="4852" w:type="dxa"/>
          </w:tcPr>
          <w:p w:rsidR="00591C15" w:rsidRPr="00591C15" w:rsidRDefault="00591C15" w:rsidP="00591C15">
            <w:pPr>
              <w:rPr>
                <w:rFonts w:eastAsia="Calibri"/>
                <w:sz w:val="28"/>
                <w:lang w:val="uk-UA" w:eastAsia="uk-UA"/>
              </w:rPr>
            </w:pPr>
          </w:p>
        </w:tc>
        <w:tc>
          <w:tcPr>
            <w:tcW w:w="4860" w:type="dxa"/>
          </w:tcPr>
          <w:p w:rsidR="00D11E0C" w:rsidRDefault="00D11E0C" w:rsidP="00E45D8A">
            <w:pPr>
              <w:rPr>
                <w:b/>
                <w:lang w:val="uk-UA"/>
              </w:rPr>
            </w:pPr>
          </w:p>
          <w:p w:rsidR="00E45D8A" w:rsidRPr="00E45D8A" w:rsidRDefault="00D90994" w:rsidP="00E45D8A">
            <w:pPr>
              <w:rPr>
                <w:b/>
              </w:rPr>
            </w:pPr>
            <w:r>
              <w:rPr>
                <w:b/>
                <w:lang w:val="uk-UA"/>
              </w:rPr>
              <w:t>У</w:t>
            </w:r>
            <w:r w:rsidR="00E45D8A" w:rsidRPr="00E45D8A">
              <w:rPr>
                <w:b/>
              </w:rPr>
              <w:t>ХВАЛЕНО</w:t>
            </w:r>
          </w:p>
          <w:p w:rsidR="00591C15" w:rsidRPr="00E45D8A" w:rsidRDefault="00E45D8A" w:rsidP="00591C15">
            <w:pPr>
              <w:rPr>
                <w:rFonts w:eastAsia="Calibri"/>
                <w:b/>
                <w:sz w:val="28"/>
                <w:lang w:val="uk-UA" w:eastAsia="uk-UA"/>
              </w:rPr>
            </w:pPr>
            <w:r w:rsidRPr="00E45D8A">
              <w:rPr>
                <w:rFonts w:eastAsia="Calibri"/>
                <w:b/>
                <w:sz w:val="28"/>
                <w:lang w:val="uk-UA" w:eastAsia="uk-UA"/>
              </w:rPr>
              <w:t>Р</w:t>
            </w:r>
            <w:r w:rsidR="00591C15" w:rsidRPr="00E45D8A">
              <w:rPr>
                <w:rFonts w:eastAsia="Calibri"/>
                <w:b/>
                <w:sz w:val="28"/>
                <w:lang w:val="uk-UA" w:eastAsia="uk-UA"/>
              </w:rPr>
              <w:t xml:space="preserve">ішення </w:t>
            </w:r>
            <w:r w:rsidRPr="00E45D8A">
              <w:rPr>
                <w:rFonts w:eastAsia="Calibri"/>
                <w:b/>
                <w:sz w:val="28"/>
                <w:lang w:val="uk-UA" w:eastAsia="uk-UA"/>
              </w:rPr>
              <w:t>виконкому</w:t>
            </w:r>
          </w:p>
          <w:p w:rsidR="00591C15" w:rsidRPr="00E45D8A" w:rsidRDefault="00591C15" w:rsidP="00591C15">
            <w:pPr>
              <w:rPr>
                <w:rFonts w:eastAsia="Calibri"/>
                <w:b/>
                <w:sz w:val="28"/>
                <w:lang w:val="uk-UA" w:eastAsia="uk-UA"/>
              </w:rPr>
            </w:pPr>
            <w:r w:rsidRPr="00E45D8A">
              <w:rPr>
                <w:rFonts w:eastAsia="Calibri"/>
                <w:b/>
                <w:sz w:val="28"/>
                <w:lang w:val="uk-UA" w:eastAsia="uk-UA"/>
              </w:rPr>
              <w:t>Бахмутської міської ради</w:t>
            </w:r>
          </w:p>
          <w:p w:rsidR="00591C15" w:rsidRPr="007C6262" w:rsidRDefault="007C6262" w:rsidP="007C6262">
            <w:pPr>
              <w:rPr>
                <w:rFonts w:eastAsia="Calibri"/>
                <w:sz w:val="28"/>
                <w:lang w:val="en-US" w:eastAsia="uk-UA"/>
              </w:rPr>
            </w:pPr>
            <w:r>
              <w:rPr>
                <w:rFonts w:eastAsia="Calibri"/>
                <w:b/>
                <w:sz w:val="28"/>
                <w:lang w:val="en-US" w:eastAsia="uk-UA"/>
              </w:rPr>
              <w:t>13.10.</w:t>
            </w:r>
            <w:r w:rsidR="00591C15" w:rsidRPr="00E45D8A">
              <w:rPr>
                <w:rFonts w:eastAsia="Calibri"/>
                <w:b/>
                <w:sz w:val="28"/>
                <w:lang w:val="uk-UA" w:eastAsia="uk-UA"/>
              </w:rPr>
              <w:t>20</w:t>
            </w:r>
            <w:r w:rsidR="00E45D8A" w:rsidRPr="00E45D8A">
              <w:rPr>
                <w:rFonts w:eastAsia="Calibri"/>
                <w:b/>
                <w:sz w:val="28"/>
                <w:lang w:val="uk-UA" w:eastAsia="uk-UA"/>
              </w:rPr>
              <w:t>20</w:t>
            </w:r>
            <w:r w:rsidR="00591C15" w:rsidRPr="00E45D8A">
              <w:rPr>
                <w:rFonts w:eastAsia="Calibri"/>
                <w:b/>
                <w:sz w:val="28"/>
                <w:lang w:val="uk-UA" w:eastAsia="uk-UA"/>
              </w:rPr>
              <w:t xml:space="preserve">  № </w:t>
            </w:r>
            <w:r>
              <w:rPr>
                <w:rFonts w:eastAsia="Calibri"/>
                <w:b/>
                <w:sz w:val="28"/>
                <w:lang w:val="en-US" w:eastAsia="uk-UA"/>
              </w:rPr>
              <w:t>300</w:t>
            </w:r>
          </w:p>
        </w:tc>
      </w:tr>
    </w:tbl>
    <w:p w:rsidR="00591C15" w:rsidRPr="00591C15" w:rsidRDefault="00591C15" w:rsidP="00591C15">
      <w:pPr>
        <w:rPr>
          <w:rFonts w:eastAsia="Calibri"/>
          <w:sz w:val="28"/>
          <w:lang w:val="uk-UA" w:eastAsia="uk-UA"/>
        </w:rPr>
      </w:pPr>
    </w:p>
    <w:p w:rsidR="00591C15" w:rsidRPr="00591C15" w:rsidRDefault="00591C15" w:rsidP="00591C15">
      <w:pPr>
        <w:rPr>
          <w:rFonts w:eastAsia="Calibri"/>
          <w:sz w:val="28"/>
          <w:lang w:val="uk-UA" w:eastAsia="uk-UA"/>
        </w:rPr>
      </w:pPr>
    </w:p>
    <w:p w:rsidR="00591C15" w:rsidRPr="00591C15" w:rsidRDefault="00591C15" w:rsidP="00591C15">
      <w:pPr>
        <w:rPr>
          <w:rFonts w:eastAsia="Calibri"/>
          <w:sz w:val="28"/>
          <w:lang w:val="uk-UA" w:eastAsia="uk-UA"/>
        </w:rPr>
      </w:pPr>
    </w:p>
    <w:p w:rsidR="00591C15" w:rsidRPr="00591C15" w:rsidRDefault="00591C15" w:rsidP="00591C15">
      <w:pPr>
        <w:rPr>
          <w:rFonts w:eastAsia="Calibri"/>
          <w:sz w:val="32"/>
          <w:szCs w:val="32"/>
          <w:lang w:val="uk-UA" w:eastAsia="uk-UA"/>
        </w:rPr>
      </w:pPr>
    </w:p>
    <w:p w:rsidR="00591C15" w:rsidRPr="00591C15" w:rsidRDefault="00591C15" w:rsidP="00591C15">
      <w:pPr>
        <w:jc w:val="center"/>
        <w:rPr>
          <w:rFonts w:eastAsia="Calibri"/>
          <w:b/>
          <w:sz w:val="32"/>
          <w:szCs w:val="32"/>
          <w:lang w:val="uk-UA" w:eastAsia="uk-UA"/>
        </w:rPr>
      </w:pPr>
    </w:p>
    <w:p w:rsidR="00591C15" w:rsidRPr="00591C15" w:rsidRDefault="00591C15" w:rsidP="00591C15">
      <w:pPr>
        <w:jc w:val="center"/>
        <w:rPr>
          <w:rFonts w:eastAsia="Calibri"/>
          <w:b/>
          <w:sz w:val="32"/>
          <w:szCs w:val="32"/>
          <w:lang w:val="uk-UA" w:eastAsia="uk-UA"/>
        </w:rPr>
      </w:pPr>
    </w:p>
    <w:p w:rsidR="00591C15" w:rsidRPr="00591C15" w:rsidRDefault="00591C15" w:rsidP="00591C15">
      <w:pPr>
        <w:jc w:val="center"/>
        <w:rPr>
          <w:rFonts w:eastAsia="Calibri"/>
          <w:b/>
          <w:sz w:val="32"/>
          <w:szCs w:val="32"/>
          <w:lang w:val="uk-UA" w:eastAsia="uk-UA"/>
        </w:rPr>
      </w:pPr>
    </w:p>
    <w:p w:rsidR="00591C15" w:rsidRPr="00591C15" w:rsidRDefault="00591C15" w:rsidP="00591C15">
      <w:pPr>
        <w:jc w:val="center"/>
        <w:rPr>
          <w:rFonts w:eastAsia="Calibri"/>
          <w:b/>
          <w:sz w:val="32"/>
          <w:szCs w:val="32"/>
          <w:lang w:val="uk-UA" w:eastAsia="uk-UA"/>
        </w:rPr>
      </w:pPr>
    </w:p>
    <w:p w:rsidR="00591C15" w:rsidRPr="00591C15" w:rsidRDefault="00E45D8A" w:rsidP="00591C15">
      <w:pPr>
        <w:jc w:val="center"/>
        <w:rPr>
          <w:rFonts w:eastAsia="Calibri"/>
          <w:b/>
          <w:sz w:val="32"/>
          <w:szCs w:val="32"/>
          <w:lang w:val="uk-UA" w:eastAsia="uk-UA"/>
        </w:rPr>
      </w:pPr>
      <w:r>
        <w:rPr>
          <w:rFonts w:eastAsia="Calibri"/>
          <w:b/>
          <w:sz w:val="32"/>
          <w:szCs w:val="32"/>
          <w:lang w:val="uk-UA" w:eastAsia="uk-UA"/>
        </w:rPr>
        <w:t>Про</w:t>
      </w:r>
      <w:r w:rsidR="00C467E4">
        <w:rPr>
          <w:rFonts w:eastAsia="Calibri"/>
          <w:b/>
          <w:sz w:val="32"/>
          <w:szCs w:val="32"/>
          <w:lang w:val="uk-UA" w:eastAsia="uk-UA"/>
        </w:rPr>
        <w:t>є</w:t>
      </w:r>
      <w:r>
        <w:rPr>
          <w:rFonts w:eastAsia="Calibri"/>
          <w:b/>
          <w:sz w:val="32"/>
          <w:szCs w:val="32"/>
          <w:lang w:val="uk-UA" w:eastAsia="uk-UA"/>
        </w:rPr>
        <w:t>кт П</w:t>
      </w:r>
      <w:r w:rsidR="00591C15" w:rsidRPr="00591C15">
        <w:rPr>
          <w:rFonts w:eastAsia="Calibri"/>
          <w:b/>
          <w:sz w:val="32"/>
          <w:szCs w:val="32"/>
          <w:lang w:val="uk-UA" w:eastAsia="uk-UA"/>
        </w:rPr>
        <w:t>рограм</w:t>
      </w:r>
      <w:r>
        <w:rPr>
          <w:rFonts w:eastAsia="Calibri"/>
          <w:b/>
          <w:sz w:val="32"/>
          <w:szCs w:val="32"/>
          <w:lang w:val="uk-UA" w:eastAsia="uk-UA"/>
        </w:rPr>
        <w:t>и</w:t>
      </w:r>
    </w:p>
    <w:p w:rsidR="00591C15" w:rsidRPr="00B53C14" w:rsidRDefault="00591C15" w:rsidP="00591C15">
      <w:pPr>
        <w:jc w:val="center"/>
        <w:rPr>
          <w:rFonts w:eastAsia="Calibri"/>
          <w:b/>
          <w:sz w:val="32"/>
          <w:szCs w:val="32"/>
          <w:lang w:val="uk-UA" w:eastAsia="uk-UA"/>
        </w:rPr>
      </w:pPr>
      <w:r w:rsidRPr="00591C15">
        <w:rPr>
          <w:rFonts w:eastAsia="Calibri"/>
          <w:b/>
          <w:sz w:val="32"/>
          <w:szCs w:val="32"/>
          <w:lang w:val="uk-UA" w:eastAsia="uk-UA"/>
        </w:rPr>
        <w:t xml:space="preserve">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B53C14" w:rsidRPr="00B53C14">
        <w:rPr>
          <w:b/>
          <w:sz w:val="32"/>
          <w:szCs w:val="32"/>
          <w:lang w:val="uk-UA"/>
        </w:rPr>
        <w:t>Бахмутської міської об’єднаної територіальної громади на 2021-2022 роки</w:t>
      </w:r>
    </w:p>
    <w:p w:rsidR="00591C15" w:rsidRPr="00591C15" w:rsidRDefault="00591C15" w:rsidP="00591C15">
      <w:pPr>
        <w:jc w:val="both"/>
        <w:rPr>
          <w:rFonts w:eastAsia="Calibri"/>
          <w:sz w:val="32"/>
          <w:szCs w:val="32"/>
          <w:lang w:val="uk-UA" w:eastAsia="uk-UA"/>
        </w:rPr>
      </w:pPr>
    </w:p>
    <w:p w:rsidR="00591C15" w:rsidRPr="00591C15" w:rsidRDefault="00591C15" w:rsidP="00591C15">
      <w:pPr>
        <w:spacing w:after="120"/>
        <w:jc w:val="center"/>
        <w:rPr>
          <w:rFonts w:eastAsia="Calibri"/>
          <w:sz w:val="28"/>
          <w:lang w:val="uk-UA" w:eastAsia="uk-UA"/>
        </w:rPr>
      </w:pPr>
    </w:p>
    <w:p w:rsidR="00591C15" w:rsidRPr="00591C15" w:rsidRDefault="00591C15" w:rsidP="00591C15">
      <w:pPr>
        <w:spacing w:after="120"/>
        <w:jc w:val="center"/>
        <w:rPr>
          <w:rFonts w:eastAsia="Calibri"/>
          <w:sz w:val="28"/>
          <w:lang w:val="uk-UA" w:eastAsia="uk-UA"/>
        </w:rPr>
      </w:pPr>
    </w:p>
    <w:p w:rsidR="00591C15" w:rsidRPr="00591C15" w:rsidRDefault="00591C15" w:rsidP="00591C15">
      <w:pPr>
        <w:spacing w:after="120"/>
        <w:jc w:val="center"/>
        <w:rPr>
          <w:rFonts w:eastAsia="Calibri"/>
          <w:sz w:val="28"/>
          <w:lang w:val="uk-UA" w:eastAsia="uk-UA"/>
        </w:rPr>
      </w:pPr>
    </w:p>
    <w:p w:rsidR="00591C15" w:rsidRPr="00591C15" w:rsidRDefault="00591C15" w:rsidP="00591C15">
      <w:pPr>
        <w:spacing w:after="120"/>
        <w:jc w:val="center"/>
        <w:rPr>
          <w:rFonts w:eastAsia="Calibri"/>
          <w:sz w:val="28"/>
          <w:lang w:val="uk-UA" w:eastAsia="uk-UA"/>
        </w:rPr>
      </w:pPr>
    </w:p>
    <w:p w:rsidR="00591C15" w:rsidRPr="00591C15" w:rsidRDefault="00591C15" w:rsidP="00591C15">
      <w:pPr>
        <w:spacing w:after="120"/>
        <w:jc w:val="center"/>
        <w:rPr>
          <w:rFonts w:eastAsia="Calibri"/>
          <w:sz w:val="28"/>
          <w:lang w:val="uk-UA" w:eastAsia="uk-UA"/>
        </w:rPr>
      </w:pPr>
    </w:p>
    <w:p w:rsidR="00591C15" w:rsidRPr="00591C15" w:rsidRDefault="00591C15" w:rsidP="00591C15">
      <w:pPr>
        <w:spacing w:after="120"/>
        <w:jc w:val="center"/>
        <w:rPr>
          <w:rFonts w:eastAsia="Calibri"/>
          <w:sz w:val="28"/>
          <w:lang w:val="uk-UA" w:eastAsia="uk-UA"/>
        </w:rPr>
      </w:pPr>
    </w:p>
    <w:p w:rsidR="00591C15" w:rsidRPr="00591C15" w:rsidRDefault="00591C15" w:rsidP="00591C15">
      <w:pPr>
        <w:spacing w:after="120"/>
        <w:jc w:val="center"/>
        <w:rPr>
          <w:rFonts w:eastAsia="Calibri"/>
          <w:sz w:val="28"/>
          <w:lang w:val="uk-UA" w:eastAsia="uk-UA"/>
        </w:rPr>
      </w:pPr>
    </w:p>
    <w:p w:rsidR="00591C15" w:rsidRPr="00591C15" w:rsidRDefault="00591C15" w:rsidP="00591C15">
      <w:pPr>
        <w:spacing w:after="120"/>
        <w:jc w:val="center"/>
        <w:rPr>
          <w:rFonts w:eastAsia="Calibri"/>
          <w:sz w:val="28"/>
          <w:lang w:val="uk-UA" w:eastAsia="uk-UA"/>
        </w:rPr>
      </w:pPr>
    </w:p>
    <w:p w:rsidR="00591C15" w:rsidRPr="00591C15" w:rsidRDefault="00591C15" w:rsidP="00591C15">
      <w:pPr>
        <w:spacing w:after="120"/>
        <w:jc w:val="center"/>
        <w:rPr>
          <w:rFonts w:eastAsia="Calibri"/>
          <w:sz w:val="28"/>
          <w:lang w:val="uk-UA" w:eastAsia="uk-UA"/>
        </w:rPr>
      </w:pPr>
    </w:p>
    <w:p w:rsidR="00591C15" w:rsidRPr="00591C15" w:rsidRDefault="00591C15" w:rsidP="00D90994">
      <w:pPr>
        <w:tabs>
          <w:tab w:val="left" w:pos="4253"/>
        </w:tabs>
        <w:spacing w:after="120"/>
        <w:jc w:val="center"/>
        <w:rPr>
          <w:rFonts w:eastAsia="Calibri"/>
          <w:sz w:val="28"/>
          <w:lang w:val="uk-UA" w:eastAsia="uk-UA"/>
        </w:rPr>
      </w:pPr>
    </w:p>
    <w:p w:rsidR="00591C15" w:rsidRPr="00591C15" w:rsidRDefault="00591C15" w:rsidP="00591C15">
      <w:pPr>
        <w:spacing w:after="120"/>
        <w:jc w:val="center"/>
        <w:rPr>
          <w:rFonts w:eastAsia="Calibri"/>
          <w:sz w:val="28"/>
          <w:lang w:val="uk-UA" w:eastAsia="uk-UA"/>
        </w:rPr>
      </w:pPr>
    </w:p>
    <w:p w:rsidR="00591C15" w:rsidRPr="00591C15" w:rsidRDefault="00591C15" w:rsidP="00591C15">
      <w:pPr>
        <w:spacing w:after="120"/>
        <w:jc w:val="center"/>
        <w:rPr>
          <w:rFonts w:eastAsia="Calibri"/>
          <w:sz w:val="28"/>
          <w:lang w:val="uk-UA" w:eastAsia="uk-UA"/>
        </w:rPr>
      </w:pPr>
    </w:p>
    <w:p w:rsidR="00591C15" w:rsidRPr="00591C15" w:rsidRDefault="00591C15" w:rsidP="00591C15">
      <w:pPr>
        <w:spacing w:after="120"/>
        <w:jc w:val="center"/>
        <w:rPr>
          <w:rFonts w:eastAsia="Calibri"/>
          <w:sz w:val="28"/>
          <w:lang w:val="uk-UA" w:eastAsia="uk-UA"/>
        </w:rPr>
      </w:pPr>
    </w:p>
    <w:p w:rsidR="00591C15" w:rsidRPr="00591C15" w:rsidRDefault="00591C15" w:rsidP="00591C15">
      <w:pPr>
        <w:spacing w:after="120"/>
        <w:jc w:val="center"/>
        <w:rPr>
          <w:rFonts w:eastAsia="Calibri"/>
          <w:sz w:val="28"/>
          <w:lang w:val="uk-UA" w:eastAsia="uk-UA"/>
        </w:rPr>
      </w:pPr>
    </w:p>
    <w:p w:rsidR="00591C15" w:rsidRPr="00591C15" w:rsidRDefault="00591C15" w:rsidP="00591C15">
      <w:pPr>
        <w:spacing w:after="120"/>
        <w:jc w:val="center"/>
        <w:rPr>
          <w:rFonts w:eastAsia="Calibri"/>
          <w:sz w:val="28"/>
          <w:lang w:val="uk-UA" w:eastAsia="uk-UA"/>
        </w:rPr>
      </w:pPr>
    </w:p>
    <w:p w:rsidR="00591C15" w:rsidRDefault="00D90994" w:rsidP="00D90994">
      <w:pPr>
        <w:spacing w:after="120"/>
        <w:jc w:val="center"/>
        <w:rPr>
          <w:rFonts w:eastAsia="Calibri"/>
          <w:sz w:val="28"/>
          <w:lang w:val="uk-UA" w:eastAsia="uk-UA"/>
        </w:rPr>
      </w:pPr>
      <w:r>
        <w:rPr>
          <w:rFonts w:eastAsia="Calibri"/>
          <w:sz w:val="28"/>
          <w:lang w:val="uk-UA" w:eastAsia="uk-UA"/>
        </w:rPr>
        <w:t>Бахмут</w:t>
      </w:r>
    </w:p>
    <w:p w:rsidR="00D90994" w:rsidRPr="00591C15" w:rsidRDefault="00D90994" w:rsidP="00D90994">
      <w:pPr>
        <w:spacing w:after="120"/>
        <w:jc w:val="center"/>
        <w:rPr>
          <w:rFonts w:eastAsia="Calibri"/>
          <w:sz w:val="28"/>
          <w:lang w:val="uk-UA" w:eastAsia="uk-UA"/>
        </w:rPr>
      </w:pPr>
      <w:r>
        <w:rPr>
          <w:rFonts w:eastAsia="Calibri"/>
          <w:sz w:val="28"/>
          <w:lang w:val="uk-UA" w:eastAsia="uk-UA"/>
        </w:rPr>
        <w:t>2020</w:t>
      </w:r>
    </w:p>
    <w:p w:rsidR="00342B87" w:rsidRDefault="00342B87" w:rsidP="00591C15">
      <w:pPr>
        <w:keepNext/>
        <w:widowControl w:val="0"/>
        <w:jc w:val="center"/>
        <w:rPr>
          <w:rFonts w:eastAsia="Calibri"/>
          <w:b/>
          <w:color w:val="000000"/>
          <w:sz w:val="28"/>
          <w:szCs w:val="28"/>
          <w:lang w:val="uk-UA" w:eastAsia="uk-UA"/>
        </w:rPr>
        <w:sectPr w:rsidR="00342B87" w:rsidSect="00F01622">
          <w:headerReference w:type="default" r:id="rId10"/>
          <w:footerReference w:type="default" r:id="rId11"/>
          <w:headerReference w:type="first" r:id="rId12"/>
          <w:footerReference w:type="first" r:id="rId13"/>
          <w:pgSz w:w="11906" w:h="16838" w:code="9"/>
          <w:pgMar w:top="709" w:right="709" w:bottom="284" w:left="1701" w:header="284" w:footer="0" w:gutter="0"/>
          <w:pgNumType w:start="1"/>
          <w:cols w:space="708"/>
          <w:titlePg/>
          <w:docGrid w:linePitch="381"/>
        </w:sectPr>
      </w:pPr>
    </w:p>
    <w:p w:rsidR="00591C15" w:rsidRPr="00591C15" w:rsidRDefault="00591C15" w:rsidP="00591C15">
      <w:pPr>
        <w:keepNext/>
        <w:widowControl w:val="0"/>
        <w:jc w:val="center"/>
        <w:rPr>
          <w:rFonts w:eastAsia="Calibri"/>
          <w:b/>
          <w:color w:val="000000"/>
          <w:sz w:val="28"/>
          <w:szCs w:val="28"/>
          <w:lang w:eastAsia="uk-UA"/>
        </w:rPr>
      </w:pPr>
      <w:r w:rsidRPr="00591C15">
        <w:rPr>
          <w:rFonts w:eastAsia="Calibri"/>
          <w:b/>
          <w:color w:val="000000"/>
          <w:sz w:val="28"/>
          <w:szCs w:val="28"/>
          <w:lang w:val="uk-UA" w:eastAsia="uk-UA"/>
        </w:rPr>
        <w:lastRenderedPageBreak/>
        <w:t>ЗМІСТ</w:t>
      </w:r>
    </w:p>
    <w:p w:rsidR="00591C15" w:rsidRPr="00591C15" w:rsidRDefault="00591C15" w:rsidP="00591C15">
      <w:pPr>
        <w:keepNext/>
        <w:widowControl w:val="0"/>
        <w:jc w:val="center"/>
        <w:rPr>
          <w:rFonts w:eastAsia="Calibri"/>
          <w:b/>
          <w:color w:val="000000"/>
          <w:sz w:val="28"/>
          <w:szCs w:val="28"/>
          <w:lang w:eastAsia="uk-UA"/>
        </w:rPr>
      </w:pPr>
    </w:p>
    <w:tbl>
      <w:tblPr>
        <w:tblW w:w="9923" w:type="dxa"/>
        <w:tblInd w:w="-176" w:type="dxa"/>
        <w:tblLayout w:type="fixed"/>
        <w:tblLook w:val="01E0" w:firstRow="1" w:lastRow="1" w:firstColumn="1" w:lastColumn="1" w:noHBand="0" w:noVBand="0"/>
      </w:tblPr>
      <w:tblGrid>
        <w:gridCol w:w="1844"/>
        <w:gridCol w:w="6662"/>
        <w:gridCol w:w="1417"/>
      </w:tblGrid>
      <w:tr w:rsidR="00591C15" w:rsidRPr="00591C15" w:rsidTr="00FF0937">
        <w:trPr>
          <w:trHeight w:val="562"/>
          <w:tblHeader/>
        </w:trPr>
        <w:tc>
          <w:tcPr>
            <w:tcW w:w="1844" w:type="dxa"/>
            <w:tcBorders>
              <w:top w:val="single" w:sz="4" w:space="0" w:color="auto"/>
              <w:left w:val="single" w:sz="4" w:space="0" w:color="auto"/>
              <w:right w:val="single" w:sz="4" w:space="0" w:color="auto"/>
            </w:tcBorders>
            <w:shd w:val="clear" w:color="auto" w:fill="DBE5F1" w:themeFill="accent1" w:themeFillTint="33"/>
            <w:vAlign w:val="center"/>
          </w:tcPr>
          <w:p w:rsidR="00591C15" w:rsidRPr="00591C15" w:rsidRDefault="00591C15" w:rsidP="00591C15">
            <w:pPr>
              <w:keepNext/>
              <w:widowControl w:val="0"/>
              <w:jc w:val="center"/>
              <w:rPr>
                <w:rFonts w:eastAsia="Calibri"/>
                <w:b/>
                <w:bCs/>
                <w:sz w:val="26"/>
                <w:szCs w:val="26"/>
                <w:lang w:val="uk-UA" w:eastAsia="en-US"/>
              </w:rPr>
            </w:pPr>
            <w:r w:rsidRPr="00591C15">
              <w:rPr>
                <w:rFonts w:eastAsia="Calibri"/>
                <w:b/>
                <w:sz w:val="26"/>
                <w:szCs w:val="26"/>
                <w:lang w:val="uk-UA" w:eastAsia="uk-UA"/>
              </w:rPr>
              <w:t>№ з/п</w:t>
            </w:r>
          </w:p>
        </w:tc>
        <w:tc>
          <w:tcPr>
            <w:tcW w:w="6662" w:type="dxa"/>
            <w:tcBorders>
              <w:top w:val="single" w:sz="4" w:space="0" w:color="auto"/>
              <w:left w:val="single" w:sz="4" w:space="0" w:color="auto"/>
              <w:right w:val="single" w:sz="4" w:space="0" w:color="auto"/>
            </w:tcBorders>
            <w:shd w:val="clear" w:color="auto" w:fill="DBE5F1" w:themeFill="accent1" w:themeFillTint="33"/>
            <w:vAlign w:val="center"/>
          </w:tcPr>
          <w:p w:rsidR="00591C15" w:rsidRPr="00591C15" w:rsidRDefault="00591C15" w:rsidP="00591C15">
            <w:pPr>
              <w:keepNext/>
              <w:widowControl w:val="0"/>
              <w:jc w:val="center"/>
              <w:rPr>
                <w:rFonts w:eastAsia="Calibri"/>
                <w:b/>
                <w:color w:val="0000FF"/>
                <w:sz w:val="26"/>
                <w:szCs w:val="26"/>
                <w:u w:val="single"/>
                <w:lang w:val="uk-UA" w:eastAsia="uk-UA"/>
              </w:rPr>
            </w:pPr>
            <w:r w:rsidRPr="00591C15">
              <w:rPr>
                <w:rFonts w:eastAsia="Calibri"/>
                <w:b/>
                <w:spacing w:val="12"/>
                <w:sz w:val="26"/>
                <w:szCs w:val="26"/>
                <w:lang w:val="uk-UA" w:eastAsia="uk-UA"/>
              </w:rPr>
              <w:t>Найменування розділу</w:t>
            </w:r>
          </w:p>
        </w:tc>
        <w:tc>
          <w:tcPr>
            <w:tcW w:w="1417" w:type="dxa"/>
            <w:tcBorders>
              <w:top w:val="single" w:sz="4" w:space="0" w:color="auto"/>
              <w:left w:val="single" w:sz="4" w:space="0" w:color="auto"/>
              <w:right w:val="single" w:sz="4" w:space="0" w:color="auto"/>
            </w:tcBorders>
            <w:shd w:val="clear" w:color="auto" w:fill="DBE5F1" w:themeFill="accent1" w:themeFillTint="33"/>
            <w:vAlign w:val="center"/>
          </w:tcPr>
          <w:p w:rsidR="00591C15" w:rsidRPr="00591C15" w:rsidRDefault="00591C15" w:rsidP="00591C15">
            <w:pPr>
              <w:keepNext/>
              <w:widowControl w:val="0"/>
              <w:jc w:val="center"/>
              <w:rPr>
                <w:rFonts w:eastAsia="Calibri"/>
                <w:b/>
                <w:spacing w:val="12"/>
                <w:sz w:val="26"/>
                <w:szCs w:val="26"/>
                <w:lang w:val="uk-UA" w:eastAsia="uk-UA"/>
              </w:rPr>
            </w:pPr>
            <w:r w:rsidRPr="00591C15">
              <w:rPr>
                <w:rFonts w:eastAsia="Calibri"/>
                <w:b/>
                <w:sz w:val="26"/>
                <w:szCs w:val="26"/>
                <w:lang w:val="uk-UA" w:eastAsia="uk-UA"/>
              </w:rPr>
              <w:t>Сторінка</w:t>
            </w: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jc w:val="center"/>
              <w:rPr>
                <w:rFonts w:eastAsia="Calibri"/>
                <w:b/>
                <w:sz w:val="26"/>
                <w:szCs w:val="26"/>
                <w:lang w:val="uk-UA" w:eastAsia="uk-UA"/>
              </w:rPr>
            </w:pPr>
          </w:p>
        </w:tc>
        <w:tc>
          <w:tcPr>
            <w:tcW w:w="6662"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spacing w:after="120"/>
              <w:jc w:val="both"/>
              <w:rPr>
                <w:rFonts w:eastAsia="Calibri"/>
                <w:b/>
                <w:sz w:val="26"/>
                <w:szCs w:val="26"/>
                <w:lang w:val="uk-UA" w:eastAsia="uk-UA"/>
              </w:rPr>
            </w:pPr>
            <w:r w:rsidRPr="00591C15">
              <w:rPr>
                <w:rFonts w:eastAsia="Calibri"/>
                <w:b/>
                <w:sz w:val="26"/>
                <w:szCs w:val="26"/>
                <w:lang w:val="uk-UA" w:eastAsia="uk-UA"/>
              </w:rPr>
              <w:t>Паспорт Програми</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491473" w:rsidRDefault="00291DA0" w:rsidP="00591C15">
            <w:pPr>
              <w:keepNext/>
              <w:widowControl w:val="0"/>
              <w:spacing w:after="120"/>
              <w:jc w:val="center"/>
              <w:rPr>
                <w:rFonts w:eastAsia="Calibri"/>
                <w:b/>
                <w:sz w:val="26"/>
                <w:szCs w:val="26"/>
                <w:lang w:val="uk-UA" w:eastAsia="uk-UA"/>
              </w:rPr>
            </w:pPr>
            <w:r>
              <w:rPr>
                <w:rFonts w:eastAsia="Calibri"/>
                <w:b/>
                <w:sz w:val="26"/>
                <w:szCs w:val="26"/>
                <w:lang w:val="uk-UA" w:eastAsia="uk-UA"/>
              </w:rPr>
              <w:t>4</w:t>
            </w: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jc w:val="center"/>
              <w:rPr>
                <w:rFonts w:eastAsia="Calibri"/>
                <w:b/>
                <w:sz w:val="26"/>
                <w:szCs w:val="26"/>
                <w:lang w:val="uk-UA" w:eastAsia="uk-UA"/>
              </w:rPr>
            </w:pPr>
            <w:r w:rsidRPr="00591C15">
              <w:rPr>
                <w:rFonts w:eastAsia="Calibri"/>
                <w:b/>
                <w:sz w:val="26"/>
                <w:szCs w:val="26"/>
                <w:lang w:val="uk-UA" w:eastAsia="uk-UA"/>
              </w:rPr>
              <w:t>Розділ 1</w:t>
            </w:r>
          </w:p>
        </w:tc>
        <w:tc>
          <w:tcPr>
            <w:tcW w:w="6662"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spacing w:after="120"/>
              <w:jc w:val="both"/>
              <w:rPr>
                <w:rFonts w:eastAsia="Calibri"/>
                <w:sz w:val="26"/>
                <w:szCs w:val="26"/>
                <w:lang w:val="uk-UA" w:eastAsia="uk-UA"/>
              </w:rPr>
            </w:pPr>
            <w:r w:rsidRPr="00591C15">
              <w:rPr>
                <w:rFonts w:eastAsia="Calibri"/>
                <w:sz w:val="26"/>
                <w:szCs w:val="26"/>
                <w:lang w:val="uk-UA" w:eastAsia="uk-UA"/>
              </w:rPr>
              <w:t>Загальні положення Програми</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491473" w:rsidRDefault="00291DA0" w:rsidP="00591C15">
            <w:pPr>
              <w:keepNext/>
              <w:widowControl w:val="0"/>
              <w:spacing w:after="120"/>
              <w:jc w:val="center"/>
              <w:rPr>
                <w:rFonts w:eastAsia="Calibri"/>
                <w:b/>
                <w:sz w:val="26"/>
                <w:szCs w:val="26"/>
                <w:lang w:val="uk-UA" w:eastAsia="uk-UA"/>
              </w:rPr>
            </w:pPr>
            <w:r>
              <w:rPr>
                <w:rFonts w:eastAsia="Calibri"/>
                <w:b/>
                <w:sz w:val="26"/>
                <w:szCs w:val="26"/>
                <w:lang w:val="uk-UA" w:eastAsia="uk-UA"/>
              </w:rPr>
              <w:t>5</w:t>
            </w: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jc w:val="center"/>
              <w:rPr>
                <w:rFonts w:eastAsia="Calibri"/>
                <w:b/>
                <w:sz w:val="26"/>
                <w:szCs w:val="26"/>
                <w:lang w:val="uk-UA" w:eastAsia="uk-UA"/>
              </w:rPr>
            </w:pPr>
            <w:r w:rsidRPr="00591C15">
              <w:rPr>
                <w:rFonts w:eastAsia="Calibri"/>
                <w:b/>
                <w:sz w:val="26"/>
                <w:szCs w:val="26"/>
                <w:lang w:val="uk-UA" w:eastAsia="uk-UA"/>
              </w:rPr>
              <w:t>Розділ 2</w:t>
            </w:r>
          </w:p>
        </w:tc>
        <w:tc>
          <w:tcPr>
            <w:tcW w:w="6662"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spacing w:after="120"/>
              <w:jc w:val="both"/>
              <w:rPr>
                <w:rFonts w:eastAsia="Calibri"/>
                <w:sz w:val="26"/>
                <w:szCs w:val="26"/>
                <w:lang w:val="uk-UA" w:eastAsia="uk-UA"/>
              </w:rPr>
            </w:pPr>
            <w:r w:rsidRPr="00591C15">
              <w:rPr>
                <w:rFonts w:eastAsia="Calibri"/>
                <w:sz w:val="26"/>
                <w:szCs w:val="26"/>
                <w:lang w:val="uk-UA" w:eastAsia="uk-UA"/>
              </w:rPr>
              <w:t>Визначення мети Програми</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491473" w:rsidRDefault="00291DA0" w:rsidP="00591C15">
            <w:pPr>
              <w:keepNext/>
              <w:widowControl w:val="0"/>
              <w:spacing w:after="120"/>
              <w:jc w:val="center"/>
              <w:rPr>
                <w:rFonts w:eastAsia="Calibri"/>
                <w:b/>
                <w:sz w:val="26"/>
                <w:szCs w:val="26"/>
                <w:lang w:val="uk-UA" w:eastAsia="uk-UA"/>
              </w:rPr>
            </w:pPr>
            <w:r>
              <w:rPr>
                <w:rFonts w:eastAsia="Calibri"/>
                <w:b/>
                <w:sz w:val="26"/>
                <w:szCs w:val="26"/>
                <w:lang w:val="uk-UA" w:eastAsia="uk-UA"/>
              </w:rPr>
              <w:t>5</w:t>
            </w: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jc w:val="center"/>
              <w:rPr>
                <w:rFonts w:eastAsia="Calibri"/>
                <w:b/>
                <w:sz w:val="26"/>
                <w:szCs w:val="26"/>
                <w:lang w:val="uk-UA" w:eastAsia="uk-UA"/>
              </w:rPr>
            </w:pPr>
            <w:r w:rsidRPr="00591C15">
              <w:rPr>
                <w:rFonts w:eastAsia="Calibri"/>
                <w:b/>
                <w:sz w:val="26"/>
                <w:szCs w:val="26"/>
                <w:lang w:val="uk-UA" w:eastAsia="uk-UA"/>
              </w:rPr>
              <w:t>Розділ 3</w:t>
            </w:r>
          </w:p>
        </w:tc>
        <w:tc>
          <w:tcPr>
            <w:tcW w:w="6662"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spacing w:after="120"/>
              <w:jc w:val="both"/>
              <w:rPr>
                <w:rFonts w:eastAsia="Calibri"/>
                <w:sz w:val="26"/>
                <w:szCs w:val="26"/>
                <w:lang w:val="uk-UA" w:eastAsia="uk-UA"/>
              </w:rPr>
            </w:pPr>
            <w:r w:rsidRPr="00591C15">
              <w:rPr>
                <w:rFonts w:eastAsia="Calibri"/>
                <w:sz w:val="26"/>
                <w:szCs w:val="26"/>
                <w:lang w:val="uk-UA" w:eastAsia="uk-UA"/>
              </w:rPr>
              <w:t>Завдання і заходи Програми</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491473" w:rsidRDefault="00291DA0" w:rsidP="00591C15">
            <w:pPr>
              <w:keepNext/>
              <w:widowControl w:val="0"/>
              <w:spacing w:after="120"/>
              <w:jc w:val="center"/>
              <w:rPr>
                <w:rFonts w:eastAsia="Calibri"/>
                <w:b/>
                <w:sz w:val="26"/>
                <w:szCs w:val="26"/>
                <w:lang w:val="uk-UA" w:eastAsia="uk-UA"/>
              </w:rPr>
            </w:pPr>
            <w:r>
              <w:rPr>
                <w:rFonts w:eastAsia="Calibri"/>
                <w:b/>
                <w:sz w:val="26"/>
                <w:szCs w:val="26"/>
                <w:lang w:val="uk-UA" w:eastAsia="uk-UA"/>
              </w:rPr>
              <w:t>5</w:t>
            </w: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jc w:val="center"/>
              <w:rPr>
                <w:rFonts w:eastAsia="Calibri"/>
                <w:b/>
                <w:sz w:val="26"/>
                <w:szCs w:val="26"/>
                <w:lang w:val="uk-UA" w:eastAsia="uk-UA"/>
              </w:rPr>
            </w:pPr>
            <w:r w:rsidRPr="00591C15">
              <w:rPr>
                <w:rFonts w:eastAsia="Calibri"/>
                <w:b/>
                <w:sz w:val="26"/>
                <w:szCs w:val="26"/>
                <w:lang w:val="uk-UA" w:eastAsia="uk-UA"/>
              </w:rPr>
              <w:t>Розділ 4</w:t>
            </w:r>
          </w:p>
        </w:tc>
        <w:tc>
          <w:tcPr>
            <w:tcW w:w="6662"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spacing w:after="120"/>
              <w:jc w:val="both"/>
              <w:rPr>
                <w:rFonts w:eastAsia="Calibri"/>
                <w:sz w:val="26"/>
                <w:szCs w:val="26"/>
                <w:lang w:val="uk-UA" w:eastAsia="uk-UA"/>
              </w:rPr>
            </w:pPr>
            <w:r w:rsidRPr="00591C15">
              <w:rPr>
                <w:rFonts w:eastAsia="Calibri"/>
                <w:sz w:val="26"/>
                <w:szCs w:val="26"/>
                <w:lang w:val="uk-UA" w:eastAsia="uk-UA"/>
              </w:rPr>
              <w:t xml:space="preserve">Порядок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Pr="00591C15">
              <w:rPr>
                <w:rFonts w:eastAsia="Calibri"/>
                <w:sz w:val="26"/>
                <w:szCs w:val="26"/>
                <w:lang w:eastAsia="uk-UA"/>
              </w:rPr>
              <w:t>(</w:t>
            </w:r>
            <w:r w:rsidRPr="00591C15">
              <w:rPr>
                <w:rFonts w:eastAsia="Calibri"/>
                <w:sz w:val="26"/>
                <w:szCs w:val="26"/>
                <w:lang w:val="uk-UA" w:eastAsia="uk-UA"/>
              </w:rPr>
              <w:t>для фізичних осіб)</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491473" w:rsidRDefault="00291DA0" w:rsidP="00591C15">
            <w:pPr>
              <w:keepNext/>
              <w:widowControl w:val="0"/>
              <w:spacing w:after="120"/>
              <w:jc w:val="center"/>
              <w:rPr>
                <w:rFonts w:eastAsia="Calibri"/>
                <w:b/>
                <w:sz w:val="26"/>
                <w:szCs w:val="26"/>
                <w:lang w:val="uk-UA" w:eastAsia="uk-UA"/>
              </w:rPr>
            </w:pPr>
            <w:r>
              <w:rPr>
                <w:rFonts w:eastAsia="Calibri"/>
                <w:b/>
                <w:sz w:val="26"/>
                <w:szCs w:val="26"/>
                <w:lang w:val="uk-UA" w:eastAsia="uk-UA"/>
              </w:rPr>
              <w:t>7</w:t>
            </w: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jc w:val="center"/>
              <w:rPr>
                <w:rFonts w:eastAsia="Calibri"/>
                <w:b/>
                <w:sz w:val="26"/>
                <w:szCs w:val="26"/>
                <w:lang w:val="uk-UA" w:eastAsia="uk-UA"/>
              </w:rPr>
            </w:pPr>
            <w:r w:rsidRPr="00591C15">
              <w:rPr>
                <w:rFonts w:eastAsia="Calibri"/>
                <w:b/>
                <w:sz w:val="26"/>
                <w:szCs w:val="26"/>
                <w:lang w:val="uk-UA" w:eastAsia="uk-UA"/>
              </w:rPr>
              <w:t>Розділ 5</w:t>
            </w:r>
          </w:p>
        </w:tc>
        <w:tc>
          <w:tcPr>
            <w:tcW w:w="6662"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spacing w:after="120"/>
              <w:jc w:val="both"/>
              <w:rPr>
                <w:rFonts w:eastAsia="Calibri"/>
                <w:sz w:val="26"/>
                <w:szCs w:val="26"/>
                <w:lang w:val="uk-UA" w:eastAsia="uk-UA"/>
              </w:rPr>
            </w:pPr>
            <w:r w:rsidRPr="00591C15">
              <w:rPr>
                <w:rFonts w:eastAsia="Calibri"/>
                <w:sz w:val="26"/>
                <w:szCs w:val="26"/>
                <w:lang w:val="uk-UA" w:eastAsia="uk-UA"/>
              </w:rPr>
              <w:t>Порядок відшкодування частини відсоткової ставки за кредитами, залученими на заходи з енергозбереження та підвищення енергоефективності для населення (для ОСББ/ЖБК)</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491473" w:rsidRDefault="00491473" w:rsidP="00591C15">
            <w:pPr>
              <w:keepNext/>
              <w:widowControl w:val="0"/>
              <w:spacing w:after="120"/>
              <w:jc w:val="center"/>
              <w:rPr>
                <w:rFonts w:eastAsia="Calibri"/>
                <w:b/>
                <w:sz w:val="26"/>
                <w:szCs w:val="26"/>
                <w:lang w:val="uk-UA" w:eastAsia="uk-UA"/>
              </w:rPr>
            </w:pPr>
            <w:r>
              <w:rPr>
                <w:rFonts w:eastAsia="Calibri"/>
                <w:b/>
                <w:sz w:val="26"/>
                <w:szCs w:val="26"/>
                <w:lang w:eastAsia="uk-UA"/>
              </w:rPr>
              <w:t>1</w:t>
            </w:r>
            <w:r w:rsidR="00291DA0">
              <w:rPr>
                <w:rFonts w:eastAsia="Calibri"/>
                <w:b/>
                <w:sz w:val="26"/>
                <w:szCs w:val="26"/>
                <w:lang w:val="uk-UA" w:eastAsia="uk-UA"/>
              </w:rPr>
              <w:t>0</w:t>
            </w: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jc w:val="center"/>
              <w:rPr>
                <w:rFonts w:eastAsia="Calibri"/>
                <w:b/>
                <w:sz w:val="26"/>
                <w:szCs w:val="26"/>
                <w:lang w:val="uk-UA" w:eastAsia="uk-UA"/>
              </w:rPr>
            </w:pPr>
            <w:r w:rsidRPr="00591C15">
              <w:rPr>
                <w:rFonts w:eastAsia="Calibri"/>
                <w:b/>
                <w:sz w:val="26"/>
                <w:szCs w:val="26"/>
                <w:lang w:val="uk-UA" w:eastAsia="uk-UA"/>
              </w:rPr>
              <w:t>Розділ 6</w:t>
            </w:r>
          </w:p>
        </w:tc>
        <w:tc>
          <w:tcPr>
            <w:tcW w:w="6662"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spacing w:after="120"/>
              <w:jc w:val="both"/>
              <w:rPr>
                <w:rFonts w:eastAsia="Calibri"/>
                <w:sz w:val="26"/>
                <w:szCs w:val="26"/>
                <w:lang w:val="uk-UA" w:eastAsia="uk-UA"/>
              </w:rPr>
            </w:pPr>
            <w:r w:rsidRPr="00591C15">
              <w:rPr>
                <w:rFonts w:eastAsia="Calibri"/>
                <w:sz w:val="26"/>
                <w:szCs w:val="26"/>
                <w:lang w:val="uk-UA" w:eastAsia="uk-UA"/>
              </w:rPr>
              <w:t>Очікувані результати Програми</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491473" w:rsidRDefault="00591C15" w:rsidP="00491473">
            <w:pPr>
              <w:keepNext/>
              <w:widowControl w:val="0"/>
              <w:spacing w:after="120"/>
              <w:jc w:val="center"/>
              <w:rPr>
                <w:rFonts w:eastAsia="Calibri"/>
                <w:b/>
                <w:sz w:val="26"/>
                <w:szCs w:val="26"/>
                <w:lang w:val="uk-UA" w:eastAsia="uk-UA"/>
              </w:rPr>
            </w:pPr>
            <w:r w:rsidRPr="00591C15">
              <w:rPr>
                <w:rFonts w:eastAsia="Calibri"/>
                <w:b/>
                <w:sz w:val="26"/>
                <w:szCs w:val="26"/>
                <w:lang w:eastAsia="uk-UA"/>
              </w:rPr>
              <w:t>1</w:t>
            </w:r>
            <w:r w:rsidR="00291DA0">
              <w:rPr>
                <w:rFonts w:eastAsia="Calibri"/>
                <w:b/>
                <w:sz w:val="26"/>
                <w:szCs w:val="26"/>
                <w:lang w:val="uk-UA" w:eastAsia="uk-UA"/>
              </w:rPr>
              <w:t>2</w:t>
            </w: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jc w:val="center"/>
              <w:rPr>
                <w:rFonts w:eastAsia="Calibri"/>
                <w:b/>
                <w:sz w:val="26"/>
                <w:szCs w:val="26"/>
                <w:lang w:val="uk-UA" w:eastAsia="uk-UA"/>
              </w:rPr>
            </w:pPr>
            <w:r w:rsidRPr="00591C15">
              <w:rPr>
                <w:rFonts w:eastAsia="Calibri"/>
                <w:b/>
                <w:sz w:val="26"/>
                <w:szCs w:val="26"/>
                <w:lang w:val="uk-UA" w:eastAsia="uk-UA"/>
              </w:rPr>
              <w:t>Розділ 7</w:t>
            </w:r>
          </w:p>
        </w:tc>
        <w:tc>
          <w:tcPr>
            <w:tcW w:w="6662"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spacing w:after="120"/>
              <w:jc w:val="both"/>
              <w:rPr>
                <w:rFonts w:eastAsia="Calibri"/>
                <w:sz w:val="26"/>
                <w:szCs w:val="26"/>
                <w:lang w:val="uk-UA" w:eastAsia="uk-UA"/>
              </w:rPr>
            </w:pPr>
            <w:r w:rsidRPr="00591C15">
              <w:rPr>
                <w:rFonts w:eastAsia="Calibri"/>
                <w:sz w:val="26"/>
                <w:szCs w:val="26"/>
                <w:lang w:val="uk-UA" w:eastAsia="uk-UA"/>
              </w:rPr>
              <w:t>Обсяги та джерела фінансування Програми</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491473" w:rsidRDefault="00491473" w:rsidP="00591C15">
            <w:pPr>
              <w:keepNext/>
              <w:widowControl w:val="0"/>
              <w:spacing w:after="120"/>
              <w:jc w:val="center"/>
              <w:rPr>
                <w:rFonts w:eastAsia="Calibri"/>
                <w:b/>
                <w:sz w:val="26"/>
                <w:szCs w:val="26"/>
                <w:lang w:val="uk-UA" w:eastAsia="uk-UA"/>
              </w:rPr>
            </w:pPr>
            <w:r>
              <w:rPr>
                <w:rFonts w:eastAsia="Calibri"/>
                <w:b/>
                <w:sz w:val="26"/>
                <w:szCs w:val="26"/>
                <w:lang w:eastAsia="uk-UA"/>
              </w:rPr>
              <w:t>1</w:t>
            </w:r>
            <w:r w:rsidR="00291DA0">
              <w:rPr>
                <w:rFonts w:eastAsia="Calibri"/>
                <w:b/>
                <w:sz w:val="26"/>
                <w:szCs w:val="26"/>
                <w:lang w:val="uk-UA" w:eastAsia="uk-UA"/>
              </w:rPr>
              <w:t>2</w:t>
            </w: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jc w:val="center"/>
              <w:rPr>
                <w:rFonts w:eastAsia="Calibri"/>
                <w:b/>
                <w:sz w:val="26"/>
                <w:szCs w:val="26"/>
                <w:lang w:val="uk-UA" w:eastAsia="uk-UA"/>
              </w:rPr>
            </w:pPr>
            <w:r w:rsidRPr="00591C15">
              <w:rPr>
                <w:rFonts w:eastAsia="Calibri"/>
                <w:b/>
                <w:sz w:val="26"/>
                <w:szCs w:val="26"/>
                <w:lang w:val="uk-UA" w:eastAsia="uk-UA"/>
              </w:rPr>
              <w:t>Розділ 8</w:t>
            </w:r>
          </w:p>
        </w:tc>
        <w:tc>
          <w:tcPr>
            <w:tcW w:w="6662"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spacing w:after="120"/>
              <w:jc w:val="both"/>
              <w:rPr>
                <w:rFonts w:eastAsia="Calibri"/>
                <w:sz w:val="26"/>
                <w:szCs w:val="26"/>
                <w:lang w:val="uk-UA" w:eastAsia="uk-UA"/>
              </w:rPr>
            </w:pPr>
            <w:r w:rsidRPr="00591C15">
              <w:rPr>
                <w:rFonts w:eastAsia="Calibri"/>
                <w:sz w:val="26"/>
                <w:szCs w:val="26"/>
                <w:lang w:val="uk-UA" w:eastAsia="uk-UA"/>
              </w:rPr>
              <w:t>Координація та контроль за ходом виконання Програми</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491473" w:rsidRDefault="00491473" w:rsidP="00591C15">
            <w:pPr>
              <w:keepNext/>
              <w:widowControl w:val="0"/>
              <w:spacing w:after="120"/>
              <w:jc w:val="center"/>
              <w:rPr>
                <w:rFonts w:eastAsia="Calibri"/>
                <w:b/>
                <w:sz w:val="26"/>
                <w:szCs w:val="26"/>
                <w:lang w:val="uk-UA" w:eastAsia="uk-UA"/>
              </w:rPr>
            </w:pPr>
            <w:r>
              <w:rPr>
                <w:rFonts w:eastAsia="Calibri"/>
                <w:b/>
                <w:sz w:val="26"/>
                <w:szCs w:val="26"/>
                <w:lang w:eastAsia="uk-UA"/>
              </w:rPr>
              <w:t>1</w:t>
            </w:r>
            <w:r w:rsidR="00291DA0">
              <w:rPr>
                <w:rFonts w:eastAsia="Calibri"/>
                <w:b/>
                <w:sz w:val="26"/>
                <w:szCs w:val="26"/>
                <w:lang w:val="uk-UA" w:eastAsia="uk-UA"/>
              </w:rPr>
              <w:t>2</w:t>
            </w: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jc w:val="center"/>
              <w:rPr>
                <w:rFonts w:eastAsia="Calibri"/>
                <w:b/>
                <w:sz w:val="26"/>
                <w:szCs w:val="26"/>
                <w:lang w:val="uk-UA" w:eastAsia="uk-UA"/>
              </w:rPr>
            </w:pPr>
            <w:r w:rsidRPr="00591C15">
              <w:rPr>
                <w:rFonts w:eastAsia="Calibri"/>
                <w:b/>
                <w:sz w:val="26"/>
                <w:szCs w:val="26"/>
                <w:lang w:val="uk-UA" w:eastAsia="uk-UA"/>
              </w:rPr>
              <w:t>Додаток 1</w:t>
            </w:r>
          </w:p>
          <w:p w:rsidR="00591C15" w:rsidRPr="00591C15" w:rsidRDefault="00591C15" w:rsidP="00591C15">
            <w:pPr>
              <w:keepNext/>
              <w:widowControl w:val="0"/>
              <w:jc w:val="center"/>
              <w:rPr>
                <w:rFonts w:eastAsia="Calibri"/>
                <w:b/>
                <w:sz w:val="26"/>
                <w:szCs w:val="26"/>
                <w:lang w:val="uk-UA" w:eastAsia="uk-UA"/>
              </w:rPr>
            </w:pPr>
            <w:r w:rsidRPr="00591C15">
              <w:rPr>
                <w:rFonts w:eastAsia="Calibri"/>
                <w:b/>
                <w:sz w:val="26"/>
                <w:szCs w:val="26"/>
                <w:lang w:val="uk-UA" w:eastAsia="uk-UA"/>
              </w:rPr>
              <w:t xml:space="preserve"> до </w:t>
            </w:r>
            <w:r w:rsidR="00EC6623">
              <w:rPr>
                <w:rFonts w:eastAsia="Calibri"/>
                <w:b/>
                <w:sz w:val="26"/>
                <w:szCs w:val="26"/>
                <w:lang w:val="uk-UA" w:eastAsia="uk-UA"/>
              </w:rPr>
              <w:t xml:space="preserve">проєкту </w:t>
            </w:r>
            <w:r w:rsidRPr="00591C15">
              <w:rPr>
                <w:rFonts w:eastAsia="Calibri"/>
                <w:b/>
                <w:sz w:val="26"/>
                <w:szCs w:val="26"/>
                <w:lang w:val="uk-UA" w:eastAsia="uk-UA"/>
              </w:rPr>
              <w:t>Програми</w:t>
            </w:r>
          </w:p>
        </w:tc>
        <w:tc>
          <w:tcPr>
            <w:tcW w:w="6662"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spacing w:after="120"/>
              <w:jc w:val="both"/>
              <w:rPr>
                <w:rFonts w:eastAsia="Calibri"/>
                <w:sz w:val="26"/>
                <w:szCs w:val="26"/>
                <w:lang w:val="uk-UA" w:eastAsia="uk-UA"/>
              </w:rPr>
            </w:pPr>
            <w:r w:rsidRPr="00591C15">
              <w:rPr>
                <w:rFonts w:eastAsia="Calibri"/>
                <w:sz w:val="26"/>
                <w:szCs w:val="26"/>
                <w:lang w:val="uk-UA" w:eastAsia="uk-UA"/>
              </w:rPr>
              <w:t>Генеральний договір про взаємодію в інтересах фізичних осіб</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291DA0" w:rsidRDefault="00291DA0" w:rsidP="00591C15">
            <w:pPr>
              <w:keepNext/>
              <w:widowControl w:val="0"/>
              <w:spacing w:after="120"/>
              <w:jc w:val="center"/>
              <w:rPr>
                <w:rFonts w:eastAsia="Calibri"/>
                <w:b/>
                <w:sz w:val="26"/>
                <w:szCs w:val="26"/>
                <w:lang w:val="uk-UA" w:eastAsia="uk-UA"/>
              </w:rPr>
            </w:pPr>
            <w:r>
              <w:rPr>
                <w:rFonts w:eastAsia="Calibri"/>
                <w:b/>
                <w:sz w:val="26"/>
                <w:szCs w:val="26"/>
                <w:lang w:eastAsia="uk-UA"/>
              </w:rPr>
              <w:t>1</w:t>
            </w:r>
            <w:r>
              <w:rPr>
                <w:rFonts w:eastAsia="Calibri"/>
                <w:b/>
                <w:sz w:val="26"/>
                <w:szCs w:val="26"/>
                <w:lang w:val="uk-UA" w:eastAsia="uk-UA"/>
              </w:rPr>
              <w:t>3</w:t>
            </w:r>
          </w:p>
        </w:tc>
      </w:tr>
      <w:tr w:rsidR="00591C15" w:rsidRPr="00591C15" w:rsidTr="005E5863">
        <w:tc>
          <w:tcPr>
            <w:tcW w:w="8506" w:type="dxa"/>
            <w:gridSpan w:val="2"/>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spacing w:after="120"/>
              <w:jc w:val="both"/>
              <w:rPr>
                <w:rFonts w:eastAsia="Calibri"/>
                <w:sz w:val="26"/>
                <w:szCs w:val="26"/>
                <w:lang w:val="uk-UA" w:eastAsia="uk-UA"/>
              </w:rPr>
            </w:pPr>
            <w:r w:rsidRPr="00591C15">
              <w:rPr>
                <w:rFonts w:eastAsia="Calibri"/>
                <w:b/>
                <w:sz w:val="26"/>
                <w:szCs w:val="26"/>
                <w:lang w:val="uk-UA" w:eastAsia="uk-UA"/>
              </w:rPr>
              <w:t>Додатки до Генерального договору про взаємодію в інтересах фізичних осіб:</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spacing w:after="120"/>
              <w:jc w:val="center"/>
              <w:rPr>
                <w:rFonts w:eastAsia="Calibri"/>
                <w:b/>
                <w:sz w:val="26"/>
                <w:szCs w:val="26"/>
                <w:lang w:val="uk-UA" w:eastAsia="uk-UA"/>
              </w:rPr>
            </w:pP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jc w:val="center"/>
              <w:rPr>
                <w:rFonts w:eastAsia="Calibri"/>
                <w:b/>
                <w:sz w:val="26"/>
                <w:szCs w:val="26"/>
                <w:lang w:val="uk-UA" w:eastAsia="uk-UA"/>
              </w:rPr>
            </w:pPr>
            <w:r w:rsidRPr="00591C15">
              <w:rPr>
                <w:rFonts w:eastAsia="Calibri"/>
                <w:b/>
                <w:sz w:val="26"/>
                <w:szCs w:val="26"/>
                <w:lang w:val="uk-UA" w:eastAsia="uk-UA"/>
              </w:rPr>
              <w:t>Додаток 1</w:t>
            </w:r>
          </w:p>
          <w:p w:rsidR="00591C15" w:rsidRPr="00591C15" w:rsidRDefault="00591C15" w:rsidP="00591C15">
            <w:pPr>
              <w:keepNext/>
              <w:widowControl w:val="0"/>
              <w:jc w:val="center"/>
              <w:rPr>
                <w:rFonts w:eastAsia="Calibri"/>
                <w:b/>
                <w:sz w:val="26"/>
                <w:szCs w:val="26"/>
                <w:lang w:val="uk-UA" w:eastAsia="uk-UA"/>
              </w:rPr>
            </w:pPr>
          </w:p>
        </w:tc>
        <w:tc>
          <w:tcPr>
            <w:tcW w:w="6662"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spacing w:after="120"/>
              <w:jc w:val="both"/>
              <w:rPr>
                <w:rFonts w:eastAsia="Calibri"/>
                <w:sz w:val="26"/>
                <w:szCs w:val="26"/>
                <w:lang w:val="uk-UA" w:eastAsia="uk-UA"/>
              </w:rPr>
            </w:pPr>
            <w:r w:rsidRPr="00591C15">
              <w:rPr>
                <w:rFonts w:eastAsia="Calibri"/>
                <w:sz w:val="26"/>
                <w:szCs w:val="26"/>
                <w:lang w:val="uk-UA" w:eastAsia="uk-UA"/>
              </w:rPr>
              <w:t xml:space="preserve">Цілі </w:t>
            </w:r>
            <w:proofErr w:type="spellStart"/>
            <w:r w:rsidRPr="00591C15">
              <w:rPr>
                <w:rFonts w:eastAsia="Calibri"/>
                <w:sz w:val="26"/>
                <w:szCs w:val="26"/>
                <w:lang w:val="uk-UA" w:eastAsia="uk-UA"/>
              </w:rPr>
              <w:t>кредитування,які</w:t>
            </w:r>
            <w:proofErr w:type="spellEnd"/>
            <w:r w:rsidRPr="00591C15">
              <w:rPr>
                <w:rFonts w:eastAsia="Calibri"/>
                <w:sz w:val="26"/>
                <w:szCs w:val="26"/>
                <w:lang w:val="uk-UA" w:eastAsia="uk-UA"/>
              </w:rPr>
              <w:t xml:space="preserve"> забезпечують енергозбереження та підпадають під відшкодування частини відсоткової ставки за кредитами, залученими населенням (фізичними особами) на впровадження енергозберігаючих заходів</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491473" w:rsidRDefault="00591C15" w:rsidP="00491473">
            <w:pPr>
              <w:keepNext/>
              <w:widowControl w:val="0"/>
              <w:spacing w:after="120"/>
              <w:jc w:val="center"/>
              <w:rPr>
                <w:rFonts w:eastAsia="Calibri"/>
                <w:b/>
                <w:sz w:val="26"/>
                <w:szCs w:val="26"/>
                <w:lang w:val="uk-UA" w:eastAsia="uk-UA"/>
              </w:rPr>
            </w:pPr>
            <w:r w:rsidRPr="00591C15">
              <w:rPr>
                <w:rFonts w:eastAsia="Calibri"/>
                <w:b/>
                <w:sz w:val="26"/>
                <w:szCs w:val="26"/>
                <w:lang w:eastAsia="uk-UA"/>
              </w:rPr>
              <w:t>2</w:t>
            </w:r>
            <w:r w:rsidR="00291DA0">
              <w:rPr>
                <w:rFonts w:eastAsia="Calibri"/>
                <w:b/>
                <w:sz w:val="26"/>
                <w:szCs w:val="26"/>
                <w:lang w:val="uk-UA" w:eastAsia="uk-UA"/>
              </w:rPr>
              <w:t>0</w:t>
            </w: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jc w:val="center"/>
              <w:rPr>
                <w:rFonts w:eastAsia="Calibri"/>
                <w:b/>
                <w:sz w:val="26"/>
                <w:szCs w:val="26"/>
                <w:lang w:val="uk-UA" w:eastAsia="uk-UA"/>
              </w:rPr>
            </w:pPr>
            <w:r w:rsidRPr="00591C15">
              <w:rPr>
                <w:rFonts w:eastAsia="Calibri"/>
                <w:b/>
                <w:sz w:val="26"/>
                <w:szCs w:val="26"/>
                <w:lang w:val="uk-UA" w:eastAsia="uk-UA"/>
              </w:rPr>
              <w:t>Додаток 2</w:t>
            </w:r>
          </w:p>
          <w:p w:rsidR="00591C15" w:rsidRPr="00591C15" w:rsidRDefault="00591C15" w:rsidP="00591C15">
            <w:pPr>
              <w:keepNext/>
              <w:widowControl w:val="0"/>
              <w:jc w:val="center"/>
              <w:rPr>
                <w:rFonts w:eastAsia="Calibri"/>
                <w:b/>
                <w:sz w:val="26"/>
                <w:szCs w:val="26"/>
                <w:lang w:val="uk-UA" w:eastAsia="uk-UA"/>
              </w:rPr>
            </w:pPr>
          </w:p>
        </w:tc>
        <w:tc>
          <w:tcPr>
            <w:tcW w:w="6662"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B53C14">
            <w:pPr>
              <w:keepNext/>
              <w:widowControl w:val="0"/>
              <w:spacing w:after="120"/>
              <w:jc w:val="both"/>
              <w:rPr>
                <w:rFonts w:eastAsia="Calibri"/>
                <w:sz w:val="26"/>
                <w:szCs w:val="26"/>
                <w:lang w:val="uk-UA" w:eastAsia="uk-UA"/>
              </w:rPr>
            </w:pPr>
            <w:r w:rsidRPr="00591C15">
              <w:rPr>
                <w:rFonts w:eastAsia="Calibri"/>
                <w:sz w:val="26"/>
                <w:szCs w:val="26"/>
                <w:lang w:val="uk-UA" w:eastAsia="uk-UA"/>
              </w:rPr>
              <w:t xml:space="preserve">Зведений реєстр Позичальників (фізичних осіб), які отримали кредит у Кредитно-фінансовій установі за Програмою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A91F9D">
              <w:rPr>
                <w:rFonts w:eastAsia="Calibri"/>
                <w:sz w:val="26"/>
                <w:szCs w:val="26"/>
                <w:lang w:val="uk-UA" w:eastAsia="uk-UA"/>
              </w:rPr>
              <w:t xml:space="preserve"> Бахмутської міської ОТГ </w:t>
            </w:r>
            <w:r w:rsidRPr="00591C15">
              <w:rPr>
                <w:rFonts w:eastAsia="Calibri"/>
                <w:sz w:val="26"/>
                <w:szCs w:val="26"/>
                <w:lang w:val="uk-UA" w:eastAsia="uk-UA"/>
              </w:rPr>
              <w:t>на 20</w:t>
            </w:r>
            <w:r w:rsidR="00B53C14">
              <w:rPr>
                <w:rFonts w:eastAsia="Calibri"/>
                <w:sz w:val="26"/>
                <w:szCs w:val="26"/>
                <w:lang w:val="uk-UA" w:eastAsia="uk-UA"/>
              </w:rPr>
              <w:t>21</w:t>
            </w:r>
            <w:r w:rsidRPr="00591C15">
              <w:rPr>
                <w:rFonts w:eastAsia="Calibri"/>
                <w:sz w:val="26"/>
                <w:szCs w:val="26"/>
                <w:lang w:val="uk-UA" w:eastAsia="uk-UA"/>
              </w:rPr>
              <w:t>-202</w:t>
            </w:r>
            <w:r w:rsidR="00B53C14">
              <w:rPr>
                <w:rFonts w:eastAsia="Calibri"/>
                <w:sz w:val="26"/>
                <w:szCs w:val="26"/>
                <w:lang w:val="uk-UA" w:eastAsia="uk-UA"/>
              </w:rPr>
              <w:t>2</w:t>
            </w:r>
            <w:r w:rsidRPr="00591C15">
              <w:rPr>
                <w:rFonts w:eastAsia="Calibri"/>
                <w:sz w:val="26"/>
                <w:szCs w:val="26"/>
                <w:lang w:val="uk-UA" w:eastAsia="uk-UA"/>
              </w:rPr>
              <w:t xml:space="preserve"> роки за поточний місяць</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491473" w:rsidRDefault="00491473" w:rsidP="00591C15">
            <w:pPr>
              <w:keepNext/>
              <w:widowControl w:val="0"/>
              <w:spacing w:after="120"/>
              <w:jc w:val="center"/>
              <w:rPr>
                <w:rFonts w:eastAsia="Calibri"/>
                <w:b/>
                <w:sz w:val="26"/>
                <w:szCs w:val="26"/>
                <w:lang w:val="uk-UA" w:eastAsia="uk-UA"/>
              </w:rPr>
            </w:pPr>
            <w:r>
              <w:rPr>
                <w:rFonts w:eastAsia="Calibri"/>
                <w:b/>
                <w:sz w:val="26"/>
                <w:szCs w:val="26"/>
                <w:lang w:eastAsia="uk-UA"/>
              </w:rPr>
              <w:t>2</w:t>
            </w:r>
            <w:r w:rsidR="00291DA0">
              <w:rPr>
                <w:rFonts w:eastAsia="Calibri"/>
                <w:b/>
                <w:sz w:val="26"/>
                <w:szCs w:val="26"/>
                <w:lang w:val="uk-UA" w:eastAsia="uk-UA"/>
              </w:rPr>
              <w:t>2</w:t>
            </w: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jc w:val="center"/>
              <w:rPr>
                <w:rFonts w:eastAsia="Calibri"/>
                <w:b/>
                <w:sz w:val="26"/>
                <w:szCs w:val="26"/>
                <w:lang w:val="uk-UA" w:eastAsia="uk-UA"/>
              </w:rPr>
            </w:pPr>
            <w:r w:rsidRPr="00591C15">
              <w:rPr>
                <w:rFonts w:eastAsia="Calibri"/>
                <w:b/>
                <w:sz w:val="26"/>
                <w:szCs w:val="26"/>
                <w:lang w:val="uk-UA" w:eastAsia="uk-UA"/>
              </w:rPr>
              <w:t>Додаток 3</w:t>
            </w:r>
          </w:p>
          <w:p w:rsidR="00591C15" w:rsidRPr="00591C15" w:rsidRDefault="00591C15" w:rsidP="00591C15">
            <w:pPr>
              <w:keepNext/>
              <w:widowControl w:val="0"/>
              <w:jc w:val="center"/>
              <w:rPr>
                <w:rFonts w:eastAsia="Calibri"/>
                <w:b/>
                <w:sz w:val="26"/>
                <w:szCs w:val="26"/>
                <w:lang w:val="uk-UA" w:eastAsia="uk-UA"/>
              </w:rPr>
            </w:pPr>
          </w:p>
        </w:tc>
        <w:tc>
          <w:tcPr>
            <w:tcW w:w="6662"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spacing w:after="120"/>
              <w:jc w:val="both"/>
              <w:rPr>
                <w:rFonts w:eastAsia="Calibri"/>
                <w:sz w:val="26"/>
                <w:szCs w:val="26"/>
                <w:lang w:val="uk-UA" w:eastAsia="uk-UA"/>
              </w:rPr>
            </w:pPr>
            <w:r w:rsidRPr="00591C15">
              <w:rPr>
                <w:rFonts w:eastAsia="Calibri"/>
                <w:sz w:val="26"/>
                <w:szCs w:val="26"/>
                <w:lang w:val="uk-UA" w:eastAsia="uk-UA"/>
              </w:rPr>
              <w:t>Перелік документів, які необхідні для відшкодування частини відсоткової ставки  за кредитами, залученими  населенням (фізичними особами) на впровадження енергозберігаючих заходів (зберігаються у Кредитно-фінансовій установі)</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291DA0" w:rsidRDefault="00291DA0" w:rsidP="00591C15">
            <w:pPr>
              <w:keepNext/>
              <w:widowControl w:val="0"/>
              <w:spacing w:after="120"/>
              <w:jc w:val="center"/>
              <w:rPr>
                <w:rFonts w:eastAsia="Calibri"/>
                <w:b/>
                <w:sz w:val="26"/>
                <w:szCs w:val="26"/>
                <w:lang w:val="uk-UA" w:eastAsia="uk-UA"/>
              </w:rPr>
            </w:pPr>
            <w:r>
              <w:rPr>
                <w:rFonts w:eastAsia="Calibri"/>
                <w:b/>
                <w:sz w:val="26"/>
                <w:szCs w:val="26"/>
                <w:lang w:eastAsia="uk-UA"/>
              </w:rPr>
              <w:t>2</w:t>
            </w:r>
            <w:r>
              <w:rPr>
                <w:rFonts w:eastAsia="Calibri"/>
                <w:b/>
                <w:sz w:val="26"/>
                <w:szCs w:val="26"/>
                <w:lang w:val="uk-UA" w:eastAsia="uk-UA"/>
              </w:rPr>
              <w:t>3</w:t>
            </w: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jc w:val="center"/>
              <w:rPr>
                <w:rFonts w:eastAsia="Calibri"/>
                <w:b/>
                <w:sz w:val="26"/>
                <w:szCs w:val="26"/>
                <w:lang w:val="uk-UA" w:eastAsia="uk-UA"/>
              </w:rPr>
            </w:pPr>
            <w:r w:rsidRPr="00591C15">
              <w:rPr>
                <w:rFonts w:eastAsia="Calibri"/>
                <w:b/>
                <w:sz w:val="26"/>
                <w:szCs w:val="26"/>
                <w:lang w:val="uk-UA" w:eastAsia="uk-UA"/>
              </w:rPr>
              <w:t>Додаток 4</w:t>
            </w:r>
          </w:p>
          <w:p w:rsidR="00591C15" w:rsidRPr="00591C15" w:rsidRDefault="00591C15" w:rsidP="00591C15">
            <w:pPr>
              <w:keepNext/>
              <w:widowControl w:val="0"/>
              <w:jc w:val="center"/>
              <w:rPr>
                <w:rFonts w:eastAsia="Calibri"/>
                <w:b/>
                <w:sz w:val="26"/>
                <w:szCs w:val="26"/>
                <w:lang w:val="uk-UA" w:eastAsia="uk-UA"/>
              </w:rPr>
            </w:pPr>
          </w:p>
        </w:tc>
        <w:tc>
          <w:tcPr>
            <w:tcW w:w="6662"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B53C14">
            <w:pPr>
              <w:keepNext/>
              <w:widowControl w:val="0"/>
              <w:spacing w:after="120"/>
              <w:jc w:val="both"/>
              <w:rPr>
                <w:rFonts w:eastAsia="Calibri"/>
                <w:sz w:val="26"/>
                <w:szCs w:val="26"/>
                <w:lang w:val="uk-UA" w:eastAsia="uk-UA"/>
              </w:rPr>
            </w:pPr>
            <w:r w:rsidRPr="00591C15">
              <w:rPr>
                <w:rFonts w:eastAsia="Calibri"/>
                <w:sz w:val="26"/>
                <w:szCs w:val="26"/>
                <w:lang w:val="uk-UA" w:eastAsia="uk-UA"/>
              </w:rPr>
              <w:t xml:space="preserve">Заява громадянина для участі у Програмі із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A91F9D">
              <w:rPr>
                <w:rFonts w:eastAsia="Calibri"/>
                <w:sz w:val="26"/>
                <w:szCs w:val="26"/>
                <w:lang w:val="uk-UA" w:eastAsia="uk-UA"/>
              </w:rPr>
              <w:t xml:space="preserve">Бахмутської міської ОТГ </w:t>
            </w:r>
            <w:r w:rsidRPr="00591C15">
              <w:rPr>
                <w:rFonts w:eastAsia="Calibri"/>
                <w:sz w:val="26"/>
                <w:szCs w:val="26"/>
                <w:lang w:val="uk-UA" w:eastAsia="uk-UA"/>
              </w:rPr>
              <w:t>на 20</w:t>
            </w:r>
            <w:r w:rsidR="00B53C14">
              <w:rPr>
                <w:rFonts w:eastAsia="Calibri"/>
                <w:sz w:val="26"/>
                <w:szCs w:val="26"/>
                <w:lang w:val="uk-UA" w:eastAsia="uk-UA"/>
              </w:rPr>
              <w:t>21</w:t>
            </w:r>
            <w:r w:rsidRPr="00591C15">
              <w:rPr>
                <w:rFonts w:eastAsia="Calibri"/>
                <w:sz w:val="26"/>
                <w:szCs w:val="26"/>
                <w:lang w:val="uk-UA" w:eastAsia="uk-UA"/>
              </w:rPr>
              <w:t>-20</w:t>
            </w:r>
            <w:r w:rsidR="00B53C14">
              <w:rPr>
                <w:rFonts w:eastAsia="Calibri"/>
                <w:sz w:val="26"/>
                <w:szCs w:val="26"/>
                <w:lang w:val="uk-UA" w:eastAsia="uk-UA"/>
              </w:rPr>
              <w:t>22</w:t>
            </w:r>
            <w:r w:rsidRPr="00591C15">
              <w:rPr>
                <w:rFonts w:eastAsia="Calibri"/>
                <w:sz w:val="26"/>
                <w:szCs w:val="26"/>
                <w:lang w:val="uk-UA" w:eastAsia="uk-UA"/>
              </w:rPr>
              <w:t xml:space="preserve"> роки</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291DA0" w:rsidRDefault="00291DA0" w:rsidP="00591C15">
            <w:pPr>
              <w:keepNext/>
              <w:widowControl w:val="0"/>
              <w:spacing w:after="120"/>
              <w:jc w:val="center"/>
              <w:rPr>
                <w:rFonts w:eastAsia="Calibri"/>
                <w:b/>
                <w:sz w:val="26"/>
                <w:szCs w:val="26"/>
                <w:lang w:val="uk-UA" w:eastAsia="uk-UA"/>
              </w:rPr>
            </w:pPr>
            <w:r>
              <w:rPr>
                <w:rFonts w:eastAsia="Calibri"/>
                <w:b/>
                <w:sz w:val="26"/>
                <w:szCs w:val="26"/>
                <w:lang w:eastAsia="uk-UA"/>
              </w:rPr>
              <w:t>2</w:t>
            </w:r>
            <w:r>
              <w:rPr>
                <w:rFonts w:eastAsia="Calibri"/>
                <w:b/>
                <w:sz w:val="26"/>
                <w:szCs w:val="26"/>
                <w:lang w:val="uk-UA" w:eastAsia="uk-UA"/>
              </w:rPr>
              <w:t>4</w:t>
            </w: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jc w:val="center"/>
              <w:rPr>
                <w:rFonts w:eastAsia="Calibri"/>
                <w:b/>
                <w:sz w:val="26"/>
                <w:szCs w:val="26"/>
                <w:lang w:val="uk-UA" w:eastAsia="uk-UA"/>
              </w:rPr>
            </w:pPr>
            <w:r w:rsidRPr="00591C15">
              <w:rPr>
                <w:rFonts w:eastAsia="Calibri"/>
                <w:b/>
                <w:sz w:val="26"/>
                <w:szCs w:val="26"/>
                <w:lang w:val="uk-UA" w:eastAsia="uk-UA"/>
              </w:rPr>
              <w:lastRenderedPageBreak/>
              <w:t xml:space="preserve">Додаток 2 </w:t>
            </w:r>
          </w:p>
          <w:p w:rsidR="00591C15" w:rsidRPr="00591C15" w:rsidRDefault="00591C15" w:rsidP="00591C15">
            <w:pPr>
              <w:keepNext/>
              <w:widowControl w:val="0"/>
              <w:jc w:val="center"/>
              <w:rPr>
                <w:rFonts w:eastAsia="Calibri"/>
                <w:b/>
                <w:sz w:val="26"/>
                <w:szCs w:val="26"/>
                <w:lang w:val="uk-UA" w:eastAsia="uk-UA"/>
              </w:rPr>
            </w:pPr>
            <w:r w:rsidRPr="00591C15">
              <w:rPr>
                <w:rFonts w:eastAsia="Calibri"/>
                <w:b/>
                <w:sz w:val="26"/>
                <w:szCs w:val="26"/>
                <w:lang w:val="uk-UA" w:eastAsia="uk-UA"/>
              </w:rPr>
              <w:t xml:space="preserve">до </w:t>
            </w:r>
            <w:r w:rsidR="00EC6623">
              <w:rPr>
                <w:rFonts w:eastAsia="Calibri"/>
                <w:b/>
                <w:sz w:val="26"/>
                <w:szCs w:val="26"/>
                <w:lang w:val="uk-UA" w:eastAsia="uk-UA"/>
              </w:rPr>
              <w:t xml:space="preserve">проєкту </w:t>
            </w:r>
            <w:r w:rsidRPr="00591C15">
              <w:rPr>
                <w:rFonts w:eastAsia="Calibri"/>
                <w:b/>
                <w:sz w:val="26"/>
                <w:szCs w:val="26"/>
                <w:lang w:val="uk-UA" w:eastAsia="uk-UA"/>
              </w:rPr>
              <w:t>Програми</w:t>
            </w:r>
          </w:p>
        </w:tc>
        <w:tc>
          <w:tcPr>
            <w:tcW w:w="6662"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spacing w:after="120"/>
              <w:jc w:val="both"/>
              <w:rPr>
                <w:rFonts w:eastAsia="Calibri"/>
                <w:sz w:val="26"/>
                <w:szCs w:val="26"/>
                <w:lang w:val="uk-UA" w:eastAsia="uk-UA"/>
              </w:rPr>
            </w:pPr>
            <w:r w:rsidRPr="00591C15">
              <w:rPr>
                <w:rFonts w:eastAsia="Calibri"/>
                <w:sz w:val="26"/>
                <w:szCs w:val="26"/>
                <w:lang w:val="uk-UA" w:eastAsia="uk-UA"/>
              </w:rPr>
              <w:t>Генеральний договір про взаємодію в інтересах ОСББ/ЖБК</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291DA0" w:rsidRDefault="00291DA0" w:rsidP="00591C15">
            <w:pPr>
              <w:keepNext/>
              <w:widowControl w:val="0"/>
              <w:spacing w:after="120"/>
              <w:jc w:val="center"/>
              <w:rPr>
                <w:rFonts w:eastAsia="Calibri"/>
                <w:b/>
                <w:sz w:val="26"/>
                <w:szCs w:val="26"/>
                <w:lang w:val="uk-UA" w:eastAsia="uk-UA"/>
              </w:rPr>
            </w:pPr>
            <w:r>
              <w:rPr>
                <w:rFonts w:eastAsia="Calibri"/>
                <w:b/>
                <w:sz w:val="26"/>
                <w:szCs w:val="26"/>
                <w:lang w:eastAsia="uk-UA"/>
              </w:rPr>
              <w:t>2</w:t>
            </w:r>
            <w:r>
              <w:rPr>
                <w:rFonts w:eastAsia="Calibri"/>
                <w:b/>
                <w:sz w:val="26"/>
                <w:szCs w:val="26"/>
                <w:lang w:val="uk-UA" w:eastAsia="uk-UA"/>
              </w:rPr>
              <w:t>5</w:t>
            </w:r>
          </w:p>
        </w:tc>
      </w:tr>
      <w:tr w:rsidR="00591C15" w:rsidRPr="00591C15" w:rsidTr="005E5863">
        <w:tc>
          <w:tcPr>
            <w:tcW w:w="8506" w:type="dxa"/>
            <w:gridSpan w:val="2"/>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spacing w:after="120"/>
              <w:jc w:val="both"/>
              <w:rPr>
                <w:rFonts w:eastAsia="Calibri"/>
                <w:b/>
                <w:sz w:val="26"/>
                <w:szCs w:val="26"/>
                <w:lang w:val="uk-UA" w:eastAsia="uk-UA"/>
              </w:rPr>
            </w:pPr>
            <w:r w:rsidRPr="00591C15">
              <w:rPr>
                <w:rFonts w:eastAsia="Calibri"/>
                <w:b/>
                <w:sz w:val="26"/>
                <w:szCs w:val="26"/>
                <w:lang w:val="uk-UA" w:eastAsia="uk-UA"/>
              </w:rPr>
              <w:t>Додатки до Генерального договору про взаємодію в інтересах ОСББ/ЖБК:</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spacing w:after="120"/>
              <w:jc w:val="center"/>
              <w:rPr>
                <w:rFonts w:eastAsia="Calibri"/>
                <w:b/>
                <w:sz w:val="26"/>
                <w:szCs w:val="26"/>
                <w:lang w:val="uk-UA" w:eastAsia="uk-UA"/>
              </w:rPr>
            </w:pP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tcPr>
          <w:p w:rsidR="00591C15" w:rsidRPr="00591C15" w:rsidRDefault="00591C15" w:rsidP="00591C15">
            <w:pPr>
              <w:rPr>
                <w:rFonts w:eastAsia="Calibri"/>
                <w:sz w:val="26"/>
                <w:szCs w:val="26"/>
                <w:lang w:val="uk-UA" w:eastAsia="uk-UA"/>
              </w:rPr>
            </w:pPr>
            <w:r w:rsidRPr="00591C15">
              <w:rPr>
                <w:rFonts w:eastAsia="Calibri"/>
                <w:b/>
                <w:sz w:val="26"/>
                <w:szCs w:val="26"/>
                <w:lang w:val="uk-UA" w:eastAsia="uk-UA"/>
              </w:rPr>
              <w:t>Додаток 1</w:t>
            </w:r>
          </w:p>
        </w:tc>
        <w:tc>
          <w:tcPr>
            <w:tcW w:w="6662" w:type="dxa"/>
            <w:tcBorders>
              <w:top w:val="single" w:sz="4" w:space="0" w:color="auto"/>
              <w:left w:val="single" w:sz="4" w:space="0" w:color="auto"/>
              <w:bottom w:val="single" w:sz="4" w:space="0" w:color="auto"/>
              <w:right w:val="single" w:sz="4" w:space="0" w:color="auto"/>
            </w:tcBorders>
            <w:vAlign w:val="center"/>
          </w:tcPr>
          <w:p w:rsidR="00EA4A43" w:rsidRDefault="00591C15" w:rsidP="00591C15">
            <w:pPr>
              <w:keepNext/>
              <w:widowControl w:val="0"/>
              <w:spacing w:after="120"/>
              <w:jc w:val="both"/>
              <w:rPr>
                <w:rFonts w:eastAsia="Calibri"/>
                <w:sz w:val="26"/>
                <w:szCs w:val="26"/>
                <w:lang w:val="uk-UA" w:eastAsia="uk-UA"/>
              </w:rPr>
            </w:pPr>
            <w:r w:rsidRPr="00591C15">
              <w:rPr>
                <w:rFonts w:eastAsia="Calibri"/>
                <w:sz w:val="26"/>
                <w:szCs w:val="26"/>
                <w:lang w:val="uk-UA" w:eastAsia="uk-UA"/>
              </w:rPr>
              <w:t xml:space="preserve">Цілі кредитування, які забезпечують енергозбереження та підпадають під </w:t>
            </w:r>
            <w:proofErr w:type="spellStart"/>
            <w:r w:rsidRPr="00591C15">
              <w:rPr>
                <w:rFonts w:eastAsia="Calibri"/>
                <w:sz w:val="26"/>
                <w:szCs w:val="26"/>
                <w:lang w:val="uk-UA" w:eastAsia="uk-UA"/>
              </w:rPr>
              <w:t>відш</w:t>
            </w:r>
            <w:proofErr w:type="spellEnd"/>
          </w:p>
          <w:p w:rsidR="00EA4A43" w:rsidRDefault="00EA4A43" w:rsidP="00591C15">
            <w:pPr>
              <w:keepNext/>
              <w:widowControl w:val="0"/>
              <w:spacing w:after="120"/>
              <w:jc w:val="both"/>
              <w:rPr>
                <w:rFonts w:eastAsia="Calibri"/>
                <w:sz w:val="26"/>
                <w:szCs w:val="26"/>
                <w:lang w:val="uk-UA" w:eastAsia="uk-UA"/>
              </w:rPr>
            </w:pPr>
          </w:p>
          <w:p w:rsidR="00591C15" w:rsidRPr="00591C15" w:rsidRDefault="00591C15" w:rsidP="00591C15">
            <w:pPr>
              <w:keepNext/>
              <w:widowControl w:val="0"/>
              <w:spacing w:after="120"/>
              <w:jc w:val="both"/>
              <w:rPr>
                <w:rFonts w:eastAsia="Calibri"/>
                <w:sz w:val="26"/>
                <w:szCs w:val="26"/>
                <w:lang w:val="uk-UA" w:eastAsia="uk-UA"/>
              </w:rPr>
            </w:pPr>
            <w:r w:rsidRPr="00591C15">
              <w:rPr>
                <w:rFonts w:eastAsia="Calibri"/>
                <w:sz w:val="26"/>
                <w:szCs w:val="26"/>
                <w:lang w:val="uk-UA" w:eastAsia="uk-UA"/>
              </w:rPr>
              <w:t>кодування частини відсоткової ставки за кредитами, залученими населенням (ОСББ/ЖБК) на впровадження енергозберігаючих заходів</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291DA0" w:rsidRDefault="00291DA0" w:rsidP="00591C15">
            <w:pPr>
              <w:keepNext/>
              <w:widowControl w:val="0"/>
              <w:spacing w:after="120"/>
              <w:jc w:val="center"/>
              <w:rPr>
                <w:rFonts w:eastAsia="Calibri"/>
                <w:b/>
                <w:sz w:val="26"/>
                <w:szCs w:val="26"/>
                <w:lang w:val="uk-UA" w:eastAsia="uk-UA"/>
              </w:rPr>
            </w:pPr>
            <w:r>
              <w:rPr>
                <w:rFonts w:eastAsia="Calibri"/>
                <w:b/>
                <w:sz w:val="26"/>
                <w:szCs w:val="26"/>
                <w:lang w:eastAsia="uk-UA"/>
              </w:rPr>
              <w:t>3</w:t>
            </w:r>
            <w:r>
              <w:rPr>
                <w:rFonts w:eastAsia="Calibri"/>
                <w:b/>
                <w:sz w:val="26"/>
                <w:szCs w:val="26"/>
                <w:lang w:val="uk-UA" w:eastAsia="uk-UA"/>
              </w:rPr>
              <w:t>2</w:t>
            </w: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tcPr>
          <w:p w:rsidR="00591C15" w:rsidRPr="00591C15" w:rsidRDefault="00591C15" w:rsidP="00591C15">
            <w:pPr>
              <w:rPr>
                <w:rFonts w:eastAsia="Calibri"/>
                <w:sz w:val="26"/>
                <w:szCs w:val="26"/>
                <w:lang w:val="uk-UA" w:eastAsia="uk-UA"/>
              </w:rPr>
            </w:pPr>
            <w:r w:rsidRPr="00591C15">
              <w:rPr>
                <w:rFonts w:eastAsia="Calibri"/>
                <w:b/>
                <w:sz w:val="26"/>
                <w:szCs w:val="26"/>
                <w:lang w:val="uk-UA" w:eastAsia="uk-UA"/>
              </w:rPr>
              <w:t>Додаток 2</w:t>
            </w:r>
          </w:p>
        </w:tc>
        <w:tc>
          <w:tcPr>
            <w:tcW w:w="6662"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B53C14">
            <w:pPr>
              <w:keepNext/>
              <w:widowControl w:val="0"/>
              <w:spacing w:after="120"/>
              <w:jc w:val="both"/>
              <w:rPr>
                <w:rFonts w:eastAsia="Calibri"/>
                <w:sz w:val="26"/>
                <w:szCs w:val="26"/>
                <w:lang w:val="uk-UA" w:eastAsia="uk-UA"/>
              </w:rPr>
            </w:pPr>
            <w:r w:rsidRPr="00591C15">
              <w:rPr>
                <w:rFonts w:eastAsia="Calibri"/>
                <w:sz w:val="26"/>
                <w:szCs w:val="26"/>
                <w:lang w:val="uk-UA" w:eastAsia="uk-UA"/>
              </w:rPr>
              <w:t xml:space="preserve">Зведений реєстр Позичальників (ОСББ/ЖБК), які отримали кредит у Кредитно-фінансовій установі за Програмою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A91F9D">
              <w:rPr>
                <w:rFonts w:eastAsia="Calibri"/>
                <w:sz w:val="26"/>
                <w:szCs w:val="26"/>
                <w:lang w:val="uk-UA" w:eastAsia="uk-UA"/>
              </w:rPr>
              <w:t xml:space="preserve">Бахмутської міської ОТГ </w:t>
            </w:r>
            <w:r w:rsidRPr="00591C15">
              <w:rPr>
                <w:rFonts w:eastAsia="Calibri"/>
                <w:sz w:val="26"/>
                <w:szCs w:val="26"/>
                <w:lang w:val="uk-UA" w:eastAsia="uk-UA"/>
              </w:rPr>
              <w:t>на 20</w:t>
            </w:r>
            <w:r w:rsidR="00B53C14">
              <w:rPr>
                <w:rFonts w:eastAsia="Calibri"/>
                <w:sz w:val="26"/>
                <w:szCs w:val="26"/>
                <w:lang w:val="uk-UA" w:eastAsia="uk-UA"/>
              </w:rPr>
              <w:t>21</w:t>
            </w:r>
            <w:r w:rsidRPr="00591C15">
              <w:rPr>
                <w:rFonts w:eastAsia="Calibri"/>
                <w:sz w:val="26"/>
                <w:szCs w:val="26"/>
                <w:lang w:val="uk-UA" w:eastAsia="uk-UA"/>
              </w:rPr>
              <w:t>-202</w:t>
            </w:r>
            <w:r w:rsidR="00B53C14">
              <w:rPr>
                <w:rFonts w:eastAsia="Calibri"/>
                <w:sz w:val="26"/>
                <w:szCs w:val="26"/>
                <w:lang w:val="uk-UA" w:eastAsia="uk-UA"/>
              </w:rPr>
              <w:t>2</w:t>
            </w:r>
            <w:r w:rsidRPr="00591C15">
              <w:rPr>
                <w:rFonts w:eastAsia="Calibri"/>
                <w:sz w:val="26"/>
                <w:szCs w:val="26"/>
                <w:lang w:val="uk-UA" w:eastAsia="uk-UA"/>
              </w:rPr>
              <w:t xml:space="preserve"> роки за поточний місяць</w:t>
            </w:r>
          </w:p>
        </w:tc>
        <w:tc>
          <w:tcPr>
            <w:tcW w:w="1417" w:type="dxa"/>
            <w:tcBorders>
              <w:top w:val="single" w:sz="4" w:space="0" w:color="auto"/>
              <w:left w:val="single" w:sz="4" w:space="0" w:color="auto"/>
              <w:bottom w:val="single" w:sz="4" w:space="0" w:color="auto"/>
              <w:right w:val="single" w:sz="4" w:space="0" w:color="auto"/>
            </w:tcBorders>
            <w:vAlign w:val="center"/>
          </w:tcPr>
          <w:p w:rsidR="009A4F88" w:rsidRDefault="009A4F88" w:rsidP="00591C15">
            <w:pPr>
              <w:keepNext/>
              <w:widowControl w:val="0"/>
              <w:spacing w:after="120"/>
              <w:jc w:val="center"/>
              <w:rPr>
                <w:rFonts w:eastAsia="Calibri"/>
                <w:b/>
                <w:sz w:val="26"/>
                <w:szCs w:val="26"/>
                <w:lang w:val="uk-UA" w:eastAsia="uk-UA"/>
              </w:rPr>
            </w:pPr>
          </w:p>
          <w:p w:rsidR="00591C15" w:rsidRPr="00491473" w:rsidRDefault="00491473" w:rsidP="00591C15">
            <w:pPr>
              <w:keepNext/>
              <w:widowControl w:val="0"/>
              <w:spacing w:after="120"/>
              <w:jc w:val="center"/>
              <w:rPr>
                <w:rFonts w:eastAsia="Calibri"/>
                <w:b/>
                <w:sz w:val="26"/>
                <w:szCs w:val="26"/>
                <w:lang w:val="uk-UA" w:eastAsia="uk-UA"/>
              </w:rPr>
            </w:pPr>
            <w:r>
              <w:rPr>
                <w:rFonts w:eastAsia="Calibri"/>
                <w:b/>
                <w:sz w:val="26"/>
                <w:szCs w:val="26"/>
                <w:lang w:eastAsia="uk-UA"/>
              </w:rPr>
              <w:t>3</w:t>
            </w:r>
            <w:r w:rsidR="00291DA0">
              <w:rPr>
                <w:rFonts w:eastAsia="Calibri"/>
                <w:b/>
                <w:sz w:val="26"/>
                <w:szCs w:val="26"/>
                <w:lang w:val="uk-UA" w:eastAsia="uk-UA"/>
              </w:rPr>
              <w:t>3</w:t>
            </w: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tcPr>
          <w:p w:rsidR="00591C15" w:rsidRPr="00591C15" w:rsidRDefault="00591C15" w:rsidP="00591C15">
            <w:pPr>
              <w:rPr>
                <w:rFonts w:eastAsia="Calibri"/>
                <w:sz w:val="26"/>
                <w:szCs w:val="26"/>
                <w:lang w:val="uk-UA" w:eastAsia="uk-UA"/>
              </w:rPr>
            </w:pPr>
            <w:r w:rsidRPr="00591C15">
              <w:rPr>
                <w:rFonts w:eastAsia="Calibri"/>
                <w:b/>
                <w:sz w:val="26"/>
                <w:szCs w:val="26"/>
                <w:lang w:val="uk-UA" w:eastAsia="uk-UA"/>
              </w:rPr>
              <w:t>Додаток 3</w:t>
            </w:r>
          </w:p>
        </w:tc>
        <w:tc>
          <w:tcPr>
            <w:tcW w:w="6662"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spacing w:after="120"/>
              <w:jc w:val="both"/>
              <w:rPr>
                <w:rFonts w:eastAsia="Calibri"/>
                <w:sz w:val="26"/>
                <w:szCs w:val="26"/>
                <w:lang w:val="uk-UA" w:eastAsia="uk-UA"/>
              </w:rPr>
            </w:pPr>
            <w:r w:rsidRPr="00591C15">
              <w:rPr>
                <w:rFonts w:eastAsia="Calibri"/>
                <w:sz w:val="26"/>
                <w:szCs w:val="26"/>
                <w:lang w:val="uk-UA" w:eastAsia="uk-UA"/>
              </w:rPr>
              <w:t>Перелік документів, які необхідні для відшкодування частини відсоткової ставки за кредитами, залученими  населенням (ОСББ/ЖБК) на впровадження енергозберігаючих заходів (зберігаються у Кредитно-фінансовій установі)</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291DA0" w:rsidRDefault="00491473" w:rsidP="00291DA0">
            <w:pPr>
              <w:keepNext/>
              <w:widowControl w:val="0"/>
              <w:spacing w:after="120"/>
              <w:jc w:val="center"/>
              <w:rPr>
                <w:rFonts w:eastAsia="Calibri"/>
                <w:b/>
                <w:sz w:val="26"/>
                <w:szCs w:val="26"/>
                <w:lang w:val="uk-UA" w:eastAsia="uk-UA"/>
              </w:rPr>
            </w:pPr>
            <w:r>
              <w:rPr>
                <w:rFonts w:eastAsia="Calibri"/>
                <w:b/>
                <w:sz w:val="26"/>
                <w:szCs w:val="26"/>
                <w:lang w:eastAsia="uk-UA"/>
              </w:rPr>
              <w:t>3</w:t>
            </w:r>
            <w:r w:rsidR="00291DA0">
              <w:rPr>
                <w:rFonts w:eastAsia="Calibri"/>
                <w:b/>
                <w:sz w:val="26"/>
                <w:szCs w:val="26"/>
                <w:lang w:val="uk-UA" w:eastAsia="uk-UA"/>
              </w:rPr>
              <w:t>4</w:t>
            </w: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tcPr>
          <w:p w:rsidR="00591C15" w:rsidRPr="00591C15" w:rsidRDefault="00591C15" w:rsidP="00EC6623">
            <w:pPr>
              <w:keepNext/>
              <w:widowControl w:val="0"/>
              <w:jc w:val="center"/>
              <w:rPr>
                <w:rFonts w:eastAsia="Calibri"/>
                <w:b/>
                <w:sz w:val="26"/>
                <w:szCs w:val="26"/>
                <w:lang w:val="uk-UA" w:eastAsia="uk-UA"/>
              </w:rPr>
            </w:pPr>
            <w:r w:rsidRPr="00591C15">
              <w:rPr>
                <w:rFonts w:eastAsia="Calibri"/>
                <w:b/>
                <w:sz w:val="26"/>
                <w:szCs w:val="26"/>
                <w:lang w:val="uk-UA" w:eastAsia="uk-UA"/>
              </w:rPr>
              <w:t>Додаток 3</w:t>
            </w:r>
          </w:p>
          <w:p w:rsidR="00591C15" w:rsidRPr="00591C15" w:rsidRDefault="00591C15" w:rsidP="00EC6623">
            <w:pPr>
              <w:jc w:val="center"/>
              <w:rPr>
                <w:rFonts w:eastAsia="Calibri"/>
                <w:b/>
                <w:sz w:val="26"/>
                <w:szCs w:val="26"/>
                <w:lang w:val="uk-UA" w:eastAsia="uk-UA"/>
              </w:rPr>
            </w:pPr>
            <w:r w:rsidRPr="00591C15">
              <w:rPr>
                <w:rFonts w:eastAsia="Calibri"/>
                <w:b/>
                <w:sz w:val="26"/>
                <w:szCs w:val="26"/>
                <w:lang w:val="uk-UA" w:eastAsia="uk-UA"/>
              </w:rPr>
              <w:t xml:space="preserve">до </w:t>
            </w:r>
            <w:r w:rsidR="00EC6623" w:rsidRPr="00EC6623">
              <w:rPr>
                <w:rFonts w:eastAsia="Calibri"/>
                <w:b/>
                <w:sz w:val="26"/>
                <w:szCs w:val="26"/>
                <w:lang w:val="uk-UA" w:eastAsia="uk-UA"/>
              </w:rPr>
              <w:t xml:space="preserve">проєкту </w:t>
            </w:r>
            <w:r w:rsidRPr="00591C15">
              <w:rPr>
                <w:rFonts w:eastAsia="Calibri"/>
                <w:b/>
                <w:sz w:val="26"/>
                <w:szCs w:val="26"/>
                <w:lang w:val="uk-UA" w:eastAsia="uk-UA"/>
              </w:rPr>
              <w:t>Програми</w:t>
            </w:r>
          </w:p>
        </w:tc>
        <w:tc>
          <w:tcPr>
            <w:tcW w:w="6662"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spacing w:after="120"/>
              <w:jc w:val="both"/>
              <w:rPr>
                <w:rFonts w:eastAsia="Calibri"/>
                <w:sz w:val="26"/>
                <w:szCs w:val="26"/>
                <w:lang w:val="uk-UA" w:eastAsia="uk-UA"/>
              </w:rPr>
            </w:pPr>
            <w:r w:rsidRPr="00591C15">
              <w:rPr>
                <w:rFonts w:eastAsia="Calibri"/>
                <w:sz w:val="26"/>
                <w:szCs w:val="26"/>
                <w:lang w:val="uk-UA" w:eastAsia="uk-UA"/>
              </w:rPr>
              <w:t>Заходи з реалізації Програми</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491473" w:rsidRDefault="00491473" w:rsidP="00591C15">
            <w:pPr>
              <w:keepNext/>
              <w:widowControl w:val="0"/>
              <w:spacing w:after="120"/>
              <w:jc w:val="center"/>
              <w:rPr>
                <w:rFonts w:eastAsia="Calibri"/>
                <w:b/>
                <w:sz w:val="26"/>
                <w:szCs w:val="26"/>
                <w:lang w:val="uk-UA" w:eastAsia="uk-UA"/>
              </w:rPr>
            </w:pPr>
            <w:r>
              <w:rPr>
                <w:rFonts w:eastAsia="Calibri"/>
                <w:b/>
                <w:sz w:val="26"/>
                <w:szCs w:val="26"/>
                <w:lang w:eastAsia="uk-UA"/>
              </w:rPr>
              <w:t>3</w:t>
            </w:r>
            <w:r w:rsidR="00291DA0">
              <w:rPr>
                <w:rFonts w:eastAsia="Calibri"/>
                <w:b/>
                <w:sz w:val="26"/>
                <w:szCs w:val="26"/>
                <w:lang w:val="uk-UA" w:eastAsia="uk-UA"/>
              </w:rPr>
              <w:t>5</w:t>
            </w:r>
          </w:p>
        </w:tc>
      </w:tr>
      <w:tr w:rsidR="00AC1B02" w:rsidRPr="00591C15" w:rsidTr="005E5863">
        <w:tc>
          <w:tcPr>
            <w:tcW w:w="1844" w:type="dxa"/>
            <w:tcBorders>
              <w:top w:val="single" w:sz="4" w:space="0" w:color="auto"/>
              <w:left w:val="single" w:sz="4" w:space="0" w:color="auto"/>
              <w:bottom w:val="single" w:sz="4" w:space="0" w:color="auto"/>
              <w:right w:val="single" w:sz="4" w:space="0" w:color="auto"/>
            </w:tcBorders>
          </w:tcPr>
          <w:p w:rsidR="00AC1B02" w:rsidRPr="00AC1B02" w:rsidRDefault="00AC1B02" w:rsidP="00AC1B02">
            <w:pPr>
              <w:keepNext/>
              <w:widowControl w:val="0"/>
              <w:jc w:val="center"/>
              <w:rPr>
                <w:rFonts w:eastAsia="Calibri"/>
                <w:b/>
                <w:sz w:val="26"/>
                <w:szCs w:val="26"/>
                <w:lang w:val="uk-UA" w:eastAsia="uk-UA"/>
              </w:rPr>
            </w:pPr>
            <w:r>
              <w:rPr>
                <w:rFonts w:eastAsia="Calibri"/>
                <w:b/>
                <w:sz w:val="26"/>
                <w:szCs w:val="26"/>
                <w:lang w:val="uk-UA" w:eastAsia="uk-UA"/>
              </w:rPr>
              <w:t>Додаток 4</w:t>
            </w:r>
            <w:r w:rsidRPr="00AC1B02">
              <w:rPr>
                <w:rFonts w:eastAsia="Calibri"/>
                <w:b/>
                <w:sz w:val="26"/>
                <w:szCs w:val="26"/>
                <w:lang w:val="uk-UA" w:eastAsia="uk-UA"/>
              </w:rPr>
              <w:t xml:space="preserve"> </w:t>
            </w:r>
          </w:p>
          <w:p w:rsidR="00AC1B02" w:rsidRPr="00591C15" w:rsidRDefault="00AC1B02" w:rsidP="00AC1B02">
            <w:pPr>
              <w:keepNext/>
              <w:widowControl w:val="0"/>
              <w:jc w:val="center"/>
              <w:rPr>
                <w:rFonts w:eastAsia="Calibri"/>
                <w:b/>
                <w:sz w:val="26"/>
                <w:szCs w:val="26"/>
                <w:lang w:val="uk-UA" w:eastAsia="uk-UA"/>
              </w:rPr>
            </w:pPr>
            <w:r w:rsidRPr="00AC1B02">
              <w:rPr>
                <w:rFonts w:eastAsia="Calibri"/>
                <w:b/>
                <w:sz w:val="26"/>
                <w:szCs w:val="26"/>
                <w:lang w:val="uk-UA" w:eastAsia="uk-UA"/>
              </w:rPr>
              <w:t xml:space="preserve">до </w:t>
            </w:r>
            <w:r w:rsidR="00EC6623" w:rsidRPr="00EC6623">
              <w:rPr>
                <w:rFonts w:eastAsia="Calibri"/>
                <w:b/>
                <w:sz w:val="26"/>
                <w:szCs w:val="26"/>
                <w:lang w:val="uk-UA" w:eastAsia="uk-UA"/>
              </w:rPr>
              <w:t xml:space="preserve">проєкту </w:t>
            </w:r>
            <w:r w:rsidRPr="00AC1B02">
              <w:rPr>
                <w:rFonts w:eastAsia="Calibri"/>
                <w:b/>
                <w:sz w:val="26"/>
                <w:szCs w:val="26"/>
                <w:lang w:val="uk-UA" w:eastAsia="uk-UA"/>
              </w:rPr>
              <w:t>Програми</w:t>
            </w:r>
          </w:p>
        </w:tc>
        <w:tc>
          <w:tcPr>
            <w:tcW w:w="6662" w:type="dxa"/>
            <w:tcBorders>
              <w:top w:val="single" w:sz="4" w:space="0" w:color="auto"/>
              <w:left w:val="single" w:sz="4" w:space="0" w:color="auto"/>
              <w:bottom w:val="single" w:sz="4" w:space="0" w:color="auto"/>
              <w:right w:val="single" w:sz="4" w:space="0" w:color="auto"/>
            </w:tcBorders>
            <w:vAlign w:val="center"/>
          </w:tcPr>
          <w:p w:rsidR="00AC1B02" w:rsidRPr="00591C15" w:rsidRDefault="00AC1B02" w:rsidP="00591C15">
            <w:pPr>
              <w:keepNext/>
              <w:widowControl w:val="0"/>
              <w:spacing w:after="120"/>
              <w:jc w:val="both"/>
              <w:rPr>
                <w:rFonts w:eastAsia="Calibri"/>
                <w:sz w:val="26"/>
                <w:szCs w:val="26"/>
                <w:lang w:val="uk-UA" w:eastAsia="uk-UA"/>
              </w:rPr>
            </w:pPr>
            <w:r>
              <w:rPr>
                <w:rFonts w:eastAsia="Calibri"/>
                <w:sz w:val="26"/>
                <w:szCs w:val="26"/>
                <w:lang w:val="uk-UA" w:eastAsia="uk-UA"/>
              </w:rPr>
              <w:t>Показники результативності Програми</w:t>
            </w:r>
          </w:p>
        </w:tc>
        <w:tc>
          <w:tcPr>
            <w:tcW w:w="1417" w:type="dxa"/>
            <w:tcBorders>
              <w:top w:val="single" w:sz="4" w:space="0" w:color="auto"/>
              <w:left w:val="single" w:sz="4" w:space="0" w:color="auto"/>
              <w:bottom w:val="single" w:sz="4" w:space="0" w:color="auto"/>
              <w:right w:val="single" w:sz="4" w:space="0" w:color="auto"/>
            </w:tcBorders>
            <w:vAlign w:val="center"/>
          </w:tcPr>
          <w:p w:rsidR="00AC1B02" w:rsidRPr="00AC1B02" w:rsidRDefault="00AC1B02" w:rsidP="00591C15">
            <w:pPr>
              <w:keepNext/>
              <w:widowControl w:val="0"/>
              <w:spacing w:after="120"/>
              <w:jc w:val="center"/>
              <w:rPr>
                <w:rFonts w:eastAsia="Calibri"/>
                <w:b/>
                <w:sz w:val="26"/>
                <w:szCs w:val="26"/>
                <w:lang w:val="uk-UA" w:eastAsia="uk-UA"/>
              </w:rPr>
            </w:pPr>
            <w:r>
              <w:rPr>
                <w:rFonts w:eastAsia="Calibri"/>
                <w:b/>
                <w:sz w:val="26"/>
                <w:szCs w:val="26"/>
                <w:lang w:val="uk-UA" w:eastAsia="uk-UA"/>
              </w:rPr>
              <w:t>3</w:t>
            </w:r>
            <w:r w:rsidR="00291DA0">
              <w:rPr>
                <w:rFonts w:eastAsia="Calibri"/>
                <w:b/>
                <w:sz w:val="26"/>
                <w:szCs w:val="26"/>
                <w:lang w:val="uk-UA" w:eastAsia="uk-UA"/>
              </w:rPr>
              <w:t>6</w:t>
            </w:r>
          </w:p>
        </w:tc>
      </w:tr>
      <w:tr w:rsidR="00AC1B02" w:rsidRPr="00591C15" w:rsidTr="005E5863">
        <w:tc>
          <w:tcPr>
            <w:tcW w:w="1844" w:type="dxa"/>
            <w:tcBorders>
              <w:top w:val="single" w:sz="4" w:space="0" w:color="auto"/>
              <w:left w:val="single" w:sz="4" w:space="0" w:color="auto"/>
              <w:bottom w:val="single" w:sz="4" w:space="0" w:color="auto"/>
              <w:right w:val="single" w:sz="4" w:space="0" w:color="auto"/>
            </w:tcBorders>
          </w:tcPr>
          <w:p w:rsidR="00AC1B02" w:rsidRPr="00AC1B02" w:rsidRDefault="00AC1B02" w:rsidP="00AC1B02">
            <w:pPr>
              <w:keepNext/>
              <w:widowControl w:val="0"/>
              <w:jc w:val="center"/>
              <w:rPr>
                <w:rFonts w:eastAsia="Calibri"/>
                <w:b/>
                <w:sz w:val="26"/>
                <w:szCs w:val="26"/>
                <w:lang w:val="uk-UA" w:eastAsia="uk-UA"/>
              </w:rPr>
            </w:pPr>
            <w:r>
              <w:rPr>
                <w:rFonts w:eastAsia="Calibri"/>
                <w:b/>
                <w:sz w:val="26"/>
                <w:szCs w:val="26"/>
                <w:lang w:val="uk-UA" w:eastAsia="uk-UA"/>
              </w:rPr>
              <w:t>Додаток 5</w:t>
            </w:r>
            <w:r w:rsidRPr="00AC1B02">
              <w:rPr>
                <w:rFonts w:eastAsia="Calibri"/>
                <w:b/>
                <w:sz w:val="26"/>
                <w:szCs w:val="26"/>
                <w:lang w:val="uk-UA" w:eastAsia="uk-UA"/>
              </w:rPr>
              <w:t xml:space="preserve"> </w:t>
            </w:r>
          </w:p>
          <w:p w:rsidR="00AC1B02" w:rsidRPr="00591C15" w:rsidRDefault="00AC1B02" w:rsidP="00AC1B02">
            <w:pPr>
              <w:keepNext/>
              <w:widowControl w:val="0"/>
              <w:jc w:val="center"/>
              <w:rPr>
                <w:rFonts w:eastAsia="Calibri"/>
                <w:b/>
                <w:sz w:val="26"/>
                <w:szCs w:val="26"/>
                <w:lang w:val="uk-UA" w:eastAsia="uk-UA"/>
              </w:rPr>
            </w:pPr>
            <w:r w:rsidRPr="00AC1B02">
              <w:rPr>
                <w:rFonts w:eastAsia="Calibri"/>
                <w:b/>
                <w:sz w:val="26"/>
                <w:szCs w:val="26"/>
                <w:lang w:val="uk-UA" w:eastAsia="uk-UA"/>
              </w:rPr>
              <w:t xml:space="preserve">до </w:t>
            </w:r>
            <w:r w:rsidR="00EC6623" w:rsidRPr="00EC6623">
              <w:rPr>
                <w:rFonts w:eastAsia="Calibri"/>
                <w:b/>
                <w:sz w:val="26"/>
                <w:szCs w:val="26"/>
                <w:lang w:val="uk-UA" w:eastAsia="uk-UA"/>
              </w:rPr>
              <w:t xml:space="preserve">проєкту </w:t>
            </w:r>
            <w:r w:rsidRPr="00AC1B02">
              <w:rPr>
                <w:rFonts w:eastAsia="Calibri"/>
                <w:b/>
                <w:sz w:val="26"/>
                <w:szCs w:val="26"/>
                <w:lang w:val="uk-UA" w:eastAsia="uk-UA"/>
              </w:rPr>
              <w:t>Програми</w:t>
            </w:r>
          </w:p>
        </w:tc>
        <w:tc>
          <w:tcPr>
            <w:tcW w:w="6662" w:type="dxa"/>
            <w:tcBorders>
              <w:top w:val="single" w:sz="4" w:space="0" w:color="auto"/>
              <w:left w:val="single" w:sz="4" w:space="0" w:color="auto"/>
              <w:bottom w:val="single" w:sz="4" w:space="0" w:color="auto"/>
              <w:right w:val="single" w:sz="4" w:space="0" w:color="auto"/>
            </w:tcBorders>
            <w:vAlign w:val="center"/>
          </w:tcPr>
          <w:p w:rsidR="00AC1B02" w:rsidRPr="00591C15" w:rsidRDefault="00AC1B02" w:rsidP="00591C15">
            <w:pPr>
              <w:keepNext/>
              <w:widowControl w:val="0"/>
              <w:spacing w:after="120"/>
              <w:jc w:val="both"/>
              <w:rPr>
                <w:rFonts w:eastAsia="Calibri"/>
                <w:sz w:val="26"/>
                <w:szCs w:val="26"/>
                <w:lang w:val="uk-UA" w:eastAsia="uk-UA"/>
              </w:rPr>
            </w:pPr>
            <w:r>
              <w:rPr>
                <w:rFonts w:eastAsia="Calibri"/>
                <w:sz w:val="26"/>
                <w:szCs w:val="26"/>
                <w:lang w:val="uk-UA" w:eastAsia="uk-UA"/>
              </w:rPr>
              <w:t>Ресурсне забезпечення Програми</w:t>
            </w:r>
          </w:p>
        </w:tc>
        <w:tc>
          <w:tcPr>
            <w:tcW w:w="1417" w:type="dxa"/>
            <w:tcBorders>
              <w:top w:val="single" w:sz="4" w:space="0" w:color="auto"/>
              <w:left w:val="single" w:sz="4" w:space="0" w:color="auto"/>
              <w:bottom w:val="single" w:sz="4" w:space="0" w:color="auto"/>
              <w:right w:val="single" w:sz="4" w:space="0" w:color="auto"/>
            </w:tcBorders>
            <w:vAlign w:val="center"/>
          </w:tcPr>
          <w:p w:rsidR="00AC1B02" w:rsidRPr="00AC1B02" w:rsidRDefault="00291DA0" w:rsidP="00591C15">
            <w:pPr>
              <w:keepNext/>
              <w:widowControl w:val="0"/>
              <w:spacing w:after="120"/>
              <w:jc w:val="center"/>
              <w:rPr>
                <w:rFonts w:eastAsia="Calibri"/>
                <w:b/>
                <w:sz w:val="26"/>
                <w:szCs w:val="26"/>
                <w:lang w:val="uk-UA" w:eastAsia="uk-UA"/>
              </w:rPr>
            </w:pPr>
            <w:r>
              <w:rPr>
                <w:rFonts w:eastAsia="Calibri"/>
                <w:b/>
                <w:sz w:val="26"/>
                <w:szCs w:val="26"/>
                <w:lang w:val="uk-UA" w:eastAsia="uk-UA"/>
              </w:rPr>
              <w:t>37</w:t>
            </w:r>
          </w:p>
        </w:tc>
      </w:tr>
    </w:tbl>
    <w:p w:rsidR="00591C15" w:rsidRPr="00591C15" w:rsidRDefault="00591C15" w:rsidP="00591C15">
      <w:pPr>
        <w:tabs>
          <w:tab w:val="left" w:pos="5760"/>
        </w:tabs>
        <w:rPr>
          <w:rFonts w:eastAsia="Calibri"/>
          <w:sz w:val="28"/>
          <w:highlight w:val="yellow"/>
          <w:lang w:val="uk-UA" w:eastAsia="uk-UA"/>
        </w:rPr>
      </w:pPr>
    </w:p>
    <w:p w:rsidR="00591C15" w:rsidRPr="00591C15" w:rsidRDefault="00591C15" w:rsidP="00591C15">
      <w:pPr>
        <w:spacing w:line="300" w:lineRule="exact"/>
        <w:jc w:val="both"/>
        <w:rPr>
          <w:rFonts w:eastAsia="Calibri"/>
          <w:sz w:val="28"/>
          <w:szCs w:val="28"/>
          <w:lang w:val="uk-UA" w:eastAsia="uk-UA"/>
        </w:rPr>
      </w:pPr>
    </w:p>
    <w:p w:rsidR="00591C15" w:rsidRPr="00591C15" w:rsidRDefault="00591C15" w:rsidP="00591C15">
      <w:pPr>
        <w:spacing w:after="120"/>
        <w:rPr>
          <w:rFonts w:eastAsia="Calibri"/>
          <w:b/>
          <w:sz w:val="28"/>
          <w:lang w:val="uk-UA" w:eastAsia="uk-UA"/>
        </w:rPr>
      </w:pPr>
    </w:p>
    <w:p w:rsidR="00591C15" w:rsidRPr="00591C15" w:rsidRDefault="00591C15" w:rsidP="00591C15">
      <w:pPr>
        <w:spacing w:after="120"/>
        <w:rPr>
          <w:rFonts w:eastAsia="Calibri"/>
          <w:b/>
          <w:sz w:val="28"/>
          <w:lang w:eastAsia="uk-UA"/>
        </w:rPr>
      </w:pPr>
    </w:p>
    <w:p w:rsidR="00591C15" w:rsidRPr="00591C15" w:rsidRDefault="00591C15" w:rsidP="00591C15">
      <w:pPr>
        <w:spacing w:after="120"/>
        <w:rPr>
          <w:rFonts w:eastAsia="Calibri"/>
          <w:b/>
          <w:sz w:val="28"/>
          <w:lang w:eastAsia="uk-UA"/>
        </w:rPr>
      </w:pPr>
    </w:p>
    <w:p w:rsidR="00591C15" w:rsidRPr="00591C15" w:rsidRDefault="00591C15" w:rsidP="00591C15">
      <w:pPr>
        <w:spacing w:after="120"/>
        <w:rPr>
          <w:rFonts w:eastAsia="Calibri"/>
          <w:b/>
          <w:sz w:val="28"/>
          <w:lang w:eastAsia="uk-UA"/>
        </w:rPr>
      </w:pPr>
    </w:p>
    <w:p w:rsidR="00591C15" w:rsidRPr="00591C15" w:rsidRDefault="00591C15" w:rsidP="00591C15">
      <w:pPr>
        <w:spacing w:after="120"/>
        <w:rPr>
          <w:rFonts w:eastAsia="Calibri"/>
          <w:b/>
          <w:sz w:val="28"/>
          <w:lang w:eastAsia="uk-UA"/>
        </w:rPr>
      </w:pPr>
    </w:p>
    <w:p w:rsidR="00591C15" w:rsidRPr="00591C15" w:rsidRDefault="00591C15" w:rsidP="00591C15">
      <w:pPr>
        <w:spacing w:after="120"/>
        <w:rPr>
          <w:rFonts w:eastAsia="Calibri"/>
          <w:b/>
          <w:sz w:val="28"/>
          <w:lang w:eastAsia="uk-UA"/>
        </w:rPr>
      </w:pPr>
    </w:p>
    <w:p w:rsidR="00591C15" w:rsidRPr="00591C15" w:rsidRDefault="00591C15" w:rsidP="00591C15">
      <w:pPr>
        <w:spacing w:after="120"/>
        <w:rPr>
          <w:rFonts w:eastAsia="Calibri"/>
          <w:b/>
          <w:sz w:val="28"/>
          <w:lang w:eastAsia="uk-UA"/>
        </w:rPr>
      </w:pPr>
    </w:p>
    <w:p w:rsidR="00591C15" w:rsidRPr="00591C15" w:rsidRDefault="00591C15" w:rsidP="00591C15">
      <w:pPr>
        <w:spacing w:after="120"/>
        <w:rPr>
          <w:rFonts w:eastAsia="Calibri"/>
          <w:b/>
          <w:sz w:val="28"/>
          <w:lang w:eastAsia="uk-UA"/>
        </w:rPr>
      </w:pPr>
    </w:p>
    <w:p w:rsidR="00591C15" w:rsidRPr="006D4C9A" w:rsidRDefault="00591C15" w:rsidP="00591C15">
      <w:pPr>
        <w:spacing w:after="120"/>
        <w:rPr>
          <w:rFonts w:eastAsia="Calibri"/>
          <w:b/>
          <w:sz w:val="28"/>
          <w:lang w:val="uk-UA" w:eastAsia="uk-UA"/>
        </w:rPr>
      </w:pPr>
    </w:p>
    <w:p w:rsidR="00591C15" w:rsidRPr="001854A5" w:rsidRDefault="00591C15" w:rsidP="00591C15">
      <w:pPr>
        <w:spacing w:after="120"/>
        <w:rPr>
          <w:rFonts w:eastAsia="Calibri"/>
          <w:b/>
          <w:sz w:val="28"/>
          <w:lang w:val="uk-UA" w:eastAsia="uk-UA"/>
        </w:rPr>
      </w:pPr>
    </w:p>
    <w:p w:rsidR="00342B87" w:rsidRPr="00F01622" w:rsidRDefault="00591C15" w:rsidP="00F01622">
      <w:pPr>
        <w:jc w:val="center"/>
        <w:rPr>
          <w:rFonts w:eastAsia="Calibri"/>
          <w:b/>
          <w:szCs w:val="24"/>
          <w:lang w:val="uk-UA" w:eastAsia="uk-UA"/>
        </w:rPr>
      </w:pPr>
      <w:r w:rsidRPr="00F01622">
        <w:rPr>
          <w:rFonts w:eastAsia="Calibri"/>
          <w:b/>
          <w:szCs w:val="24"/>
          <w:lang w:val="uk-UA" w:eastAsia="uk-UA"/>
        </w:rPr>
        <w:t>Паспорт Програми</w:t>
      </w:r>
      <w:r w:rsidR="00342B87" w:rsidRPr="00F01622">
        <w:rPr>
          <w:szCs w:val="24"/>
        </w:rPr>
        <w:t xml:space="preserve"> </w:t>
      </w:r>
      <w:r w:rsidR="00342B87" w:rsidRPr="00F01622">
        <w:rPr>
          <w:rFonts w:eastAsia="Calibri"/>
          <w:b/>
          <w:szCs w:val="24"/>
          <w:lang w:val="uk-UA" w:eastAsia="uk-UA"/>
        </w:rPr>
        <w:t>з відшкодування частини відсоткової ставки за кредитами, залученими на заходи з енергозбереження та підвищення енергоефективності для населення Бахмутської міської об’єднаної територіальної громади на 2021-2022 роки</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119"/>
        <w:gridCol w:w="6378"/>
      </w:tblGrid>
      <w:tr w:rsidR="00591C15" w:rsidRPr="00F01622" w:rsidTr="00F01622">
        <w:trPr>
          <w:trHeight w:val="401"/>
        </w:trPr>
        <w:tc>
          <w:tcPr>
            <w:tcW w:w="568" w:type="dxa"/>
          </w:tcPr>
          <w:p w:rsidR="00591C15" w:rsidRPr="00F01622" w:rsidRDefault="00591C15" w:rsidP="00591C15">
            <w:pPr>
              <w:jc w:val="center"/>
              <w:rPr>
                <w:rFonts w:eastAsia="Calibri"/>
                <w:b/>
                <w:color w:val="000000"/>
                <w:szCs w:val="24"/>
                <w:lang w:val="uk-UA" w:eastAsia="uk-UA"/>
              </w:rPr>
            </w:pPr>
            <w:r w:rsidRPr="00F01622">
              <w:rPr>
                <w:rFonts w:eastAsia="Calibri"/>
                <w:b/>
                <w:color w:val="000000"/>
                <w:szCs w:val="24"/>
                <w:lang w:val="uk-UA" w:eastAsia="uk-UA"/>
              </w:rPr>
              <w:t xml:space="preserve">1. </w:t>
            </w:r>
          </w:p>
        </w:tc>
        <w:tc>
          <w:tcPr>
            <w:tcW w:w="3119" w:type="dxa"/>
          </w:tcPr>
          <w:p w:rsidR="00591C15" w:rsidRPr="00F01622" w:rsidDel="004778FC" w:rsidRDefault="00591C15" w:rsidP="00591C15">
            <w:pPr>
              <w:tabs>
                <w:tab w:val="center" w:pos="4819"/>
                <w:tab w:val="right" w:pos="9639"/>
              </w:tabs>
              <w:rPr>
                <w:rFonts w:eastAsia="Calibri"/>
                <w:b/>
                <w:color w:val="000000"/>
                <w:szCs w:val="24"/>
                <w:lang w:val="uk-UA" w:eastAsia="uk-UA"/>
              </w:rPr>
            </w:pPr>
            <w:r w:rsidRPr="00F01622">
              <w:rPr>
                <w:rFonts w:eastAsia="Calibri"/>
                <w:b/>
                <w:color w:val="000000"/>
                <w:szCs w:val="24"/>
                <w:lang w:val="uk-UA" w:eastAsia="uk-UA"/>
              </w:rPr>
              <w:t xml:space="preserve">Ініціатор розроблення Програми </w:t>
            </w:r>
          </w:p>
        </w:tc>
        <w:tc>
          <w:tcPr>
            <w:tcW w:w="6378" w:type="dxa"/>
          </w:tcPr>
          <w:p w:rsidR="00591C15" w:rsidRPr="00F01622" w:rsidRDefault="00F46D92" w:rsidP="00F46D92">
            <w:pPr>
              <w:rPr>
                <w:rFonts w:eastAsia="Calibri"/>
                <w:bCs/>
                <w:color w:val="000000"/>
                <w:szCs w:val="24"/>
                <w:lang w:val="uk-UA" w:eastAsia="uk-UA"/>
              </w:rPr>
            </w:pPr>
            <w:r w:rsidRPr="00F01622">
              <w:rPr>
                <w:rFonts w:eastAsia="Calibri"/>
                <w:bCs/>
                <w:color w:val="000000"/>
                <w:szCs w:val="24"/>
                <w:lang w:val="uk-UA" w:eastAsia="uk-UA"/>
              </w:rPr>
              <w:t xml:space="preserve">Управління економічного розвитку               </w:t>
            </w:r>
            <w:r w:rsidR="00591C15" w:rsidRPr="00F01622">
              <w:rPr>
                <w:rFonts w:eastAsia="Calibri"/>
                <w:bCs/>
                <w:color w:val="000000"/>
                <w:szCs w:val="24"/>
                <w:lang w:val="uk-UA" w:eastAsia="uk-UA"/>
              </w:rPr>
              <w:t>Бахмутськ</w:t>
            </w:r>
            <w:r w:rsidRPr="00F01622">
              <w:rPr>
                <w:rFonts w:eastAsia="Calibri"/>
                <w:bCs/>
                <w:color w:val="000000"/>
                <w:szCs w:val="24"/>
                <w:lang w:val="uk-UA" w:eastAsia="uk-UA"/>
              </w:rPr>
              <w:t>ої</w:t>
            </w:r>
            <w:r w:rsidR="00591C15" w:rsidRPr="00F01622">
              <w:rPr>
                <w:rFonts w:eastAsia="Calibri"/>
                <w:bCs/>
                <w:color w:val="000000"/>
                <w:szCs w:val="24"/>
                <w:lang w:val="uk-UA" w:eastAsia="uk-UA"/>
              </w:rPr>
              <w:t xml:space="preserve"> міськ</w:t>
            </w:r>
            <w:r w:rsidRPr="00F01622">
              <w:rPr>
                <w:rFonts w:eastAsia="Calibri"/>
                <w:bCs/>
                <w:color w:val="000000"/>
                <w:szCs w:val="24"/>
                <w:lang w:val="uk-UA" w:eastAsia="uk-UA"/>
              </w:rPr>
              <w:t>ої</w:t>
            </w:r>
            <w:r w:rsidR="00591C15" w:rsidRPr="00F01622">
              <w:rPr>
                <w:rFonts w:eastAsia="Calibri"/>
                <w:bCs/>
                <w:color w:val="000000"/>
                <w:szCs w:val="24"/>
                <w:lang w:val="uk-UA" w:eastAsia="uk-UA"/>
              </w:rPr>
              <w:t xml:space="preserve"> рад</w:t>
            </w:r>
            <w:r w:rsidRPr="00F01622">
              <w:rPr>
                <w:rFonts w:eastAsia="Calibri"/>
                <w:bCs/>
                <w:color w:val="000000"/>
                <w:szCs w:val="24"/>
                <w:lang w:val="uk-UA" w:eastAsia="uk-UA"/>
              </w:rPr>
              <w:t>и</w:t>
            </w:r>
          </w:p>
        </w:tc>
      </w:tr>
      <w:tr w:rsidR="00591C15" w:rsidRPr="00F01622" w:rsidTr="00F01622">
        <w:trPr>
          <w:trHeight w:val="705"/>
        </w:trPr>
        <w:tc>
          <w:tcPr>
            <w:tcW w:w="568" w:type="dxa"/>
          </w:tcPr>
          <w:p w:rsidR="00591C15" w:rsidRPr="00F01622" w:rsidRDefault="00591C15" w:rsidP="00591C15">
            <w:pPr>
              <w:jc w:val="center"/>
              <w:rPr>
                <w:rFonts w:eastAsia="Calibri"/>
                <w:b/>
                <w:color w:val="000000"/>
                <w:szCs w:val="24"/>
                <w:lang w:val="uk-UA" w:eastAsia="uk-UA"/>
              </w:rPr>
            </w:pPr>
            <w:r w:rsidRPr="00F01622">
              <w:rPr>
                <w:rFonts w:eastAsia="Calibri"/>
                <w:b/>
                <w:color w:val="000000"/>
                <w:szCs w:val="24"/>
                <w:lang w:val="uk-UA" w:eastAsia="uk-UA"/>
              </w:rPr>
              <w:t>2.</w:t>
            </w:r>
          </w:p>
        </w:tc>
        <w:tc>
          <w:tcPr>
            <w:tcW w:w="3119" w:type="dxa"/>
          </w:tcPr>
          <w:p w:rsidR="00591C15" w:rsidRPr="00F01622" w:rsidRDefault="00591C15" w:rsidP="00591C15">
            <w:pPr>
              <w:tabs>
                <w:tab w:val="center" w:pos="4819"/>
                <w:tab w:val="right" w:pos="9639"/>
              </w:tabs>
              <w:rPr>
                <w:rFonts w:eastAsia="Calibri"/>
                <w:b/>
                <w:color w:val="000000"/>
                <w:szCs w:val="24"/>
                <w:lang w:val="uk-UA" w:eastAsia="uk-UA"/>
              </w:rPr>
            </w:pPr>
            <w:r w:rsidRPr="00F01622">
              <w:rPr>
                <w:rFonts w:eastAsia="Calibri"/>
                <w:b/>
                <w:color w:val="000000"/>
                <w:szCs w:val="24"/>
                <w:lang w:val="uk-UA" w:eastAsia="uk-UA"/>
              </w:rPr>
              <w:t xml:space="preserve">Дата, номер і назва розпорядчого документа про розроблення Програми </w:t>
            </w:r>
          </w:p>
        </w:tc>
        <w:tc>
          <w:tcPr>
            <w:tcW w:w="6378" w:type="dxa"/>
          </w:tcPr>
          <w:p w:rsidR="00591C15" w:rsidRPr="00F01622" w:rsidRDefault="009345CD" w:rsidP="00B53C14">
            <w:pPr>
              <w:jc w:val="both"/>
              <w:rPr>
                <w:rFonts w:eastAsia="Calibri"/>
                <w:bCs/>
                <w:color w:val="000000"/>
                <w:szCs w:val="24"/>
                <w:lang w:val="uk-UA" w:eastAsia="uk-UA"/>
              </w:rPr>
            </w:pPr>
            <w:r w:rsidRPr="00F01622">
              <w:rPr>
                <w:rFonts w:eastAsia="Calibri"/>
                <w:bCs/>
                <w:color w:val="000000"/>
                <w:szCs w:val="24"/>
                <w:lang w:val="uk-UA" w:eastAsia="uk-UA"/>
              </w:rPr>
              <w:t>-</w:t>
            </w:r>
          </w:p>
        </w:tc>
      </w:tr>
      <w:tr w:rsidR="00591C15" w:rsidRPr="00F01622" w:rsidTr="00F01622">
        <w:trPr>
          <w:trHeight w:val="417"/>
        </w:trPr>
        <w:tc>
          <w:tcPr>
            <w:tcW w:w="568" w:type="dxa"/>
          </w:tcPr>
          <w:p w:rsidR="00591C15" w:rsidRPr="00F01622" w:rsidRDefault="00591C15" w:rsidP="00591C15">
            <w:pPr>
              <w:jc w:val="center"/>
              <w:rPr>
                <w:rFonts w:eastAsia="Calibri"/>
                <w:b/>
                <w:color w:val="000000"/>
                <w:szCs w:val="24"/>
                <w:lang w:val="uk-UA" w:eastAsia="uk-UA"/>
              </w:rPr>
            </w:pPr>
            <w:r w:rsidRPr="00F01622">
              <w:rPr>
                <w:rFonts w:eastAsia="Calibri"/>
                <w:b/>
                <w:color w:val="000000"/>
                <w:szCs w:val="24"/>
                <w:lang w:val="uk-UA" w:eastAsia="uk-UA"/>
              </w:rPr>
              <w:t xml:space="preserve">3. </w:t>
            </w:r>
          </w:p>
        </w:tc>
        <w:tc>
          <w:tcPr>
            <w:tcW w:w="3119" w:type="dxa"/>
          </w:tcPr>
          <w:p w:rsidR="00591C15" w:rsidRPr="00F01622" w:rsidRDefault="00591C15" w:rsidP="00591C15">
            <w:pPr>
              <w:rPr>
                <w:rFonts w:eastAsia="Calibri"/>
                <w:b/>
                <w:color w:val="000000"/>
                <w:szCs w:val="24"/>
                <w:lang w:val="uk-UA" w:eastAsia="uk-UA"/>
              </w:rPr>
            </w:pPr>
            <w:r w:rsidRPr="00F01622">
              <w:rPr>
                <w:rFonts w:eastAsia="Calibri"/>
                <w:b/>
                <w:color w:val="000000"/>
                <w:szCs w:val="24"/>
                <w:lang w:val="uk-UA" w:eastAsia="uk-UA"/>
              </w:rPr>
              <w:t>Головний розробник Програми</w:t>
            </w:r>
          </w:p>
        </w:tc>
        <w:tc>
          <w:tcPr>
            <w:tcW w:w="6378" w:type="dxa"/>
          </w:tcPr>
          <w:p w:rsidR="00591C15" w:rsidRPr="00F01622" w:rsidRDefault="00591C15" w:rsidP="00591C15">
            <w:pPr>
              <w:jc w:val="both"/>
              <w:rPr>
                <w:rFonts w:eastAsia="Calibri"/>
                <w:bCs/>
                <w:color w:val="000000"/>
                <w:szCs w:val="24"/>
                <w:lang w:val="uk-UA" w:eastAsia="uk-UA"/>
              </w:rPr>
            </w:pPr>
            <w:r w:rsidRPr="00F01622">
              <w:rPr>
                <w:rFonts w:eastAsia="Calibri"/>
                <w:bCs/>
                <w:color w:val="000000"/>
                <w:szCs w:val="24"/>
                <w:lang w:val="uk-UA" w:eastAsia="uk-UA"/>
              </w:rPr>
              <w:t xml:space="preserve">Управління економічного розвитку Бахмутської міської ради </w:t>
            </w:r>
          </w:p>
        </w:tc>
      </w:tr>
      <w:tr w:rsidR="004B5C54" w:rsidRPr="00F01622" w:rsidTr="00F01622">
        <w:trPr>
          <w:trHeight w:val="417"/>
        </w:trPr>
        <w:tc>
          <w:tcPr>
            <w:tcW w:w="568" w:type="dxa"/>
          </w:tcPr>
          <w:p w:rsidR="004B5C54" w:rsidRPr="00F01622" w:rsidRDefault="004B5C54" w:rsidP="00591C15">
            <w:pPr>
              <w:jc w:val="center"/>
              <w:rPr>
                <w:rFonts w:eastAsia="Calibri"/>
                <w:b/>
                <w:color w:val="000000"/>
                <w:szCs w:val="24"/>
                <w:lang w:val="uk-UA" w:eastAsia="uk-UA"/>
              </w:rPr>
            </w:pPr>
            <w:r w:rsidRPr="00F01622">
              <w:rPr>
                <w:rFonts w:eastAsia="Calibri"/>
                <w:b/>
                <w:color w:val="000000"/>
                <w:szCs w:val="24"/>
                <w:lang w:val="uk-UA" w:eastAsia="uk-UA"/>
              </w:rPr>
              <w:t>4</w:t>
            </w:r>
          </w:p>
        </w:tc>
        <w:tc>
          <w:tcPr>
            <w:tcW w:w="3119" w:type="dxa"/>
          </w:tcPr>
          <w:p w:rsidR="004B5C54" w:rsidRPr="00F01622" w:rsidRDefault="004B5C54" w:rsidP="00591C15">
            <w:pPr>
              <w:rPr>
                <w:rFonts w:eastAsia="Calibri"/>
                <w:b/>
                <w:color w:val="000000"/>
                <w:szCs w:val="24"/>
                <w:lang w:val="uk-UA" w:eastAsia="uk-UA"/>
              </w:rPr>
            </w:pPr>
            <w:proofErr w:type="spellStart"/>
            <w:r w:rsidRPr="00F01622">
              <w:rPr>
                <w:rFonts w:eastAsia="Calibri"/>
                <w:b/>
                <w:color w:val="000000"/>
                <w:szCs w:val="24"/>
                <w:lang w:val="uk-UA" w:eastAsia="uk-UA"/>
              </w:rPr>
              <w:t>Співрозробники</w:t>
            </w:r>
            <w:proofErr w:type="spellEnd"/>
            <w:r w:rsidRPr="00F01622">
              <w:rPr>
                <w:rFonts w:eastAsia="Calibri"/>
                <w:b/>
                <w:color w:val="000000"/>
                <w:szCs w:val="24"/>
                <w:lang w:val="uk-UA" w:eastAsia="uk-UA"/>
              </w:rPr>
              <w:t xml:space="preserve"> Програми</w:t>
            </w:r>
          </w:p>
        </w:tc>
        <w:tc>
          <w:tcPr>
            <w:tcW w:w="6378" w:type="dxa"/>
          </w:tcPr>
          <w:p w:rsidR="004B5C54" w:rsidRPr="00F01622" w:rsidRDefault="004B5C54" w:rsidP="004B5C54">
            <w:pPr>
              <w:jc w:val="both"/>
              <w:rPr>
                <w:rFonts w:eastAsia="Calibri"/>
                <w:bCs/>
                <w:color w:val="000000"/>
                <w:szCs w:val="24"/>
                <w:lang w:val="uk-UA" w:eastAsia="uk-UA"/>
              </w:rPr>
            </w:pPr>
            <w:r w:rsidRPr="00F01622">
              <w:rPr>
                <w:rFonts w:eastAsia="Calibri"/>
                <w:bCs/>
                <w:color w:val="000000"/>
                <w:szCs w:val="24"/>
                <w:lang w:val="uk-UA" w:eastAsia="uk-UA"/>
              </w:rPr>
              <w:t xml:space="preserve">Кредитно-фінансові установи </w:t>
            </w:r>
            <w:r w:rsidR="004F3DAF" w:rsidRPr="00F01622">
              <w:rPr>
                <w:rFonts w:eastAsia="Calibri"/>
                <w:bCs/>
                <w:color w:val="000000"/>
                <w:szCs w:val="24"/>
                <w:lang w:val="uk-UA" w:eastAsia="uk-UA"/>
              </w:rPr>
              <w:t>(АТ «Ощадбанк»; АТ КБ «ПРИВАТБАНК»</w:t>
            </w:r>
            <w:r w:rsidR="00EB3B59" w:rsidRPr="00F01622">
              <w:rPr>
                <w:rFonts w:eastAsia="Calibri"/>
                <w:bCs/>
                <w:color w:val="000000"/>
                <w:szCs w:val="24"/>
                <w:lang w:val="uk-UA" w:eastAsia="uk-UA"/>
              </w:rPr>
              <w:t>)</w:t>
            </w:r>
          </w:p>
        </w:tc>
      </w:tr>
      <w:tr w:rsidR="00591C15" w:rsidRPr="00F01622" w:rsidTr="00F01622">
        <w:trPr>
          <w:trHeight w:val="415"/>
        </w:trPr>
        <w:tc>
          <w:tcPr>
            <w:tcW w:w="568" w:type="dxa"/>
          </w:tcPr>
          <w:p w:rsidR="00591C15" w:rsidRPr="00F01622" w:rsidRDefault="004B5C54" w:rsidP="00591C15">
            <w:pPr>
              <w:jc w:val="center"/>
              <w:rPr>
                <w:rFonts w:eastAsia="Calibri"/>
                <w:b/>
                <w:color w:val="000000"/>
                <w:szCs w:val="24"/>
                <w:lang w:val="uk-UA" w:eastAsia="uk-UA"/>
              </w:rPr>
            </w:pPr>
            <w:r w:rsidRPr="00F01622">
              <w:rPr>
                <w:rFonts w:eastAsia="Calibri"/>
                <w:b/>
                <w:color w:val="000000"/>
                <w:szCs w:val="24"/>
                <w:lang w:val="uk-UA" w:eastAsia="uk-UA"/>
              </w:rPr>
              <w:t>5</w:t>
            </w:r>
            <w:r w:rsidR="00591C15" w:rsidRPr="00F01622">
              <w:rPr>
                <w:rFonts w:eastAsia="Calibri"/>
                <w:b/>
                <w:color w:val="000000"/>
                <w:szCs w:val="24"/>
                <w:lang w:val="uk-UA" w:eastAsia="uk-UA"/>
              </w:rPr>
              <w:t>.</w:t>
            </w:r>
          </w:p>
        </w:tc>
        <w:tc>
          <w:tcPr>
            <w:tcW w:w="3119" w:type="dxa"/>
          </w:tcPr>
          <w:p w:rsidR="00591C15" w:rsidRPr="00F01622" w:rsidRDefault="00591C15" w:rsidP="00591C15">
            <w:pPr>
              <w:rPr>
                <w:rFonts w:eastAsia="Calibri"/>
                <w:b/>
                <w:color w:val="000000"/>
                <w:szCs w:val="24"/>
                <w:lang w:val="uk-UA" w:eastAsia="uk-UA"/>
              </w:rPr>
            </w:pPr>
            <w:r w:rsidRPr="00F01622">
              <w:rPr>
                <w:rFonts w:eastAsia="Calibri"/>
                <w:b/>
                <w:color w:val="000000"/>
                <w:szCs w:val="24"/>
                <w:lang w:val="uk-UA" w:eastAsia="uk-UA"/>
              </w:rPr>
              <w:t>Відповідальний виконавець Програми</w:t>
            </w:r>
          </w:p>
        </w:tc>
        <w:tc>
          <w:tcPr>
            <w:tcW w:w="6378" w:type="dxa"/>
          </w:tcPr>
          <w:p w:rsidR="00591C15" w:rsidRPr="00F01622" w:rsidRDefault="00591C15" w:rsidP="00591C15">
            <w:pPr>
              <w:jc w:val="both"/>
              <w:rPr>
                <w:rFonts w:eastAsia="Calibri"/>
                <w:color w:val="000000"/>
                <w:szCs w:val="24"/>
                <w:lang w:val="uk-UA" w:eastAsia="uk-UA"/>
              </w:rPr>
            </w:pPr>
            <w:r w:rsidRPr="00F01622">
              <w:rPr>
                <w:rFonts w:eastAsia="Calibri"/>
                <w:color w:val="000000"/>
                <w:szCs w:val="24"/>
                <w:lang w:val="uk-UA" w:eastAsia="uk-UA"/>
              </w:rPr>
              <w:t>Управління економічного розвитку Бахмутської міської ради</w:t>
            </w:r>
          </w:p>
        </w:tc>
      </w:tr>
      <w:tr w:rsidR="00591C15" w:rsidRPr="00F01622" w:rsidTr="00F01622">
        <w:trPr>
          <w:trHeight w:val="407"/>
        </w:trPr>
        <w:tc>
          <w:tcPr>
            <w:tcW w:w="568" w:type="dxa"/>
          </w:tcPr>
          <w:p w:rsidR="00591C15" w:rsidRPr="00F01622" w:rsidRDefault="004B5C54" w:rsidP="00591C15">
            <w:pPr>
              <w:jc w:val="center"/>
              <w:rPr>
                <w:rFonts w:eastAsia="Calibri"/>
                <w:b/>
                <w:color w:val="000000"/>
                <w:szCs w:val="24"/>
                <w:lang w:val="uk-UA" w:eastAsia="uk-UA"/>
              </w:rPr>
            </w:pPr>
            <w:r w:rsidRPr="00F01622">
              <w:rPr>
                <w:rFonts w:eastAsia="Calibri"/>
                <w:b/>
                <w:color w:val="000000"/>
                <w:szCs w:val="24"/>
                <w:lang w:val="uk-UA" w:eastAsia="uk-UA"/>
              </w:rPr>
              <w:t>6</w:t>
            </w:r>
            <w:r w:rsidR="00591C15" w:rsidRPr="00F01622">
              <w:rPr>
                <w:rFonts w:eastAsia="Calibri"/>
                <w:b/>
                <w:color w:val="000000"/>
                <w:szCs w:val="24"/>
                <w:lang w:val="uk-UA" w:eastAsia="uk-UA"/>
              </w:rPr>
              <w:t>.</w:t>
            </w:r>
          </w:p>
        </w:tc>
        <w:tc>
          <w:tcPr>
            <w:tcW w:w="3119" w:type="dxa"/>
          </w:tcPr>
          <w:p w:rsidR="00591C15" w:rsidRPr="00F01622" w:rsidDel="00C56740" w:rsidRDefault="00591C15" w:rsidP="00591C15">
            <w:pPr>
              <w:rPr>
                <w:rFonts w:eastAsia="Calibri"/>
                <w:b/>
                <w:color w:val="000000"/>
                <w:szCs w:val="24"/>
                <w:lang w:val="uk-UA" w:eastAsia="uk-UA"/>
              </w:rPr>
            </w:pPr>
            <w:r w:rsidRPr="00F01622">
              <w:rPr>
                <w:rFonts w:eastAsia="Calibri"/>
                <w:b/>
                <w:color w:val="000000"/>
                <w:szCs w:val="24"/>
                <w:lang w:val="uk-UA" w:eastAsia="uk-UA"/>
              </w:rPr>
              <w:t>Співвиконавці (учасники) Програми</w:t>
            </w:r>
          </w:p>
        </w:tc>
        <w:tc>
          <w:tcPr>
            <w:tcW w:w="6378" w:type="dxa"/>
          </w:tcPr>
          <w:p w:rsidR="00591C15" w:rsidRPr="00F01622" w:rsidRDefault="00591C15" w:rsidP="00591C15">
            <w:pPr>
              <w:spacing w:after="120"/>
              <w:jc w:val="both"/>
              <w:rPr>
                <w:rFonts w:eastAsia="Calibri"/>
                <w:color w:val="000000"/>
                <w:szCs w:val="24"/>
                <w:lang w:val="uk-UA" w:eastAsia="uk-UA"/>
              </w:rPr>
            </w:pPr>
            <w:r w:rsidRPr="00F01622">
              <w:rPr>
                <w:rFonts w:eastAsia="Calibri"/>
                <w:szCs w:val="24"/>
                <w:lang w:val="uk-UA" w:eastAsia="uk-UA"/>
              </w:rPr>
              <w:t xml:space="preserve">Фінансове управління Бахмутської міської ради, кредитно-фінансові установи </w:t>
            </w:r>
          </w:p>
        </w:tc>
      </w:tr>
      <w:tr w:rsidR="00591C15" w:rsidRPr="00F01622" w:rsidTr="00F01622">
        <w:trPr>
          <w:trHeight w:val="427"/>
        </w:trPr>
        <w:tc>
          <w:tcPr>
            <w:tcW w:w="568" w:type="dxa"/>
          </w:tcPr>
          <w:p w:rsidR="00591C15" w:rsidRPr="00F01622" w:rsidDel="00C56740" w:rsidRDefault="004B5C54" w:rsidP="00591C15">
            <w:pPr>
              <w:jc w:val="center"/>
              <w:rPr>
                <w:rFonts w:eastAsia="Calibri"/>
                <w:b/>
                <w:color w:val="000000"/>
                <w:szCs w:val="24"/>
                <w:lang w:val="uk-UA" w:eastAsia="uk-UA"/>
              </w:rPr>
            </w:pPr>
            <w:r w:rsidRPr="00F01622">
              <w:rPr>
                <w:rFonts w:eastAsia="Calibri"/>
                <w:b/>
                <w:color w:val="000000"/>
                <w:szCs w:val="24"/>
                <w:lang w:val="uk-UA" w:eastAsia="uk-UA"/>
              </w:rPr>
              <w:t>7</w:t>
            </w:r>
            <w:r w:rsidR="00591C15" w:rsidRPr="00F01622">
              <w:rPr>
                <w:rFonts w:eastAsia="Calibri"/>
                <w:b/>
                <w:color w:val="000000"/>
                <w:szCs w:val="24"/>
                <w:lang w:val="uk-UA" w:eastAsia="uk-UA"/>
              </w:rPr>
              <w:t>.</w:t>
            </w:r>
          </w:p>
        </w:tc>
        <w:tc>
          <w:tcPr>
            <w:tcW w:w="3119" w:type="dxa"/>
          </w:tcPr>
          <w:p w:rsidR="00591C15" w:rsidRPr="00F01622" w:rsidRDefault="00591C15" w:rsidP="00591C15">
            <w:pPr>
              <w:rPr>
                <w:rFonts w:eastAsia="Calibri"/>
                <w:b/>
                <w:color w:val="000000"/>
                <w:szCs w:val="24"/>
                <w:lang w:val="uk-UA" w:eastAsia="uk-UA"/>
              </w:rPr>
            </w:pPr>
            <w:r w:rsidRPr="00F01622">
              <w:rPr>
                <w:rFonts w:eastAsia="Calibri"/>
                <w:b/>
                <w:color w:val="000000"/>
                <w:szCs w:val="24"/>
                <w:lang w:val="uk-UA" w:eastAsia="uk-UA"/>
              </w:rPr>
              <w:t>Термін реалізації Програми</w:t>
            </w:r>
          </w:p>
        </w:tc>
        <w:tc>
          <w:tcPr>
            <w:tcW w:w="6378" w:type="dxa"/>
          </w:tcPr>
          <w:p w:rsidR="00591C15" w:rsidRPr="00F01622" w:rsidRDefault="00591C15" w:rsidP="00B53C14">
            <w:pPr>
              <w:jc w:val="both"/>
              <w:rPr>
                <w:rFonts w:eastAsia="Calibri"/>
                <w:color w:val="000000"/>
                <w:szCs w:val="24"/>
                <w:lang w:val="uk-UA" w:eastAsia="uk-UA"/>
              </w:rPr>
            </w:pPr>
            <w:r w:rsidRPr="00F01622">
              <w:rPr>
                <w:rFonts w:eastAsia="Calibri"/>
                <w:color w:val="000000"/>
                <w:szCs w:val="24"/>
                <w:lang w:val="uk-UA" w:eastAsia="uk-UA"/>
              </w:rPr>
              <w:t>20</w:t>
            </w:r>
            <w:r w:rsidR="00B53C14" w:rsidRPr="00F01622">
              <w:rPr>
                <w:rFonts w:eastAsia="Calibri"/>
                <w:color w:val="000000"/>
                <w:szCs w:val="24"/>
                <w:lang w:val="uk-UA" w:eastAsia="uk-UA"/>
              </w:rPr>
              <w:t>21</w:t>
            </w:r>
            <w:r w:rsidRPr="00F01622">
              <w:rPr>
                <w:rFonts w:eastAsia="Calibri"/>
                <w:color w:val="000000"/>
                <w:szCs w:val="24"/>
                <w:lang w:val="uk-UA" w:eastAsia="uk-UA"/>
              </w:rPr>
              <w:t>-202</w:t>
            </w:r>
            <w:r w:rsidR="00B53C14" w:rsidRPr="00F01622">
              <w:rPr>
                <w:rFonts w:eastAsia="Calibri"/>
                <w:color w:val="000000"/>
                <w:szCs w:val="24"/>
                <w:lang w:val="uk-UA" w:eastAsia="uk-UA"/>
              </w:rPr>
              <w:t>2</w:t>
            </w:r>
            <w:r w:rsidRPr="00F01622">
              <w:rPr>
                <w:rFonts w:eastAsia="Calibri"/>
                <w:color w:val="000000"/>
                <w:szCs w:val="24"/>
                <w:lang w:val="uk-UA" w:eastAsia="uk-UA"/>
              </w:rPr>
              <w:t xml:space="preserve"> роки</w:t>
            </w:r>
          </w:p>
        </w:tc>
      </w:tr>
      <w:tr w:rsidR="00591C15" w:rsidRPr="00F01622" w:rsidTr="00F01622">
        <w:tc>
          <w:tcPr>
            <w:tcW w:w="568" w:type="dxa"/>
          </w:tcPr>
          <w:p w:rsidR="00591C15" w:rsidRPr="00F01622" w:rsidRDefault="004B5C54" w:rsidP="00591C15">
            <w:pPr>
              <w:jc w:val="center"/>
              <w:rPr>
                <w:rFonts w:eastAsia="Calibri"/>
                <w:b/>
                <w:color w:val="000000"/>
                <w:szCs w:val="24"/>
                <w:lang w:val="uk-UA" w:eastAsia="uk-UA"/>
              </w:rPr>
            </w:pPr>
            <w:r w:rsidRPr="00F01622">
              <w:rPr>
                <w:rFonts w:eastAsia="Calibri"/>
                <w:b/>
                <w:color w:val="000000"/>
                <w:szCs w:val="24"/>
                <w:lang w:val="uk-UA" w:eastAsia="uk-UA"/>
              </w:rPr>
              <w:t>7</w:t>
            </w:r>
            <w:r w:rsidR="00591C15" w:rsidRPr="00F01622">
              <w:rPr>
                <w:rFonts w:eastAsia="Calibri"/>
                <w:b/>
                <w:color w:val="000000"/>
                <w:szCs w:val="24"/>
                <w:lang w:val="uk-UA" w:eastAsia="uk-UA"/>
              </w:rPr>
              <w:t>.1</w:t>
            </w:r>
          </w:p>
        </w:tc>
        <w:tc>
          <w:tcPr>
            <w:tcW w:w="3119" w:type="dxa"/>
          </w:tcPr>
          <w:p w:rsidR="00591C15" w:rsidRPr="00F01622" w:rsidRDefault="00591C15" w:rsidP="00B52112">
            <w:pPr>
              <w:rPr>
                <w:rFonts w:eastAsia="Calibri"/>
                <w:b/>
                <w:color w:val="000000"/>
                <w:szCs w:val="24"/>
                <w:lang w:val="uk-UA" w:eastAsia="uk-UA"/>
              </w:rPr>
            </w:pPr>
            <w:r w:rsidRPr="00F01622">
              <w:rPr>
                <w:rFonts w:eastAsia="Calibri"/>
                <w:b/>
                <w:color w:val="000000"/>
                <w:szCs w:val="24"/>
                <w:lang w:val="uk-UA" w:eastAsia="uk-UA"/>
              </w:rPr>
              <w:t xml:space="preserve">Етапи виконання Програми </w:t>
            </w:r>
          </w:p>
        </w:tc>
        <w:tc>
          <w:tcPr>
            <w:tcW w:w="6378" w:type="dxa"/>
          </w:tcPr>
          <w:p w:rsidR="00591C15" w:rsidRPr="00F01622" w:rsidRDefault="00591C15" w:rsidP="00591C15">
            <w:pPr>
              <w:jc w:val="both"/>
              <w:rPr>
                <w:rFonts w:eastAsia="Calibri"/>
                <w:color w:val="000000"/>
                <w:szCs w:val="24"/>
                <w:lang w:val="uk-UA" w:eastAsia="uk-UA"/>
              </w:rPr>
            </w:pPr>
            <w:r w:rsidRPr="00F01622">
              <w:rPr>
                <w:rFonts w:eastAsia="Calibri"/>
                <w:color w:val="000000"/>
                <w:szCs w:val="24"/>
                <w:lang w:val="uk-UA" w:eastAsia="uk-UA"/>
              </w:rPr>
              <w:t>І етап – 20</w:t>
            </w:r>
            <w:r w:rsidR="00B53C14" w:rsidRPr="00F01622">
              <w:rPr>
                <w:rFonts w:eastAsia="Calibri"/>
                <w:color w:val="000000"/>
                <w:szCs w:val="24"/>
                <w:lang w:val="uk-UA" w:eastAsia="uk-UA"/>
              </w:rPr>
              <w:t>21</w:t>
            </w:r>
            <w:r w:rsidRPr="00F01622">
              <w:rPr>
                <w:rFonts w:eastAsia="Calibri"/>
                <w:color w:val="000000"/>
                <w:szCs w:val="24"/>
                <w:lang w:val="uk-UA" w:eastAsia="uk-UA"/>
              </w:rPr>
              <w:t>-20</w:t>
            </w:r>
            <w:r w:rsidR="00B53C14" w:rsidRPr="00F01622">
              <w:rPr>
                <w:rFonts w:eastAsia="Calibri"/>
                <w:color w:val="000000"/>
                <w:szCs w:val="24"/>
                <w:lang w:val="uk-UA" w:eastAsia="uk-UA"/>
              </w:rPr>
              <w:t>22</w:t>
            </w:r>
            <w:r w:rsidRPr="00F01622">
              <w:rPr>
                <w:rFonts w:eastAsia="Calibri"/>
                <w:color w:val="000000"/>
                <w:szCs w:val="24"/>
                <w:lang w:val="uk-UA" w:eastAsia="uk-UA"/>
              </w:rPr>
              <w:t xml:space="preserve"> роки</w:t>
            </w:r>
          </w:p>
        </w:tc>
      </w:tr>
      <w:tr w:rsidR="00591C15" w:rsidRPr="007C6262" w:rsidTr="00F01622">
        <w:trPr>
          <w:trHeight w:val="457"/>
        </w:trPr>
        <w:tc>
          <w:tcPr>
            <w:tcW w:w="568" w:type="dxa"/>
          </w:tcPr>
          <w:p w:rsidR="00591C15" w:rsidRPr="00F01622" w:rsidRDefault="004B5C54" w:rsidP="00591C15">
            <w:pPr>
              <w:jc w:val="center"/>
              <w:rPr>
                <w:rFonts w:eastAsia="Calibri"/>
                <w:b/>
                <w:color w:val="000000"/>
                <w:szCs w:val="24"/>
                <w:lang w:val="uk-UA" w:eastAsia="uk-UA"/>
              </w:rPr>
            </w:pPr>
            <w:r w:rsidRPr="00F01622">
              <w:rPr>
                <w:rFonts w:eastAsia="Calibri"/>
                <w:b/>
                <w:color w:val="000000"/>
                <w:szCs w:val="24"/>
                <w:lang w:val="uk-UA" w:eastAsia="uk-UA"/>
              </w:rPr>
              <w:t>8</w:t>
            </w:r>
            <w:r w:rsidR="00591C15" w:rsidRPr="00F01622">
              <w:rPr>
                <w:rFonts w:eastAsia="Calibri"/>
                <w:b/>
                <w:color w:val="000000"/>
                <w:szCs w:val="24"/>
                <w:lang w:val="uk-UA" w:eastAsia="uk-UA"/>
              </w:rPr>
              <w:t>.</w:t>
            </w:r>
          </w:p>
        </w:tc>
        <w:tc>
          <w:tcPr>
            <w:tcW w:w="3119" w:type="dxa"/>
          </w:tcPr>
          <w:p w:rsidR="00591C15" w:rsidRPr="00F01622" w:rsidRDefault="00591C15" w:rsidP="00591C15">
            <w:pPr>
              <w:rPr>
                <w:rFonts w:eastAsia="Calibri"/>
                <w:b/>
                <w:color w:val="000000"/>
                <w:szCs w:val="24"/>
                <w:lang w:val="uk-UA" w:eastAsia="uk-UA"/>
              </w:rPr>
            </w:pPr>
            <w:r w:rsidRPr="00F01622">
              <w:rPr>
                <w:rFonts w:eastAsia="Calibri"/>
                <w:b/>
                <w:color w:val="000000"/>
                <w:szCs w:val="24"/>
                <w:lang w:val="uk-UA" w:eastAsia="uk-UA"/>
              </w:rPr>
              <w:t>Мета Програми</w:t>
            </w:r>
          </w:p>
        </w:tc>
        <w:tc>
          <w:tcPr>
            <w:tcW w:w="6378" w:type="dxa"/>
          </w:tcPr>
          <w:p w:rsidR="00591C15" w:rsidRPr="00F01622" w:rsidRDefault="00C55AF1" w:rsidP="00B52112">
            <w:pPr>
              <w:rPr>
                <w:rFonts w:eastAsia="Calibri"/>
                <w:color w:val="000000"/>
                <w:szCs w:val="24"/>
                <w:lang w:val="uk-UA" w:eastAsia="uk-UA"/>
              </w:rPr>
            </w:pPr>
            <w:r w:rsidRPr="00F01622">
              <w:rPr>
                <w:rFonts w:eastAsia="Calibri"/>
                <w:szCs w:val="24"/>
                <w:lang w:val="uk-UA" w:eastAsia="uk-UA"/>
              </w:rPr>
              <w:t>Р</w:t>
            </w:r>
            <w:r w:rsidR="00A91F9D" w:rsidRPr="00F01622">
              <w:rPr>
                <w:rFonts w:eastAsia="Calibri"/>
                <w:szCs w:val="24"/>
                <w:lang w:val="uk-UA" w:eastAsia="uk-UA"/>
              </w:rPr>
              <w:t xml:space="preserve">еалізація на місцевому рівні державної політики енергозбереження шляхом сприяння підвищенню активності населення до впровадження енергоефективних заходів в житлових будинках шляхом відшкодування частини відсоткової ставки за кредитами, залученими </w:t>
            </w:r>
            <w:r w:rsidR="00B52112" w:rsidRPr="00F01622">
              <w:rPr>
                <w:rFonts w:eastAsia="Calibri"/>
                <w:szCs w:val="24"/>
                <w:lang w:val="uk-UA" w:eastAsia="uk-UA"/>
              </w:rPr>
              <w:t>населенням Бахмутської</w:t>
            </w:r>
            <w:r w:rsidR="008E10E7" w:rsidRPr="00F01622">
              <w:rPr>
                <w:rFonts w:eastAsia="Calibri"/>
                <w:szCs w:val="24"/>
                <w:lang w:val="uk-UA" w:eastAsia="uk-UA"/>
              </w:rPr>
              <w:t xml:space="preserve"> міської</w:t>
            </w:r>
            <w:r w:rsidR="00B52112" w:rsidRPr="00F01622">
              <w:rPr>
                <w:rFonts w:eastAsia="Calibri"/>
                <w:szCs w:val="24"/>
                <w:lang w:val="uk-UA" w:eastAsia="uk-UA"/>
              </w:rPr>
              <w:t xml:space="preserve"> ОТГ</w:t>
            </w:r>
            <w:r w:rsidR="00A91F9D" w:rsidRPr="00F01622">
              <w:rPr>
                <w:rFonts w:eastAsia="Calibri"/>
                <w:szCs w:val="24"/>
                <w:lang w:val="uk-UA" w:eastAsia="uk-UA"/>
              </w:rPr>
              <w:t>, за рахунок коштів місцевих бюджетів</w:t>
            </w:r>
          </w:p>
        </w:tc>
      </w:tr>
      <w:tr w:rsidR="00591C15" w:rsidRPr="00F01622" w:rsidTr="00F01622">
        <w:trPr>
          <w:trHeight w:val="705"/>
        </w:trPr>
        <w:tc>
          <w:tcPr>
            <w:tcW w:w="568" w:type="dxa"/>
          </w:tcPr>
          <w:p w:rsidR="00591C15" w:rsidRPr="00F01622" w:rsidRDefault="004B5C54" w:rsidP="00591C15">
            <w:pPr>
              <w:jc w:val="center"/>
              <w:rPr>
                <w:rFonts w:eastAsia="Calibri"/>
                <w:b/>
                <w:color w:val="000000"/>
                <w:szCs w:val="24"/>
                <w:lang w:val="uk-UA" w:eastAsia="uk-UA"/>
              </w:rPr>
            </w:pPr>
            <w:r w:rsidRPr="00F01622">
              <w:rPr>
                <w:rFonts w:eastAsia="Calibri"/>
                <w:b/>
                <w:color w:val="000000"/>
                <w:szCs w:val="24"/>
                <w:lang w:val="uk-UA" w:eastAsia="uk-UA"/>
              </w:rPr>
              <w:t>9</w:t>
            </w:r>
            <w:r w:rsidR="00591C15" w:rsidRPr="00F01622">
              <w:rPr>
                <w:rFonts w:eastAsia="Calibri"/>
                <w:b/>
                <w:color w:val="000000"/>
                <w:szCs w:val="24"/>
                <w:lang w:val="uk-UA" w:eastAsia="uk-UA"/>
              </w:rPr>
              <w:t>.</w:t>
            </w:r>
          </w:p>
        </w:tc>
        <w:tc>
          <w:tcPr>
            <w:tcW w:w="3119" w:type="dxa"/>
          </w:tcPr>
          <w:p w:rsidR="00591C15" w:rsidRPr="00F01622" w:rsidRDefault="00591C15" w:rsidP="00591C15">
            <w:pPr>
              <w:rPr>
                <w:rFonts w:eastAsia="Calibri"/>
                <w:b/>
                <w:color w:val="000000"/>
                <w:szCs w:val="24"/>
                <w:lang w:val="uk-UA" w:eastAsia="uk-UA"/>
              </w:rPr>
            </w:pPr>
            <w:r w:rsidRPr="00F01622">
              <w:rPr>
                <w:rFonts w:eastAsia="Calibri"/>
                <w:b/>
                <w:color w:val="000000"/>
                <w:szCs w:val="24"/>
                <w:lang w:val="uk-UA" w:eastAsia="uk-UA"/>
              </w:rPr>
              <w:t>Загальний обсяг фінансових ресурсів, необхідних для реалізації Програми, всього:</w:t>
            </w:r>
          </w:p>
        </w:tc>
        <w:tc>
          <w:tcPr>
            <w:tcW w:w="6378" w:type="dxa"/>
            <w:vAlign w:val="center"/>
          </w:tcPr>
          <w:p w:rsidR="00591C15" w:rsidRPr="00F01622" w:rsidRDefault="005F12A9" w:rsidP="00591C15">
            <w:pPr>
              <w:widowControl w:val="0"/>
              <w:rPr>
                <w:rFonts w:eastAsia="Calibri"/>
                <w:color w:val="000000"/>
                <w:szCs w:val="24"/>
                <w:lang w:val="uk-UA" w:eastAsia="uk-UA"/>
              </w:rPr>
            </w:pPr>
            <w:r w:rsidRPr="00F01622">
              <w:rPr>
                <w:rFonts w:eastAsia="Calibri"/>
                <w:color w:val="000000"/>
                <w:szCs w:val="24"/>
                <w:lang w:val="uk-UA" w:eastAsia="uk-UA"/>
              </w:rPr>
              <w:t>800</w:t>
            </w:r>
            <w:r w:rsidR="00591C15" w:rsidRPr="00F01622">
              <w:rPr>
                <w:rFonts w:eastAsia="Calibri"/>
                <w:color w:val="000000"/>
                <w:szCs w:val="24"/>
                <w:lang w:val="uk-UA" w:eastAsia="uk-UA"/>
              </w:rPr>
              <w:t>,00 тис.грн.</w:t>
            </w:r>
          </w:p>
        </w:tc>
      </w:tr>
      <w:tr w:rsidR="00C55AF1" w:rsidRPr="00F01622" w:rsidTr="00F01622">
        <w:trPr>
          <w:trHeight w:val="293"/>
        </w:trPr>
        <w:tc>
          <w:tcPr>
            <w:tcW w:w="568" w:type="dxa"/>
          </w:tcPr>
          <w:p w:rsidR="00C55AF1" w:rsidRPr="00F01622" w:rsidRDefault="00C55AF1" w:rsidP="00A6595D">
            <w:pPr>
              <w:rPr>
                <w:rFonts w:eastAsia="Calibri"/>
                <w:b/>
                <w:color w:val="000000"/>
                <w:szCs w:val="24"/>
                <w:lang w:val="uk-UA" w:eastAsia="uk-UA"/>
              </w:rPr>
            </w:pPr>
          </w:p>
        </w:tc>
        <w:tc>
          <w:tcPr>
            <w:tcW w:w="3119" w:type="dxa"/>
          </w:tcPr>
          <w:p w:rsidR="00C55AF1" w:rsidRPr="00F01622" w:rsidRDefault="00C639AD" w:rsidP="00A6595D">
            <w:pPr>
              <w:widowControl w:val="0"/>
              <w:tabs>
                <w:tab w:val="left" w:pos="0"/>
              </w:tabs>
              <w:autoSpaceDE w:val="0"/>
              <w:autoSpaceDN w:val="0"/>
              <w:rPr>
                <w:b/>
                <w:color w:val="000000"/>
                <w:szCs w:val="24"/>
                <w:lang w:val="uk-UA"/>
              </w:rPr>
            </w:pPr>
            <w:r w:rsidRPr="00F01622">
              <w:rPr>
                <w:b/>
                <w:color w:val="000000"/>
                <w:szCs w:val="24"/>
                <w:lang w:val="uk-UA"/>
              </w:rPr>
              <w:t xml:space="preserve">В тому числі:               </w:t>
            </w:r>
            <w:r w:rsidR="00C55AF1" w:rsidRPr="00F01622">
              <w:rPr>
                <w:b/>
                <w:color w:val="000000"/>
                <w:szCs w:val="24"/>
                <w:lang w:val="uk-UA"/>
              </w:rPr>
              <w:t>державний бюджет</w:t>
            </w:r>
          </w:p>
        </w:tc>
        <w:tc>
          <w:tcPr>
            <w:tcW w:w="6378" w:type="dxa"/>
            <w:vAlign w:val="center"/>
          </w:tcPr>
          <w:p w:rsidR="00C55AF1" w:rsidRPr="00F01622" w:rsidRDefault="00A6595D" w:rsidP="00591C15">
            <w:pPr>
              <w:widowControl w:val="0"/>
              <w:rPr>
                <w:rFonts w:eastAsia="Calibri"/>
                <w:color w:val="000000"/>
                <w:szCs w:val="24"/>
                <w:lang w:val="uk-UA" w:eastAsia="uk-UA"/>
              </w:rPr>
            </w:pPr>
            <w:r w:rsidRPr="00F01622">
              <w:rPr>
                <w:rFonts w:eastAsia="Calibri"/>
                <w:color w:val="000000"/>
                <w:szCs w:val="24"/>
                <w:lang w:val="uk-UA" w:eastAsia="uk-UA"/>
              </w:rPr>
              <w:t>-</w:t>
            </w:r>
          </w:p>
        </w:tc>
      </w:tr>
      <w:tr w:rsidR="00C55AF1" w:rsidRPr="00F01622" w:rsidTr="00F01622">
        <w:trPr>
          <w:trHeight w:val="299"/>
        </w:trPr>
        <w:tc>
          <w:tcPr>
            <w:tcW w:w="568" w:type="dxa"/>
          </w:tcPr>
          <w:p w:rsidR="00C55AF1" w:rsidRPr="00F01622" w:rsidRDefault="00C55AF1" w:rsidP="00A6595D">
            <w:pPr>
              <w:rPr>
                <w:rFonts w:eastAsia="Calibri"/>
                <w:b/>
                <w:color w:val="000000"/>
                <w:szCs w:val="24"/>
                <w:lang w:val="uk-UA" w:eastAsia="uk-UA"/>
              </w:rPr>
            </w:pPr>
          </w:p>
        </w:tc>
        <w:tc>
          <w:tcPr>
            <w:tcW w:w="3119" w:type="dxa"/>
          </w:tcPr>
          <w:p w:rsidR="00C55AF1" w:rsidRPr="00F01622" w:rsidRDefault="00C55AF1" w:rsidP="00A6595D">
            <w:pPr>
              <w:widowControl w:val="0"/>
              <w:tabs>
                <w:tab w:val="left" w:pos="0"/>
              </w:tabs>
              <w:autoSpaceDE w:val="0"/>
              <w:autoSpaceDN w:val="0"/>
              <w:rPr>
                <w:b/>
                <w:color w:val="000000"/>
                <w:szCs w:val="24"/>
                <w:lang w:val="uk-UA"/>
              </w:rPr>
            </w:pPr>
            <w:r w:rsidRPr="00F01622">
              <w:rPr>
                <w:b/>
                <w:color w:val="000000"/>
                <w:szCs w:val="24"/>
                <w:lang w:val="uk-UA"/>
              </w:rPr>
              <w:t>обласний бюджет</w:t>
            </w:r>
          </w:p>
        </w:tc>
        <w:tc>
          <w:tcPr>
            <w:tcW w:w="6378" w:type="dxa"/>
          </w:tcPr>
          <w:p w:rsidR="00C55AF1" w:rsidRPr="00F01622" w:rsidRDefault="00A6595D" w:rsidP="00A6595D">
            <w:pPr>
              <w:widowControl w:val="0"/>
              <w:rPr>
                <w:rFonts w:eastAsia="Calibri"/>
                <w:color w:val="000000"/>
                <w:szCs w:val="24"/>
                <w:lang w:val="uk-UA" w:eastAsia="uk-UA"/>
              </w:rPr>
            </w:pPr>
            <w:r w:rsidRPr="00F01622">
              <w:rPr>
                <w:rFonts w:eastAsia="Calibri"/>
                <w:color w:val="000000"/>
                <w:szCs w:val="24"/>
                <w:lang w:val="uk-UA" w:eastAsia="uk-UA"/>
              </w:rPr>
              <w:t>-</w:t>
            </w:r>
          </w:p>
        </w:tc>
      </w:tr>
      <w:tr w:rsidR="00591C15" w:rsidRPr="00F01622" w:rsidTr="00F01622">
        <w:trPr>
          <w:trHeight w:val="918"/>
        </w:trPr>
        <w:tc>
          <w:tcPr>
            <w:tcW w:w="568" w:type="dxa"/>
          </w:tcPr>
          <w:p w:rsidR="00591C15" w:rsidRPr="00F01622" w:rsidRDefault="00591C15" w:rsidP="00C55AF1">
            <w:pPr>
              <w:jc w:val="center"/>
              <w:rPr>
                <w:rFonts w:eastAsia="Calibri"/>
                <w:b/>
                <w:color w:val="000000"/>
                <w:szCs w:val="24"/>
                <w:lang w:val="uk-UA" w:eastAsia="uk-UA"/>
              </w:rPr>
            </w:pPr>
          </w:p>
        </w:tc>
        <w:tc>
          <w:tcPr>
            <w:tcW w:w="3119" w:type="dxa"/>
          </w:tcPr>
          <w:p w:rsidR="00591C15" w:rsidRPr="00F01622" w:rsidRDefault="00CD40D5" w:rsidP="005F12A9">
            <w:pPr>
              <w:rPr>
                <w:rFonts w:eastAsia="Calibri"/>
                <w:b/>
                <w:color w:val="000000"/>
                <w:szCs w:val="24"/>
                <w:lang w:val="uk-UA" w:eastAsia="uk-UA"/>
              </w:rPr>
            </w:pPr>
            <w:r w:rsidRPr="00F01622">
              <w:rPr>
                <w:rFonts w:eastAsia="Calibri"/>
                <w:b/>
                <w:color w:val="000000"/>
                <w:szCs w:val="24"/>
                <w:lang w:val="uk-UA" w:eastAsia="uk-UA"/>
              </w:rPr>
              <w:t xml:space="preserve">бюджет </w:t>
            </w:r>
            <w:r w:rsidR="00591C15" w:rsidRPr="00F01622">
              <w:rPr>
                <w:rFonts w:eastAsia="Calibri"/>
                <w:b/>
                <w:color w:val="000000"/>
                <w:szCs w:val="24"/>
                <w:lang w:val="uk-UA" w:eastAsia="uk-UA"/>
              </w:rPr>
              <w:t>Бахмутської міської об’єднаної територіаль</w:t>
            </w:r>
            <w:r w:rsidR="005F12A9" w:rsidRPr="00F01622">
              <w:rPr>
                <w:rFonts w:eastAsia="Calibri"/>
                <w:b/>
                <w:color w:val="000000"/>
                <w:szCs w:val="24"/>
                <w:lang w:val="uk-UA" w:eastAsia="uk-UA"/>
              </w:rPr>
              <w:t>ної громад</w:t>
            </w:r>
            <w:r w:rsidR="00F35ABF" w:rsidRPr="00F01622">
              <w:rPr>
                <w:rFonts w:eastAsia="Calibri"/>
                <w:b/>
                <w:color w:val="000000"/>
                <w:szCs w:val="24"/>
                <w:lang w:val="uk-UA" w:eastAsia="uk-UA"/>
              </w:rPr>
              <w:t>и</w:t>
            </w:r>
          </w:p>
        </w:tc>
        <w:tc>
          <w:tcPr>
            <w:tcW w:w="6378" w:type="dxa"/>
          </w:tcPr>
          <w:p w:rsidR="00591C15" w:rsidRPr="00F01622" w:rsidRDefault="00591C15" w:rsidP="00591C15">
            <w:pPr>
              <w:widowControl w:val="0"/>
              <w:jc w:val="both"/>
              <w:rPr>
                <w:rFonts w:eastAsia="Calibri"/>
                <w:bCs/>
                <w:iCs/>
                <w:color w:val="000000"/>
                <w:szCs w:val="24"/>
                <w:lang w:val="uk-UA" w:eastAsia="uk-UA"/>
              </w:rPr>
            </w:pPr>
          </w:p>
          <w:p w:rsidR="00591C15" w:rsidRPr="00F01622" w:rsidRDefault="005F12A9" w:rsidP="00591C15">
            <w:pPr>
              <w:widowControl w:val="0"/>
              <w:jc w:val="both"/>
              <w:rPr>
                <w:rFonts w:eastAsia="Calibri"/>
                <w:bCs/>
                <w:iCs/>
                <w:color w:val="000000"/>
                <w:szCs w:val="24"/>
                <w:lang w:val="uk-UA" w:eastAsia="uk-UA"/>
              </w:rPr>
            </w:pPr>
            <w:r w:rsidRPr="00F01622">
              <w:rPr>
                <w:rFonts w:eastAsia="Calibri"/>
                <w:bCs/>
                <w:iCs/>
                <w:color w:val="000000"/>
                <w:szCs w:val="24"/>
                <w:lang w:val="uk-UA" w:eastAsia="uk-UA"/>
              </w:rPr>
              <w:t>800</w:t>
            </w:r>
            <w:r w:rsidR="00591C15" w:rsidRPr="00F01622">
              <w:rPr>
                <w:rFonts w:eastAsia="Calibri"/>
                <w:bCs/>
                <w:iCs/>
                <w:color w:val="000000"/>
                <w:szCs w:val="24"/>
                <w:lang w:val="uk-UA" w:eastAsia="uk-UA"/>
              </w:rPr>
              <w:t>,00</w:t>
            </w:r>
            <w:r w:rsidR="00591C15" w:rsidRPr="00F01622">
              <w:rPr>
                <w:rFonts w:eastAsia="Calibri"/>
                <w:color w:val="000000"/>
                <w:szCs w:val="24"/>
                <w:lang w:val="uk-UA" w:eastAsia="uk-UA"/>
              </w:rPr>
              <w:t xml:space="preserve"> тис.грн.</w:t>
            </w:r>
          </w:p>
        </w:tc>
      </w:tr>
      <w:tr w:rsidR="00C55AF1" w:rsidRPr="00F01622" w:rsidTr="00F01622">
        <w:trPr>
          <w:trHeight w:val="254"/>
        </w:trPr>
        <w:tc>
          <w:tcPr>
            <w:tcW w:w="568" w:type="dxa"/>
          </w:tcPr>
          <w:p w:rsidR="00C55AF1" w:rsidRPr="00F01622" w:rsidRDefault="004B5C54" w:rsidP="00C55AF1">
            <w:pPr>
              <w:jc w:val="center"/>
              <w:rPr>
                <w:rFonts w:eastAsia="Calibri"/>
                <w:b/>
                <w:color w:val="000000"/>
                <w:szCs w:val="24"/>
                <w:lang w:val="uk-UA" w:eastAsia="uk-UA"/>
              </w:rPr>
            </w:pPr>
            <w:r w:rsidRPr="00F01622">
              <w:rPr>
                <w:rFonts w:eastAsia="Calibri"/>
                <w:b/>
                <w:color w:val="000000"/>
                <w:szCs w:val="24"/>
                <w:lang w:val="uk-UA" w:eastAsia="uk-UA"/>
              </w:rPr>
              <w:t>9</w:t>
            </w:r>
            <w:r w:rsidR="00C55AF1" w:rsidRPr="00F01622">
              <w:rPr>
                <w:rFonts w:eastAsia="Calibri"/>
                <w:b/>
                <w:color w:val="000000"/>
                <w:szCs w:val="24"/>
                <w:lang w:val="uk-UA" w:eastAsia="uk-UA"/>
              </w:rPr>
              <w:t>.4</w:t>
            </w:r>
          </w:p>
        </w:tc>
        <w:tc>
          <w:tcPr>
            <w:tcW w:w="3119" w:type="dxa"/>
          </w:tcPr>
          <w:p w:rsidR="00C55AF1" w:rsidRPr="00F01622" w:rsidRDefault="00C55AF1" w:rsidP="005F12A9">
            <w:pPr>
              <w:rPr>
                <w:rFonts w:eastAsia="Calibri"/>
                <w:b/>
                <w:color w:val="000000"/>
                <w:szCs w:val="24"/>
                <w:lang w:val="uk-UA" w:eastAsia="uk-UA"/>
              </w:rPr>
            </w:pPr>
            <w:r w:rsidRPr="00F01622">
              <w:rPr>
                <w:rFonts w:eastAsia="Calibri"/>
                <w:b/>
                <w:color w:val="000000"/>
                <w:szCs w:val="24"/>
                <w:lang w:val="uk-UA" w:eastAsia="uk-UA"/>
              </w:rPr>
              <w:t>кошти інших джерел</w:t>
            </w:r>
          </w:p>
        </w:tc>
        <w:tc>
          <w:tcPr>
            <w:tcW w:w="6378" w:type="dxa"/>
          </w:tcPr>
          <w:p w:rsidR="00A6595D" w:rsidRPr="00F01622" w:rsidRDefault="00C55AF1" w:rsidP="00591C15">
            <w:pPr>
              <w:widowControl w:val="0"/>
              <w:jc w:val="both"/>
              <w:rPr>
                <w:rFonts w:eastAsia="Calibri"/>
                <w:bCs/>
                <w:iCs/>
                <w:color w:val="000000"/>
                <w:szCs w:val="24"/>
                <w:lang w:val="uk-UA" w:eastAsia="uk-UA"/>
              </w:rPr>
            </w:pPr>
            <w:r w:rsidRPr="00F01622">
              <w:rPr>
                <w:rFonts w:eastAsia="Calibri"/>
                <w:bCs/>
                <w:iCs/>
                <w:color w:val="000000"/>
                <w:szCs w:val="24"/>
                <w:lang w:val="uk-UA" w:eastAsia="uk-UA"/>
              </w:rPr>
              <w:t>-</w:t>
            </w:r>
          </w:p>
        </w:tc>
      </w:tr>
      <w:tr w:rsidR="00A6595D" w:rsidRPr="007C6262" w:rsidTr="00F01622">
        <w:trPr>
          <w:trHeight w:val="254"/>
        </w:trPr>
        <w:tc>
          <w:tcPr>
            <w:tcW w:w="568" w:type="dxa"/>
          </w:tcPr>
          <w:p w:rsidR="00A6595D" w:rsidRPr="00F01622" w:rsidRDefault="00A6595D" w:rsidP="00F76597">
            <w:pPr>
              <w:rPr>
                <w:rFonts w:eastAsia="Calibri"/>
                <w:b/>
                <w:color w:val="000000"/>
                <w:szCs w:val="24"/>
                <w:lang w:val="uk-UA" w:eastAsia="uk-UA"/>
              </w:rPr>
            </w:pPr>
            <w:r w:rsidRPr="00F01622">
              <w:rPr>
                <w:rFonts w:eastAsia="Calibri"/>
                <w:b/>
                <w:color w:val="000000"/>
                <w:szCs w:val="24"/>
                <w:lang w:val="uk-UA" w:eastAsia="uk-UA"/>
              </w:rPr>
              <w:t>10.</w:t>
            </w:r>
          </w:p>
        </w:tc>
        <w:tc>
          <w:tcPr>
            <w:tcW w:w="3119" w:type="dxa"/>
          </w:tcPr>
          <w:p w:rsidR="00A6595D" w:rsidRPr="00F01622" w:rsidRDefault="00A6595D" w:rsidP="00F76597">
            <w:pPr>
              <w:rPr>
                <w:rFonts w:eastAsia="Calibri"/>
                <w:b/>
                <w:color w:val="000000"/>
                <w:szCs w:val="24"/>
                <w:lang w:val="uk-UA" w:eastAsia="uk-UA"/>
              </w:rPr>
            </w:pPr>
            <w:r w:rsidRPr="00F01622">
              <w:rPr>
                <w:rFonts w:eastAsia="Calibri"/>
                <w:b/>
                <w:color w:val="000000"/>
                <w:szCs w:val="24"/>
                <w:lang w:val="uk-UA" w:eastAsia="uk-UA"/>
              </w:rPr>
              <w:t>Очікувані результати виконання</w:t>
            </w:r>
          </w:p>
        </w:tc>
        <w:tc>
          <w:tcPr>
            <w:tcW w:w="6378" w:type="dxa"/>
          </w:tcPr>
          <w:p w:rsidR="00A6595D" w:rsidRPr="00F01622" w:rsidRDefault="00A6595D" w:rsidP="00F76597">
            <w:pPr>
              <w:jc w:val="both"/>
              <w:rPr>
                <w:rFonts w:eastAsia="Calibri"/>
                <w:szCs w:val="24"/>
                <w:lang w:val="uk-UA" w:eastAsia="uk-UA"/>
              </w:rPr>
            </w:pPr>
            <w:r w:rsidRPr="00F01622">
              <w:rPr>
                <w:rFonts w:eastAsia="Calibri"/>
                <w:szCs w:val="24"/>
                <w:lang w:val="uk-UA" w:eastAsia="uk-UA"/>
              </w:rPr>
              <w:t xml:space="preserve"> - зменшення споживання паливно-енергетичних ресурсів </w:t>
            </w:r>
            <w:r w:rsidRPr="00F01622">
              <w:rPr>
                <w:rFonts w:eastAsia="Calibri"/>
                <w:spacing w:val="-2"/>
                <w:szCs w:val="24"/>
                <w:lang w:val="uk-UA" w:eastAsia="uk-UA"/>
              </w:rPr>
              <w:t>населенням шляхом стимулювання впровадження енергоефективних</w:t>
            </w:r>
            <w:r w:rsidRPr="00F01622">
              <w:rPr>
                <w:rFonts w:eastAsia="Calibri"/>
                <w:szCs w:val="24"/>
                <w:lang w:val="uk-UA" w:eastAsia="uk-UA"/>
              </w:rPr>
              <w:t xml:space="preserve"> заходів;</w:t>
            </w:r>
          </w:p>
          <w:p w:rsidR="00A6595D" w:rsidRPr="00F01622" w:rsidRDefault="00A6595D" w:rsidP="00F76597">
            <w:pPr>
              <w:ind w:firstLine="34"/>
              <w:jc w:val="both"/>
              <w:rPr>
                <w:rFonts w:eastAsia="Calibri"/>
                <w:szCs w:val="24"/>
                <w:lang w:val="uk-UA" w:eastAsia="uk-UA"/>
              </w:rPr>
            </w:pPr>
            <w:r w:rsidRPr="00F01622">
              <w:rPr>
                <w:rFonts w:eastAsia="Calibri"/>
                <w:szCs w:val="24"/>
                <w:lang w:val="uk-UA" w:eastAsia="uk-UA"/>
              </w:rPr>
              <w:t>- зменшення обсягу субсидій для населення за спожиті енергоносії завдяки впровадженню енергоефективних заходів;</w:t>
            </w:r>
          </w:p>
          <w:p w:rsidR="00A6595D" w:rsidRPr="00F01622" w:rsidRDefault="00A6595D" w:rsidP="00F76597">
            <w:pPr>
              <w:ind w:firstLine="34"/>
              <w:jc w:val="both"/>
              <w:rPr>
                <w:rFonts w:eastAsia="Calibri"/>
                <w:szCs w:val="24"/>
                <w:lang w:val="uk-UA" w:eastAsia="uk-UA"/>
              </w:rPr>
            </w:pPr>
            <w:r w:rsidRPr="00F01622">
              <w:rPr>
                <w:rFonts w:eastAsia="Calibri"/>
                <w:szCs w:val="24"/>
                <w:lang w:val="uk-UA" w:eastAsia="uk-UA"/>
              </w:rPr>
              <w:t>- стимулювання механізмів залучення власних коштів мешканців для проведення заходів з енергоефективної модернізації власних помешкань;</w:t>
            </w:r>
          </w:p>
          <w:p w:rsidR="00A6595D" w:rsidRPr="00F01622" w:rsidRDefault="00A6595D" w:rsidP="00F76597">
            <w:pPr>
              <w:ind w:firstLine="34"/>
              <w:jc w:val="both"/>
              <w:rPr>
                <w:rFonts w:eastAsia="Calibri"/>
                <w:szCs w:val="24"/>
                <w:lang w:val="uk-UA" w:eastAsia="uk-UA"/>
              </w:rPr>
            </w:pPr>
            <w:r w:rsidRPr="00F01622">
              <w:rPr>
                <w:rFonts w:eastAsia="Calibri"/>
                <w:szCs w:val="24"/>
                <w:lang w:val="uk-UA" w:eastAsia="uk-UA"/>
              </w:rPr>
              <w:t>- покращення житлових умов громадян;</w:t>
            </w:r>
          </w:p>
          <w:p w:rsidR="00A6595D" w:rsidRDefault="00A6595D" w:rsidP="00F76597">
            <w:pPr>
              <w:ind w:firstLine="34"/>
              <w:jc w:val="both"/>
              <w:rPr>
                <w:rFonts w:eastAsia="Calibri"/>
                <w:szCs w:val="24"/>
                <w:lang w:val="uk-UA" w:eastAsia="uk-UA"/>
              </w:rPr>
            </w:pPr>
            <w:r w:rsidRPr="00F01622">
              <w:rPr>
                <w:rFonts w:eastAsia="Calibri"/>
                <w:szCs w:val="24"/>
                <w:lang w:val="uk-UA" w:eastAsia="uk-UA"/>
              </w:rPr>
              <w:t xml:space="preserve">- популяризація економічних, екологічних та соціальних переваг впровадження заходів з енергозбереження серед населення, а також підвищення громадського освітнього рівня у цій сфері. </w:t>
            </w:r>
          </w:p>
          <w:p w:rsidR="005E5DD3" w:rsidRDefault="005E5DD3" w:rsidP="00F76597">
            <w:pPr>
              <w:ind w:firstLine="34"/>
              <w:jc w:val="both"/>
              <w:rPr>
                <w:rFonts w:eastAsia="Calibri"/>
                <w:szCs w:val="24"/>
                <w:lang w:val="uk-UA" w:eastAsia="uk-UA"/>
              </w:rPr>
            </w:pPr>
          </w:p>
          <w:p w:rsidR="00A7210A" w:rsidRDefault="00A7210A" w:rsidP="00F76597">
            <w:pPr>
              <w:ind w:firstLine="34"/>
              <w:jc w:val="both"/>
              <w:rPr>
                <w:rFonts w:eastAsia="Calibri"/>
                <w:szCs w:val="24"/>
                <w:lang w:val="uk-UA" w:eastAsia="uk-UA"/>
              </w:rPr>
            </w:pPr>
          </w:p>
          <w:p w:rsidR="00A7210A" w:rsidRPr="00F01622" w:rsidRDefault="00A7210A" w:rsidP="00F76597">
            <w:pPr>
              <w:ind w:firstLine="34"/>
              <w:jc w:val="both"/>
              <w:rPr>
                <w:rFonts w:eastAsia="Calibri"/>
                <w:szCs w:val="24"/>
                <w:lang w:val="uk-UA" w:eastAsia="uk-UA"/>
              </w:rPr>
            </w:pPr>
          </w:p>
        </w:tc>
      </w:tr>
      <w:tr w:rsidR="00A6595D" w:rsidRPr="00F01622" w:rsidTr="00F01622">
        <w:trPr>
          <w:trHeight w:val="254"/>
        </w:trPr>
        <w:tc>
          <w:tcPr>
            <w:tcW w:w="568" w:type="dxa"/>
          </w:tcPr>
          <w:p w:rsidR="00A6595D" w:rsidRPr="00F01622" w:rsidRDefault="00A6595D" w:rsidP="00F76597">
            <w:pPr>
              <w:jc w:val="center"/>
              <w:rPr>
                <w:rFonts w:eastAsia="Calibri"/>
                <w:b/>
                <w:color w:val="000000"/>
                <w:szCs w:val="24"/>
                <w:lang w:val="uk-UA" w:eastAsia="uk-UA"/>
              </w:rPr>
            </w:pPr>
            <w:r w:rsidRPr="00F01622">
              <w:rPr>
                <w:rFonts w:eastAsia="Calibri"/>
                <w:b/>
                <w:color w:val="000000"/>
                <w:szCs w:val="24"/>
                <w:lang w:val="uk-UA" w:eastAsia="uk-UA"/>
              </w:rPr>
              <w:lastRenderedPageBreak/>
              <w:t>11.</w:t>
            </w:r>
          </w:p>
        </w:tc>
        <w:tc>
          <w:tcPr>
            <w:tcW w:w="3119" w:type="dxa"/>
          </w:tcPr>
          <w:p w:rsidR="00A6595D" w:rsidRPr="00F01622" w:rsidRDefault="00A6595D" w:rsidP="00F76597">
            <w:pPr>
              <w:rPr>
                <w:rFonts w:eastAsia="Calibri"/>
                <w:b/>
                <w:color w:val="000000"/>
                <w:szCs w:val="24"/>
                <w:lang w:val="uk-UA" w:eastAsia="uk-UA"/>
              </w:rPr>
            </w:pPr>
            <w:r w:rsidRPr="00F01622">
              <w:rPr>
                <w:rFonts w:eastAsia="Calibri"/>
                <w:b/>
                <w:color w:val="000000"/>
                <w:szCs w:val="24"/>
                <w:lang w:val="uk-UA" w:eastAsia="uk-UA"/>
              </w:rPr>
              <w:t>Ключові показники ефективності</w:t>
            </w:r>
          </w:p>
        </w:tc>
        <w:tc>
          <w:tcPr>
            <w:tcW w:w="6378" w:type="dxa"/>
          </w:tcPr>
          <w:p w:rsidR="00A6595D" w:rsidRPr="00F01622" w:rsidRDefault="00A6595D" w:rsidP="00F76597">
            <w:pPr>
              <w:rPr>
                <w:rFonts w:eastAsia="Calibri"/>
                <w:color w:val="000000"/>
                <w:szCs w:val="24"/>
                <w:lang w:val="uk-UA" w:eastAsia="uk-UA"/>
              </w:rPr>
            </w:pPr>
            <w:r w:rsidRPr="00F01622">
              <w:rPr>
                <w:rFonts w:eastAsia="Calibri"/>
                <w:szCs w:val="24"/>
                <w:lang w:val="uk-UA" w:eastAsia="uk-UA"/>
              </w:rPr>
              <w:t>Кількість укладених договорів, за якими необхідно погашати відсотки</w:t>
            </w:r>
            <w:r w:rsidRPr="00F01622">
              <w:rPr>
                <w:rFonts w:eastAsia="Calibri"/>
                <w:color w:val="000000"/>
                <w:szCs w:val="24"/>
                <w:lang w:val="uk-UA" w:eastAsia="uk-UA"/>
              </w:rPr>
              <w:t xml:space="preserve"> (од.) – 270;</w:t>
            </w:r>
          </w:p>
          <w:p w:rsidR="00A6595D" w:rsidRPr="00F01622" w:rsidRDefault="00A6595D" w:rsidP="00F76597">
            <w:pPr>
              <w:rPr>
                <w:rFonts w:eastAsia="Calibri"/>
                <w:color w:val="000000"/>
                <w:szCs w:val="24"/>
                <w:lang w:val="uk-UA" w:eastAsia="uk-UA"/>
              </w:rPr>
            </w:pPr>
            <w:r w:rsidRPr="00F01622">
              <w:rPr>
                <w:rFonts w:eastAsia="Calibri"/>
                <w:color w:val="000000"/>
                <w:szCs w:val="24"/>
                <w:lang w:val="uk-UA" w:eastAsia="uk-UA"/>
              </w:rPr>
              <w:t>Сума отриманих кредитів (тис.грн.) – 15500</w:t>
            </w:r>
            <w:r w:rsidRPr="00F01622">
              <w:rPr>
                <w:rFonts w:eastAsia="Calibri"/>
                <w:color w:val="000000"/>
                <w:szCs w:val="24"/>
                <w:lang w:eastAsia="uk-UA"/>
              </w:rPr>
              <w:t>,00</w:t>
            </w:r>
            <w:r w:rsidRPr="00F01622">
              <w:rPr>
                <w:rFonts w:eastAsia="Calibri"/>
                <w:color w:val="000000"/>
                <w:szCs w:val="24"/>
                <w:lang w:val="uk-UA" w:eastAsia="uk-UA"/>
              </w:rPr>
              <w:t>;</w:t>
            </w:r>
          </w:p>
          <w:p w:rsidR="00A6595D" w:rsidRPr="00F01622" w:rsidRDefault="00A6595D" w:rsidP="00F76597">
            <w:pPr>
              <w:rPr>
                <w:rFonts w:eastAsia="Calibri"/>
                <w:color w:val="000000"/>
                <w:szCs w:val="24"/>
                <w:lang w:val="uk-UA" w:eastAsia="uk-UA"/>
              </w:rPr>
            </w:pPr>
            <w:r w:rsidRPr="00F01622">
              <w:rPr>
                <w:rFonts w:eastAsia="Calibri"/>
                <w:color w:val="000000"/>
                <w:szCs w:val="24"/>
                <w:lang w:val="uk-UA" w:eastAsia="uk-UA"/>
              </w:rPr>
              <w:t xml:space="preserve">Кількість впроваджених енергоефективних заходів – 270. </w:t>
            </w:r>
          </w:p>
        </w:tc>
      </w:tr>
    </w:tbl>
    <w:p w:rsidR="00591C15" w:rsidRPr="00F01622" w:rsidRDefault="00591C15" w:rsidP="00591C15">
      <w:pPr>
        <w:spacing w:after="120"/>
        <w:jc w:val="both"/>
        <w:rPr>
          <w:rFonts w:eastAsia="Calibri"/>
          <w:sz w:val="25"/>
          <w:szCs w:val="25"/>
          <w:lang w:val="uk-UA" w:eastAsia="uk-UA"/>
        </w:rPr>
      </w:pPr>
    </w:p>
    <w:p w:rsidR="00591C15" w:rsidRDefault="00591C15" w:rsidP="00591C15">
      <w:pPr>
        <w:ind w:left="709"/>
        <w:jc w:val="center"/>
        <w:rPr>
          <w:rFonts w:eastAsia="Calibri"/>
          <w:b/>
          <w:sz w:val="26"/>
          <w:szCs w:val="26"/>
          <w:lang w:val="uk-UA" w:eastAsia="uk-UA"/>
        </w:rPr>
      </w:pPr>
      <w:r w:rsidRPr="00591C15">
        <w:rPr>
          <w:rFonts w:eastAsia="Calibri"/>
          <w:b/>
          <w:sz w:val="26"/>
          <w:szCs w:val="26"/>
          <w:lang w:val="uk-UA" w:eastAsia="uk-UA"/>
        </w:rPr>
        <w:t>Розділ 1. Загальні положення Програми</w:t>
      </w:r>
    </w:p>
    <w:p w:rsidR="00B63DA7" w:rsidRPr="00591C15" w:rsidRDefault="00B63DA7" w:rsidP="00591C15">
      <w:pPr>
        <w:ind w:left="709"/>
        <w:jc w:val="center"/>
        <w:rPr>
          <w:rFonts w:eastAsia="Calibri"/>
          <w:b/>
          <w:sz w:val="26"/>
          <w:szCs w:val="26"/>
          <w:lang w:val="uk-UA" w:eastAsia="uk-UA"/>
        </w:rPr>
      </w:pP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Розроблення ефективних заходів з енергозбереження та зменшення обсягів використання паливно-енергетичних ресурсів населенням визначено як один з пріоритетних напрямків розвитку.</w:t>
      </w:r>
    </w:p>
    <w:p w:rsidR="00591C15" w:rsidRPr="00591C15" w:rsidRDefault="00591C15" w:rsidP="00591C15">
      <w:pPr>
        <w:ind w:firstLine="708"/>
        <w:jc w:val="both"/>
        <w:rPr>
          <w:rFonts w:eastAsia="Calibri"/>
          <w:sz w:val="26"/>
          <w:szCs w:val="26"/>
          <w:lang w:val="uk-UA"/>
        </w:rPr>
      </w:pPr>
      <w:r w:rsidRPr="00591C15">
        <w:rPr>
          <w:rFonts w:eastAsia="Calibri"/>
          <w:sz w:val="26"/>
          <w:szCs w:val="26"/>
          <w:lang w:val="uk-UA" w:eastAsia="uk-UA"/>
        </w:rPr>
        <w:t>Для впровадження енергозберігаючих та енергоефективних технологій, в першу чергу, необхідна зацікавленість власників житла, а брак мотивації у значній мірі стримує енергозбереження, тому виникла необхідність в розробці даної Програми. Програма розроблена відповідно до Закону України від 01.07.1994 №74/94-ВР «Про енергозбереження», із внесеними до нього змінами, з метою підвищення енергоефективності в житловому секторі та здійснення фінансової підтримки населення шляхом здешевлення кредитних ресурсів за рахунок коштів місцевих бюджетів.</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Цією Програмою запропоновано порядок використання коштів, передбачених місцевими бюджетами на відшкодування частини відсоткової ставки за кредитами, залученими населенням у Кредитно - фінансових установах на впровадження енергоефективних заходів.</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Головним розпорядником бюджетних коштів і відповідальним виконавцем Програми є Управління економічного розвитку Бахмутської міської ради.</w:t>
      </w:r>
    </w:p>
    <w:p w:rsidR="00591C15" w:rsidRPr="00591C15" w:rsidRDefault="00591C15" w:rsidP="00591C15">
      <w:pPr>
        <w:spacing w:after="120"/>
        <w:jc w:val="center"/>
        <w:rPr>
          <w:rFonts w:eastAsia="Calibri"/>
          <w:b/>
          <w:sz w:val="26"/>
          <w:szCs w:val="26"/>
          <w:lang w:val="uk-UA" w:eastAsia="uk-UA"/>
        </w:rPr>
      </w:pPr>
    </w:p>
    <w:p w:rsidR="00591C15" w:rsidRPr="00591C15" w:rsidRDefault="00591C15" w:rsidP="00591C15">
      <w:pPr>
        <w:spacing w:after="120"/>
        <w:jc w:val="center"/>
        <w:rPr>
          <w:rFonts w:eastAsia="Calibri"/>
          <w:b/>
          <w:sz w:val="26"/>
          <w:szCs w:val="26"/>
          <w:lang w:val="uk-UA" w:eastAsia="uk-UA"/>
        </w:rPr>
      </w:pPr>
      <w:r w:rsidRPr="00591C15">
        <w:rPr>
          <w:rFonts w:eastAsia="Calibri"/>
          <w:b/>
          <w:sz w:val="26"/>
          <w:szCs w:val="26"/>
          <w:lang w:val="uk-UA" w:eastAsia="uk-UA"/>
        </w:rPr>
        <w:t>Розділ 2. Визначення мети Програми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Основною метою Програми є реалізація на місцевому рівні державної політики енергозбереження</w:t>
      </w:r>
      <w:r w:rsidR="00A91F9D">
        <w:rPr>
          <w:rFonts w:eastAsia="Calibri"/>
          <w:sz w:val="26"/>
          <w:szCs w:val="26"/>
          <w:lang w:val="uk-UA" w:eastAsia="uk-UA"/>
        </w:rPr>
        <w:t xml:space="preserve"> шляхом</w:t>
      </w:r>
      <w:r w:rsidRPr="00591C15">
        <w:rPr>
          <w:rFonts w:eastAsia="Calibri"/>
          <w:sz w:val="26"/>
          <w:szCs w:val="26"/>
          <w:lang w:val="uk-UA" w:eastAsia="uk-UA"/>
        </w:rPr>
        <w:t xml:space="preserve"> сприяння підвищенню активності населення до впровадження енергоефективних заходів в житлових будинках шляхом відшкодування частини відсотк</w:t>
      </w:r>
      <w:r w:rsidR="00A91F9D">
        <w:rPr>
          <w:rFonts w:eastAsia="Calibri"/>
          <w:sz w:val="26"/>
          <w:szCs w:val="26"/>
          <w:lang w:val="uk-UA" w:eastAsia="uk-UA"/>
        </w:rPr>
        <w:t>ової ставки</w:t>
      </w:r>
      <w:r w:rsidRPr="00591C15">
        <w:rPr>
          <w:rFonts w:eastAsia="Calibri"/>
          <w:sz w:val="26"/>
          <w:szCs w:val="26"/>
          <w:lang w:val="uk-UA" w:eastAsia="uk-UA"/>
        </w:rPr>
        <w:t xml:space="preserve"> за кредитами, залученими фізичними особами, об’єднаннями співвласників багатоквартирних будинків, житлово-будівельними кооперативами (надалі - Позичальники), за рахунок коштів місцевих бюджетів.</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Реалізація Програми сприятиме:</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 зменшенню споживання паливно-енергетичних ресурсів </w:t>
      </w:r>
      <w:r w:rsidRPr="00591C15">
        <w:rPr>
          <w:rFonts w:eastAsia="Calibri"/>
          <w:spacing w:val="-2"/>
          <w:sz w:val="26"/>
          <w:szCs w:val="26"/>
          <w:lang w:val="uk-UA" w:eastAsia="uk-UA"/>
        </w:rPr>
        <w:t>населенням шляхом стимулювання впровадження енергоефективних</w:t>
      </w:r>
      <w:r w:rsidRPr="00591C15">
        <w:rPr>
          <w:rFonts w:eastAsia="Calibri"/>
          <w:sz w:val="26"/>
          <w:szCs w:val="26"/>
          <w:lang w:val="uk-UA" w:eastAsia="uk-UA"/>
        </w:rPr>
        <w:t xml:space="preserve"> заходів;</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зменшенню обсягу субсидій для населення за спожиті енергоносії завдяки впровадженню енергоефективних заходів;</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стимулюванню механізмів залучення власних коштів мешканців для проведення заходів з енергоефективної модернізації власних помешкань;</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покращенню житлових умов громадян;</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 популяризації економічних, екологічних та соціальних переваг впровадження заходів з енергозбереження серед населення, а також підвищенню громадського освітнього рівня у цій сфері. </w:t>
      </w:r>
    </w:p>
    <w:p w:rsidR="00591C15" w:rsidRPr="00591C15" w:rsidRDefault="00591C15" w:rsidP="00591C15">
      <w:pPr>
        <w:ind w:firstLine="709"/>
        <w:jc w:val="both"/>
        <w:rPr>
          <w:rFonts w:eastAsia="Calibri"/>
          <w:sz w:val="26"/>
          <w:szCs w:val="26"/>
          <w:lang w:val="uk-UA" w:eastAsia="uk-UA"/>
        </w:rPr>
      </w:pPr>
    </w:p>
    <w:p w:rsidR="00591C15" w:rsidRPr="00591C15" w:rsidRDefault="00591C15" w:rsidP="00591C15">
      <w:pPr>
        <w:spacing w:after="120"/>
        <w:jc w:val="center"/>
        <w:rPr>
          <w:rFonts w:eastAsia="Calibri"/>
          <w:b/>
          <w:sz w:val="26"/>
          <w:szCs w:val="26"/>
          <w:lang w:val="uk-UA" w:eastAsia="uk-UA"/>
        </w:rPr>
      </w:pPr>
      <w:r w:rsidRPr="00591C15">
        <w:rPr>
          <w:rFonts w:eastAsia="Calibri"/>
          <w:b/>
          <w:sz w:val="26"/>
          <w:szCs w:val="26"/>
          <w:lang w:val="uk-UA" w:eastAsia="uk-UA"/>
        </w:rPr>
        <w:t>Розділ 3. Завдання і заходи Програми</w:t>
      </w:r>
    </w:p>
    <w:p w:rsidR="00591C15" w:rsidRDefault="00591C15" w:rsidP="00591C15">
      <w:pPr>
        <w:spacing w:after="120"/>
        <w:ind w:firstLine="708"/>
        <w:rPr>
          <w:rFonts w:eastAsia="Calibri"/>
          <w:sz w:val="26"/>
          <w:szCs w:val="26"/>
          <w:lang w:val="uk-UA" w:eastAsia="uk-UA"/>
        </w:rPr>
      </w:pPr>
      <w:r w:rsidRPr="00591C15">
        <w:rPr>
          <w:rFonts w:eastAsia="Calibri"/>
          <w:sz w:val="26"/>
          <w:szCs w:val="26"/>
          <w:lang w:val="uk-UA" w:eastAsia="uk-UA"/>
        </w:rPr>
        <w:t>Основними завданнями Програми є:</w:t>
      </w:r>
    </w:p>
    <w:p w:rsidR="00B63DA7" w:rsidRPr="00591C15" w:rsidRDefault="00B63DA7" w:rsidP="00591C15">
      <w:pPr>
        <w:spacing w:after="120"/>
        <w:ind w:firstLine="708"/>
        <w:rPr>
          <w:rFonts w:eastAsia="Calibri"/>
          <w:sz w:val="26"/>
          <w:szCs w:val="26"/>
          <w:lang w:val="uk-UA" w:eastAsia="uk-UA"/>
        </w:rPr>
      </w:pP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зниження фінансового навантаження на населення територіальної громади;</w:t>
      </w:r>
    </w:p>
    <w:p w:rsidR="00591C15" w:rsidRPr="00591C15" w:rsidRDefault="00591C15" w:rsidP="00591C15">
      <w:pPr>
        <w:ind w:firstLine="709"/>
        <w:jc w:val="both"/>
        <w:rPr>
          <w:rFonts w:eastAsia="Calibri"/>
          <w:sz w:val="26"/>
          <w:szCs w:val="26"/>
          <w:lang w:val="uk-UA" w:eastAsia="uk-UA"/>
        </w:rPr>
      </w:pPr>
      <w:r w:rsidRPr="00591C15">
        <w:rPr>
          <w:rFonts w:eastAsia="Calibri"/>
          <w:spacing w:val="-4"/>
          <w:sz w:val="26"/>
          <w:szCs w:val="26"/>
          <w:lang w:val="uk-UA" w:eastAsia="uk-UA"/>
        </w:rPr>
        <w:t>- сприяння використанню відновлюваних джерел енергії та альтернативних</w:t>
      </w:r>
      <w:r w:rsidRPr="00591C15">
        <w:rPr>
          <w:rFonts w:eastAsia="Calibri"/>
          <w:sz w:val="26"/>
          <w:szCs w:val="26"/>
          <w:lang w:val="uk-UA" w:eastAsia="uk-UA"/>
        </w:rPr>
        <w:t xml:space="preserve"> видів палива;</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підвищення рівня комфорту та якості життя населення;</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стимулювання активності і відповідальності мешканців у напрямку енергозбереження та енергоефективності.</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Відшкодування частини відсоткової ставки за кредитами здійснюється на впровадження наступних енергоефективних заходів: </w:t>
      </w:r>
    </w:p>
    <w:p w:rsidR="00591C15" w:rsidRPr="00591C15" w:rsidRDefault="00591C15" w:rsidP="00591C15">
      <w:pPr>
        <w:tabs>
          <w:tab w:val="left" w:pos="851"/>
        </w:tabs>
        <w:jc w:val="both"/>
        <w:rPr>
          <w:rFonts w:eastAsia="Calibri"/>
          <w:sz w:val="26"/>
          <w:szCs w:val="26"/>
          <w:lang w:val="uk-UA" w:eastAsia="uk-UA"/>
        </w:rPr>
      </w:pPr>
      <w:r w:rsidRPr="00591C15">
        <w:rPr>
          <w:rFonts w:eastAsia="Calibri"/>
          <w:sz w:val="26"/>
          <w:szCs w:val="26"/>
          <w:lang w:val="uk-UA" w:eastAsia="uk-UA"/>
        </w:rPr>
        <w:tab/>
        <w:t>1) придбання об’єднаннями співвласників багатоквартирних будинків, житлово-будівельними кооперативами енергоефективного обладнання та/або матеріалів, до яких належать:</w:t>
      </w:r>
      <w:bookmarkStart w:id="0" w:name="n239"/>
      <w:bookmarkEnd w:id="0"/>
    </w:p>
    <w:p w:rsidR="00591C15" w:rsidRPr="00591C15" w:rsidRDefault="00591C15" w:rsidP="00591C15">
      <w:pPr>
        <w:numPr>
          <w:ilvl w:val="0"/>
          <w:numId w:val="20"/>
        </w:numPr>
        <w:tabs>
          <w:tab w:val="left" w:pos="851"/>
        </w:tabs>
        <w:ind w:left="-142" w:firstLine="851"/>
        <w:jc w:val="both"/>
        <w:rPr>
          <w:rFonts w:eastAsia="Calibri"/>
          <w:sz w:val="26"/>
          <w:szCs w:val="26"/>
          <w:lang w:val="uk-UA" w:eastAsia="uk-UA"/>
        </w:rPr>
      </w:pPr>
      <w:r w:rsidRPr="00591C15">
        <w:rPr>
          <w:rFonts w:eastAsia="Calibri"/>
          <w:sz w:val="26"/>
          <w:szCs w:val="26"/>
          <w:lang w:val="uk-UA" w:eastAsia="uk-UA"/>
        </w:rPr>
        <w:t>обладнання і матеріали для облаштування індивідуальних теплових пунктів, у тому числі регуляторів теплового потоку за погодними умовами та відповідного додаткового обладнання і матеріали до них;</w:t>
      </w:r>
    </w:p>
    <w:p w:rsidR="00591C15" w:rsidRPr="00591C15" w:rsidRDefault="00591C15" w:rsidP="00591C15">
      <w:pPr>
        <w:numPr>
          <w:ilvl w:val="0"/>
          <w:numId w:val="20"/>
        </w:numPr>
        <w:tabs>
          <w:tab w:val="left" w:pos="851"/>
        </w:tabs>
        <w:spacing w:before="100" w:beforeAutospacing="1" w:after="100" w:afterAutospacing="1"/>
        <w:ind w:left="-142" w:firstLine="851"/>
        <w:jc w:val="both"/>
        <w:rPr>
          <w:sz w:val="26"/>
          <w:szCs w:val="26"/>
          <w:lang w:val="uk-UA"/>
        </w:rPr>
      </w:pPr>
      <w:bookmarkStart w:id="1" w:name="n240"/>
      <w:bookmarkEnd w:id="1"/>
      <w:r w:rsidRPr="00591C15">
        <w:rPr>
          <w:sz w:val="26"/>
          <w:szCs w:val="26"/>
          <w:lang w:val="uk-UA"/>
        </w:rPr>
        <w:t>обладнання і матеріали для проведення робіт з термомодернізації внутрішньобудинкових систем опалення та систем гарячого водопостачання;</w:t>
      </w:r>
    </w:p>
    <w:p w:rsidR="00591C15" w:rsidRPr="00591C15" w:rsidRDefault="00591C15" w:rsidP="00591C15">
      <w:pPr>
        <w:numPr>
          <w:ilvl w:val="0"/>
          <w:numId w:val="20"/>
        </w:numPr>
        <w:tabs>
          <w:tab w:val="left" w:pos="851"/>
        </w:tabs>
        <w:spacing w:before="100" w:beforeAutospacing="1" w:after="100" w:afterAutospacing="1"/>
        <w:ind w:left="-142" w:firstLine="851"/>
        <w:jc w:val="both"/>
        <w:rPr>
          <w:sz w:val="26"/>
          <w:szCs w:val="26"/>
          <w:lang w:val="uk-UA"/>
        </w:rPr>
      </w:pPr>
      <w:bookmarkStart w:id="2" w:name="n241"/>
      <w:bookmarkEnd w:id="2"/>
      <w:r w:rsidRPr="00591C15">
        <w:rPr>
          <w:sz w:val="26"/>
          <w:szCs w:val="26"/>
          <w:lang w:val="uk-UA"/>
        </w:rPr>
        <w:t>теплонасосні системи для водяної системи опалення та/або гарячого водопостачання та відповідного додаткового обладнання і матеріали до неї;</w:t>
      </w:r>
    </w:p>
    <w:p w:rsidR="00591C15" w:rsidRPr="00591C15" w:rsidRDefault="00591C15" w:rsidP="00591C15">
      <w:pPr>
        <w:numPr>
          <w:ilvl w:val="0"/>
          <w:numId w:val="20"/>
        </w:numPr>
        <w:tabs>
          <w:tab w:val="left" w:pos="851"/>
        </w:tabs>
        <w:spacing w:before="100" w:beforeAutospacing="1" w:after="100" w:afterAutospacing="1"/>
        <w:ind w:left="-142" w:firstLine="851"/>
        <w:jc w:val="both"/>
        <w:rPr>
          <w:sz w:val="26"/>
          <w:szCs w:val="26"/>
          <w:lang w:val="uk-UA"/>
        </w:rPr>
      </w:pPr>
      <w:bookmarkStart w:id="3" w:name="n242"/>
      <w:bookmarkEnd w:id="3"/>
      <w:r w:rsidRPr="00591C15">
        <w:rPr>
          <w:sz w:val="26"/>
          <w:szCs w:val="26"/>
          <w:lang w:val="uk-UA"/>
        </w:rPr>
        <w:t>системи сонячного теплопостачання та/або гарячого водопостачання та відповідного додаткового обладнання і матеріали до неї;</w:t>
      </w:r>
    </w:p>
    <w:p w:rsidR="00591C15" w:rsidRPr="00591C15" w:rsidRDefault="00591C15" w:rsidP="00591C15">
      <w:pPr>
        <w:numPr>
          <w:ilvl w:val="0"/>
          <w:numId w:val="20"/>
        </w:numPr>
        <w:tabs>
          <w:tab w:val="left" w:pos="851"/>
        </w:tabs>
        <w:spacing w:before="100" w:beforeAutospacing="1" w:after="100" w:afterAutospacing="1"/>
        <w:ind w:left="-142" w:firstLine="851"/>
        <w:jc w:val="both"/>
        <w:rPr>
          <w:sz w:val="26"/>
          <w:szCs w:val="26"/>
          <w:lang w:val="uk-UA"/>
        </w:rPr>
      </w:pPr>
      <w:bookmarkStart w:id="4" w:name="n243"/>
      <w:bookmarkEnd w:id="4"/>
      <w:r w:rsidRPr="00591C15">
        <w:rPr>
          <w:sz w:val="26"/>
          <w:szCs w:val="26"/>
          <w:lang w:val="uk-UA"/>
        </w:rPr>
        <w:t>обладнання і матеріали для модернізації систем освітлення місць загального користування (у тому числі електропроводки, автоматичних вимикачів, ламп (крім ламп розжарювання), патронів до них);</w:t>
      </w:r>
    </w:p>
    <w:p w:rsidR="00591C15" w:rsidRPr="00591C15" w:rsidRDefault="00591C15" w:rsidP="00591C15">
      <w:pPr>
        <w:numPr>
          <w:ilvl w:val="0"/>
          <w:numId w:val="20"/>
        </w:numPr>
        <w:tabs>
          <w:tab w:val="left" w:pos="851"/>
        </w:tabs>
        <w:spacing w:before="100" w:beforeAutospacing="1" w:after="100" w:afterAutospacing="1"/>
        <w:ind w:left="-142" w:firstLine="851"/>
        <w:jc w:val="both"/>
        <w:rPr>
          <w:sz w:val="26"/>
          <w:szCs w:val="26"/>
          <w:lang w:val="uk-UA"/>
        </w:rPr>
      </w:pPr>
      <w:bookmarkStart w:id="5" w:name="n244"/>
      <w:bookmarkEnd w:id="5"/>
      <w:r w:rsidRPr="00591C15">
        <w:rPr>
          <w:sz w:val="26"/>
          <w:szCs w:val="26"/>
          <w:lang w:val="uk-UA"/>
        </w:rPr>
        <w:t>вузли обліку води (гарячої, холодної) та теплової енергії, зокрема засоби вимірювальної техніки (приладів обліку, лічильників), прилади-розподілювачі та відповідне додаткове обладнання і матеріали до них;</w:t>
      </w:r>
    </w:p>
    <w:p w:rsidR="00591C15" w:rsidRPr="00591C15" w:rsidRDefault="00591C15" w:rsidP="00591C15">
      <w:pPr>
        <w:numPr>
          <w:ilvl w:val="0"/>
          <w:numId w:val="20"/>
        </w:numPr>
        <w:tabs>
          <w:tab w:val="left" w:pos="851"/>
        </w:tabs>
        <w:spacing w:before="100" w:beforeAutospacing="1" w:after="100" w:afterAutospacing="1"/>
        <w:ind w:left="-142" w:firstLine="851"/>
        <w:jc w:val="both"/>
        <w:rPr>
          <w:sz w:val="26"/>
          <w:szCs w:val="26"/>
          <w:lang w:val="uk-UA"/>
        </w:rPr>
      </w:pPr>
      <w:bookmarkStart w:id="6" w:name="n245"/>
      <w:bookmarkEnd w:id="6"/>
      <w:r w:rsidRPr="00591C15">
        <w:rPr>
          <w:sz w:val="26"/>
          <w:szCs w:val="26"/>
          <w:lang w:val="uk-UA"/>
        </w:rPr>
        <w:t>багатозонні (багатотарифні) прилади обліку електричної енергії (лічильники активної електричної енергії) та відповідного додаткового обладнання і матеріали до них;</w:t>
      </w:r>
    </w:p>
    <w:p w:rsidR="00591C15" w:rsidRPr="00591C15" w:rsidRDefault="00591C15" w:rsidP="00591C15">
      <w:pPr>
        <w:numPr>
          <w:ilvl w:val="0"/>
          <w:numId w:val="20"/>
        </w:numPr>
        <w:tabs>
          <w:tab w:val="left" w:pos="851"/>
        </w:tabs>
        <w:spacing w:before="100" w:beforeAutospacing="1" w:after="100" w:afterAutospacing="1"/>
        <w:ind w:left="-142" w:firstLine="851"/>
        <w:jc w:val="both"/>
        <w:rPr>
          <w:sz w:val="26"/>
          <w:szCs w:val="26"/>
          <w:lang w:val="uk-UA"/>
        </w:rPr>
      </w:pPr>
      <w:bookmarkStart w:id="7" w:name="n246"/>
      <w:bookmarkEnd w:id="7"/>
      <w:r w:rsidRPr="00591C15">
        <w:rPr>
          <w:sz w:val="26"/>
          <w:szCs w:val="26"/>
          <w:lang w:val="uk-UA"/>
        </w:rPr>
        <w:t>обладнання і матеріали для проведення робіт з теплоізоляції (термомодернізації) зовнішніх стін, підвальних приміщень, горищ, покрівель та фундаментів;</w:t>
      </w:r>
    </w:p>
    <w:p w:rsidR="00591C15" w:rsidRPr="00591C15" w:rsidRDefault="00591C15" w:rsidP="00591C15">
      <w:pPr>
        <w:numPr>
          <w:ilvl w:val="0"/>
          <w:numId w:val="20"/>
        </w:numPr>
        <w:tabs>
          <w:tab w:val="left" w:pos="851"/>
        </w:tabs>
        <w:ind w:left="-142" w:firstLine="851"/>
        <w:jc w:val="both"/>
        <w:rPr>
          <w:sz w:val="26"/>
          <w:szCs w:val="26"/>
          <w:lang w:val="uk-UA"/>
        </w:rPr>
      </w:pPr>
      <w:bookmarkStart w:id="8" w:name="n247"/>
      <w:bookmarkEnd w:id="8"/>
      <w:r w:rsidRPr="00591C15">
        <w:rPr>
          <w:sz w:val="26"/>
          <w:szCs w:val="26"/>
          <w:lang w:val="uk-UA"/>
        </w:rPr>
        <w:t>світлопрозорі конструкції з енергозберігаючим склом (крім однокамерних), у тому числі вікна та балконні двері у квартирах, для місць загального користування (під’їздів), підвалів, технічних приміщень, горищ, та відповідне додаткове обладнання і матеріали до них;</w:t>
      </w:r>
      <w:bookmarkStart w:id="9" w:name="n248"/>
      <w:bookmarkEnd w:id="9"/>
    </w:p>
    <w:p w:rsidR="00591C15" w:rsidRPr="00591C15" w:rsidRDefault="00591C15" w:rsidP="00591C15">
      <w:pPr>
        <w:numPr>
          <w:ilvl w:val="0"/>
          <w:numId w:val="20"/>
        </w:numPr>
        <w:tabs>
          <w:tab w:val="left" w:pos="851"/>
        </w:tabs>
        <w:ind w:left="-142" w:firstLine="851"/>
        <w:jc w:val="both"/>
        <w:rPr>
          <w:sz w:val="26"/>
          <w:szCs w:val="26"/>
          <w:lang w:val="uk-UA"/>
        </w:rPr>
      </w:pPr>
      <w:r w:rsidRPr="00591C15">
        <w:rPr>
          <w:sz w:val="26"/>
          <w:szCs w:val="26"/>
          <w:lang w:val="uk-UA"/>
        </w:rPr>
        <w:t>двері для місць загального користування (під’їздів), підвалів, технічних приміщень, горищ та відповідне додаткове обладнання і матеріали до них;</w:t>
      </w:r>
    </w:p>
    <w:p w:rsidR="00591C15" w:rsidRPr="00591C15" w:rsidRDefault="00591C15" w:rsidP="00591C15">
      <w:pPr>
        <w:tabs>
          <w:tab w:val="left" w:pos="993"/>
          <w:tab w:val="left" w:pos="1418"/>
        </w:tabs>
        <w:ind w:left="-142"/>
        <w:jc w:val="both"/>
        <w:rPr>
          <w:rFonts w:eastAsia="Calibri"/>
          <w:sz w:val="26"/>
          <w:szCs w:val="26"/>
          <w:lang w:val="uk-UA" w:eastAsia="uk-UA"/>
        </w:rPr>
      </w:pPr>
      <w:r w:rsidRPr="00591C15">
        <w:rPr>
          <w:rFonts w:eastAsia="Calibri"/>
          <w:sz w:val="26"/>
          <w:szCs w:val="26"/>
          <w:lang w:val="uk-UA" w:eastAsia="uk-UA"/>
        </w:rPr>
        <w:tab/>
        <w:t>2) придбання фізичними особами енергоефективного обладнання та/або матеріалів, до яких належать:</w:t>
      </w:r>
    </w:p>
    <w:p w:rsidR="00591C15" w:rsidRPr="00591C15" w:rsidRDefault="00591C15" w:rsidP="00591C15">
      <w:pPr>
        <w:tabs>
          <w:tab w:val="left" w:pos="993"/>
        </w:tabs>
        <w:jc w:val="both"/>
        <w:rPr>
          <w:rFonts w:eastAsia="Calibri"/>
          <w:sz w:val="26"/>
          <w:szCs w:val="26"/>
          <w:lang w:val="uk-UA" w:eastAsia="uk-UA"/>
        </w:rPr>
      </w:pPr>
      <w:r w:rsidRPr="00591C15">
        <w:rPr>
          <w:rFonts w:eastAsia="Calibri"/>
          <w:sz w:val="26"/>
          <w:szCs w:val="26"/>
          <w:lang w:val="uk-UA" w:eastAsia="uk-UA"/>
        </w:rPr>
        <w:tab/>
        <w:t>- котли з використанням будь-яких видів палива та енергії (за винятком природного газу та електроенергії, крім електричного теплоакумуляційного обігріву та гарячого водопостачання) та відповідне додаткове обладнання і матеріали до них;</w:t>
      </w:r>
    </w:p>
    <w:p w:rsidR="00591C15" w:rsidRPr="00591C15" w:rsidRDefault="00591C15" w:rsidP="00591C15">
      <w:pPr>
        <w:ind w:firstLine="708"/>
        <w:jc w:val="both"/>
        <w:rPr>
          <w:sz w:val="26"/>
          <w:szCs w:val="26"/>
          <w:lang w:val="uk-UA"/>
        </w:rPr>
      </w:pPr>
      <w:r w:rsidRPr="00591C15">
        <w:rPr>
          <w:sz w:val="26"/>
          <w:szCs w:val="26"/>
          <w:lang w:val="uk-UA"/>
        </w:rPr>
        <w:t>для одно- та двоквартирних житлових будинків:</w:t>
      </w:r>
    </w:p>
    <w:p w:rsidR="00591C15" w:rsidRPr="00591C15" w:rsidRDefault="00591C15" w:rsidP="00591C15">
      <w:pPr>
        <w:ind w:firstLine="709"/>
        <w:jc w:val="both"/>
        <w:rPr>
          <w:sz w:val="26"/>
          <w:szCs w:val="26"/>
          <w:lang w:val="uk-UA"/>
        </w:rPr>
      </w:pPr>
      <w:bookmarkStart w:id="10" w:name="n250"/>
      <w:bookmarkEnd w:id="10"/>
      <w:r w:rsidRPr="00591C15">
        <w:rPr>
          <w:sz w:val="26"/>
          <w:szCs w:val="26"/>
          <w:lang w:val="uk-UA"/>
        </w:rPr>
        <w:t>- радіатори водяної системи опалення, регулятори температури повітря (в тому числі автоматичних), та відповідне додаткове обладнання і матеріали до них;</w:t>
      </w:r>
    </w:p>
    <w:p w:rsidR="00591C15" w:rsidRPr="00591C15" w:rsidRDefault="00591C15" w:rsidP="00591C15">
      <w:pPr>
        <w:ind w:firstLine="709"/>
        <w:jc w:val="both"/>
        <w:rPr>
          <w:sz w:val="26"/>
          <w:szCs w:val="26"/>
          <w:lang w:val="uk-UA"/>
        </w:rPr>
      </w:pPr>
      <w:bookmarkStart w:id="11" w:name="n251"/>
      <w:bookmarkEnd w:id="11"/>
      <w:r w:rsidRPr="00591C15">
        <w:rPr>
          <w:sz w:val="26"/>
          <w:szCs w:val="26"/>
          <w:lang w:val="uk-UA"/>
        </w:rPr>
        <w:t>- рекуператори теплоти вентиляційного повітря та відповідне додаткове обладнання і матеріали до них;</w:t>
      </w:r>
    </w:p>
    <w:p w:rsidR="00591C15" w:rsidRPr="00591C15" w:rsidRDefault="00591C15" w:rsidP="00591C15">
      <w:pPr>
        <w:ind w:firstLine="709"/>
        <w:jc w:val="both"/>
        <w:rPr>
          <w:sz w:val="26"/>
          <w:szCs w:val="26"/>
          <w:lang w:val="uk-UA"/>
        </w:rPr>
      </w:pPr>
      <w:bookmarkStart w:id="12" w:name="n252"/>
      <w:bookmarkEnd w:id="12"/>
      <w:r w:rsidRPr="00591C15">
        <w:rPr>
          <w:sz w:val="26"/>
          <w:szCs w:val="26"/>
          <w:lang w:val="uk-UA"/>
        </w:rPr>
        <w:t>- теплонасосні системи для водяної системи опалення та/або гарячого водопостачання та відповідне додаткове обладнання і матеріали до неї;</w:t>
      </w:r>
    </w:p>
    <w:p w:rsidR="00591C15" w:rsidRPr="001677C5" w:rsidRDefault="00591C15" w:rsidP="00591C15">
      <w:pPr>
        <w:ind w:firstLine="709"/>
        <w:jc w:val="both"/>
        <w:rPr>
          <w:sz w:val="25"/>
          <w:szCs w:val="25"/>
          <w:lang w:val="uk-UA"/>
        </w:rPr>
      </w:pPr>
      <w:bookmarkStart w:id="13" w:name="n253"/>
      <w:bookmarkEnd w:id="13"/>
      <w:r w:rsidRPr="001677C5">
        <w:rPr>
          <w:sz w:val="25"/>
          <w:szCs w:val="25"/>
          <w:lang w:val="uk-UA"/>
        </w:rPr>
        <w:lastRenderedPageBreak/>
        <w:t>- системи сонячного теплопостачання та/або гарячого водопостачання та відповідне додаткове обладнання і матеріали до неї;</w:t>
      </w:r>
    </w:p>
    <w:p w:rsidR="00591C15" w:rsidRPr="001677C5" w:rsidRDefault="00591C15" w:rsidP="001677C5">
      <w:pPr>
        <w:ind w:firstLine="709"/>
        <w:jc w:val="both"/>
        <w:rPr>
          <w:sz w:val="25"/>
          <w:szCs w:val="25"/>
          <w:lang w:val="uk-UA"/>
        </w:rPr>
      </w:pPr>
      <w:bookmarkStart w:id="14" w:name="n254"/>
      <w:bookmarkEnd w:id="14"/>
      <w:r w:rsidRPr="001677C5">
        <w:rPr>
          <w:sz w:val="25"/>
          <w:szCs w:val="25"/>
          <w:lang w:val="uk-UA"/>
        </w:rPr>
        <w:t>- вузли обліку води (гарячої, холодної), зокрема засоби вимірювальної техніки (прилади обліку, лічильники) та відповідне додаткове обладнання і матеріали до них;</w:t>
      </w:r>
    </w:p>
    <w:p w:rsidR="00591C15" w:rsidRPr="001677C5" w:rsidRDefault="00591C15" w:rsidP="001677C5">
      <w:pPr>
        <w:ind w:firstLine="709"/>
        <w:jc w:val="both"/>
        <w:rPr>
          <w:sz w:val="25"/>
          <w:szCs w:val="25"/>
          <w:lang w:val="uk-UA"/>
        </w:rPr>
      </w:pPr>
      <w:bookmarkStart w:id="15" w:name="n255"/>
      <w:bookmarkEnd w:id="15"/>
      <w:r w:rsidRPr="001677C5">
        <w:rPr>
          <w:sz w:val="25"/>
          <w:szCs w:val="25"/>
          <w:lang w:val="uk-UA"/>
        </w:rPr>
        <w:t>- багатозонні (багатотарифні) прилади обліку електричної енергії (лічильники активної електричної енергії) та відповідне додаткове обладнання і матеріали до них;</w:t>
      </w:r>
    </w:p>
    <w:p w:rsidR="00591C15" w:rsidRPr="001677C5" w:rsidRDefault="00591C15" w:rsidP="00591C15">
      <w:pPr>
        <w:ind w:firstLine="709"/>
        <w:jc w:val="both"/>
        <w:rPr>
          <w:sz w:val="25"/>
          <w:szCs w:val="25"/>
          <w:lang w:val="uk-UA"/>
        </w:rPr>
      </w:pPr>
      <w:bookmarkStart w:id="16" w:name="n256"/>
      <w:bookmarkEnd w:id="16"/>
      <w:r w:rsidRPr="001677C5">
        <w:rPr>
          <w:sz w:val="25"/>
          <w:szCs w:val="25"/>
          <w:lang w:val="uk-UA"/>
        </w:rPr>
        <w:t>- обладнання і матеріали для проведення робіт з теплоізоляції (термомодернізації) зовнішніх стін, підвальних приміщень, горищ, покрівель та фундаментів;</w:t>
      </w:r>
    </w:p>
    <w:p w:rsidR="00591C15" w:rsidRPr="001677C5" w:rsidRDefault="00591C15" w:rsidP="00591C15">
      <w:pPr>
        <w:ind w:firstLine="709"/>
        <w:jc w:val="both"/>
        <w:rPr>
          <w:sz w:val="25"/>
          <w:szCs w:val="25"/>
          <w:lang w:val="uk-UA"/>
        </w:rPr>
      </w:pPr>
      <w:bookmarkStart w:id="17" w:name="n257"/>
      <w:bookmarkEnd w:id="17"/>
      <w:r w:rsidRPr="001677C5">
        <w:rPr>
          <w:sz w:val="25"/>
          <w:szCs w:val="25"/>
          <w:lang w:val="uk-UA"/>
        </w:rPr>
        <w:t>- світлопрозорі конструкції з енергозберігаючим склом (крім однокамерних), у тому числі вікна та балконні двері, та відповідне додаткове обладнання і матеріали до них;</w:t>
      </w:r>
    </w:p>
    <w:p w:rsidR="00591C15" w:rsidRPr="001677C5" w:rsidRDefault="00591C15" w:rsidP="00591C15">
      <w:pPr>
        <w:ind w:firstLine="709"/>
        <w:jc w:val="both"/>
        <w:rPr>
          <w:sz w:val="25"/>
          <w:szCs w:val="25"/>
          <w:lang w:val="uk-UA"/>
        </w:rPr>
      </w:pPr>
      <w:bookmarkStart w:id="18" w:name="n258"/>
      <w:bookmarkEnd w:id="18"/>
      <w:r w:rsidRPr="001677C5">
        <w:rPr>
          <w:sz w:val="25"/>
          <w:szCs w:val="25"/>
          <w:lang w:val="uk-UA"/>
        </w:rPr>
        <w:t>для квартир у багатоквартирних житлових будинках:</w:t>
      </w:r>
    </w:p>
    <w:p w:rsidR="00591C15" w:rsidRPr="001677C5" w:rsidRDefault="00591C15" w:rsidP="00591C15">
      <w:pPr>
        <w:ind w:firstLine="709"/>
        <w:jc w:val="both"/>
        <w:rPr>
          <w:sz w:val="25"/>
          <w:szCs w:val="25"/>
          <w:lang w:val="uk-UA"/>
        </w:rPr>
      </w:pPr>
      <w:bookmarkStart w:id="19" w:name="n259"/>
      <w:bookmarkEnd w:id="19"/>
      <w:r w:rsidRPr="001677C5">
        <w:rPr>
          <w:sz w:val="25"/>
          <w:szCs w:val="25"/>
          <w:lang w:val="uk-UA"/>
        </w:rPr>
        <w:t>- радіатори водяної системи опалення, регулятори температури повітря (в тому числі автоматичні) та відповідне додаткове обладнання і матеріали до них;</w:t>
      </w:r>
    </w:p>
    <w:p w:rsidR="00591C15" w:rsidRPr="001677C5" w:rsidRDefault="00591C15" w:rsidP="00591C15">
      <w:pPr>
        <w:ind w:firstLine="708"/>
        <w:jc w:val="both"/>
        <w:rPr>
          <w:sz w:val="25"/>
          <w:szCs w:val="25"/>
          <w:lang w:val="uk-UA"/>
        </w:rPr>
      </w:pPr>
      <w:bookmarkStart w:id="20" w:name="n260"/>
      <w:bookmarkEnd w:id="20"/>
      <w:r w:rsidRPr="001677C5">
        <w:rPr>
          <w:sz w:val="25"/>
          <w:szCs w:val="25"/>
          <w:lang w:val="uk-UA"/>
        </w:rPr>
        <w:t>- вузли обліку води (гарячої, холодної) та теплової енергії, зокрема засоби вимірювальної техніки (прилади обліку, лічильники) та відповідне додаткове обладнання і матеріали до них;</w:t>
      </w:r>
    </w:p>
    <w:p w:rsidR="00591C15" w:rsidRPr="001677C5" w:rsidRDefault="00591C15" w:rsidP="00591C15">
      <w:pPr>
        <w:ind w:firstLine="708"/>
        <w:jc w:val="both"/>
        <w:rPr>
          <w:sz w:val="25"/>
          <w:szCs w:val="25"/>
          <w:lang w:val="uk-UA"/>
        </w:rPr>
      </w:pPr>
      <w:bookmarkStart w:id="21" w:name="n261"/>
      <w:bookmarkEnd w:id="21"/>
      <w:r w:rsidRPr="001677C5">
        <w:rPr>
          <w:sz w:val="25"/>
          <w:szCs w:val="25"/>
          <w:lang w:val="uk-UA"/>
        </w:rPr>
        <w:t>- багатозонні (багатотарифні) прилади обліку електричної енергії (лічильники активної електричної енергії) та відповідне додаткове обладнання і матеріали до них;</w:t>
      </w:r>
    </w:p>
    <w:p w:rsidR="00591C15" w:rsidRPr="001677C5" w:rsidRDefault="00591C15" w:rsidP="00591C15">
      <w:pPr>
        <w:ind w:firstLine="708"/>
        <w:jc w:val="both"/>
        <w:rPr>
          <w:sz w:val="25"/>
          <w:szCs w:val="25"/>
          <w:lang w:val="uk-UA"/>
        </w:rPr>
      </w:pPr>
      <w:bookmarkStart w:id="22" w:name="n262"/>
      <w:bookmarkEnd w:id="22"/>
      <w:r w:rsidRPr="001677C5">
        <w:rPr>
          <w:sz w:val="25"/>
          <w:szCs w:val="25"/>
          <w:lang w:val="uk-UA"/>
        </w:rPr>
        <w:t>- світлопрозорі конструкції з енергозберігаючим склом (крім однокамерних), у тому числі вікна та балконні двері, та відповідне додаткове обладнання і матеріали до них.</w:t>
      </w:r>
    </w:p>
    <w:p w:rsidR="00591C15" w:rsidRPr="00591C15" w:rsidRDefault="001677C5" w:rsidP="00591C15">
      <w:pPr>
        <w:ind w:firstLine="708"/>
        <w:jc w:val="both"/>
        <w:rPr>
          <w:sz w:val="26"/>
          <w:szCs w:val="26"/>
          <w:lang w:val="uk-UA"/>
        </w:rPr>
      </w:pPr>
      <w:r>
        <w:rPr>
          <w:sz w:val="26"/>
          <w:szCs w:val="26"/>
          <w:lang w:val="uk-UA"/>
        </w:rPr>
        <w:t xml:space="preserve">Заходи з реалізації Програми </w:t>
      </w:r>
      <w:r w:rsidRPr="001677C5">
        <w:rPr>
          <w:sz w:val="26"/>
          <w:szCs w:val="26"/>
          <w:lang w:val="uk-UA"/>
        </w:rPr>
        <w:t xml:space="preserve">викладено у  </w:t>
      </w:r>
      <w:proofErr w:type="spellStart"/>
      <w:r w:rsidRPr="001677C5">
        <w:rPr>
          <w:sz w:val="26"/>
          <w:szCs w:val="26"/>
          <w:lang w:val="uk-UA"/>
        </w:rPr>
        <w:t>Додатоку</w:t>
      </w:r>
      <w:proofErr w:type="spellEnd"/>
      <w:r w:rsidRPr="001677C5">
        <w:rPr>
          <w:sz w:val="26"/>
          <w:szCs w:val="26"/>
          <w:lang w:val="uk-UA"/>
        </w:rPr>
        <w:t xml:space="preserve"> </w:t>
      </w:r>
      <w:r>
        <w:rPr>
          <w:sz w:val="26"/>
          <w:szCs w:val="26"/>
          <w:lang w:val="uk-UA"/>
        </w:rPr>
        <w:t>3</w:t>
      </w:r>
      <w:r w:rsidRPr="001677C5">
        <w:rPr>
          <w:sz w:val="26"/>
          <w:szCs w:val="26"/>
          <w:lang w:val="uk-UA"/>
        </w:rPr>
        <w:t xml:space="preserve"> до Програми.</w:t>
      </w:r>
    </w:p>
    <w:p w:rsidR="001677C5" w:rsidRDefault="001677C5" w:rsidP="00591C15">
      <w:pPr>
        <w:jc w:val="center"/>
        <w:rPr>
          <w:rFonts w:eastAsia="Calibri"/>
          <w:b/>
          <w:sz w:val="26"/>
          <w:szCs w:val="26"/>
          <w:lang w:val="uk-UA" w:eastAsia="uk-UA"/>
        </w:rPr>
      </w:pPr>
    </w:p>
    <w:p w:rsidR="00591C15" w:rsidRPr="00591C15" w:rsidRDefault="00591C15" w:rsidP="00591C15">
      <w:pPr>
        <w:jc w:val="center"/>
        <w:rPr>
          <w:rFonts w:eastAsia="Calibri"/>
          <w:sz w:val="26"/>
          <w:szCs w:val="26"/>
          <w:lang w:val="uk-UA" w:eastAsia="uk-UA"/>
        </w:rPr>
      </w:pPr>
      <w:r w:rsidRPr="00591C15">
        <w:rPr>
          <w:rFonts w:eastAsia="Calibri"/>
          <w:b/>
          <w:sz w:val="26"/>
          <w:szCs w:val="26"/>
          <w:lang w:val="uk-UA" w:eastAsia="uk-UA"/>
        </w:rPr>
        <w:t>Розділ 4. Порядок відшкодування частини відсоткової ставки за кредитами, залученими на заходи з енергозбереження та підвищення енергоефективності для населення (для фізичних осіб)</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4.1. Порядок відшкодування частини відсоткової ставки за кредитами, залученими на заходи з енергозбереження та підвищення енергоефективності для населення (для фізичних осіб), (далі - Порядок) визначає механізм використання коштів, передбачених в бюджеті Бахмутської міської об’єднаної територіальної громади (далі – ОТГ), що надаються фізичним особам (далі - Позичальники), місце проживання яких зареєстроване на території Бахмутської міської ОТГ, на впровадження енергоефективних заходів.</w:t>
      </w:r>
    </w:p>
    <w:p w:rsidR="00591C15" w:rsidRPr="00591C15" w:rsidRDefault="00591C15" w:rsidP="00591C15">
      <w:pPr>
        <w:ind w:firstLine="709"/>
        <w:jc w:val="both"/>
        <w:rPr>
          <w:rFonts w:eastAsia="Calibri"/>
          <w:sz w:val="26"/>
          <w:szCs w:val="26"/>
          <w:lang w:val="uk-UA" w:eastAsia="uk-UA"/>
        </w:rPr>
      </w:pPr>
      <w:r w:rsidRPr="004F709A">
        <w:rPr>
          <w:rFonts w:eastAsia="Calibri"/>
          <w:sz w:val="26"/>
          <w:szCs w:val="26"/>
          <w:lang w:val="uk-UA" w:eastAsia="uk-UA"/>
        </w:rPr>
        <w:t>4.2.</w:t>
      </w:r>
      <w:r w:rsidRPr="00D97B66">
        <w:rPr>
          <w:rFonts w:eastAsia="Calibri"/>
          <w:color w:val="FF0000"/>
          <w:sz w:val="26"/>
          <w:szCs w:val="26"/>
          <w:lang w:val="uk-UA" w:eastAsia="uk-UA"/>
        </w:rPr>
        <w:t> </w:t>
      </w:r>
      <w:r w:rsidRPr="00591C15">
        <w:rPr>
          <w:rFonts w:eastAsia="Calibri"/>
          <w:sz w:val="26"/>
          <w:szCs w:val="26"/>
          <w:lang w:val="uk-UA" w:eastAsia="uk-UA"/>
        </w:rPr>
        <w:t>Відшкодування частини відсоткової ставки за кредитами, наданими Позичальникам на впровадження енергоефективних заходів, здійснюється на:</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4.</w:t>
      </w:r>
      <w:r w:rsidR="004F709A">
        <w:rPr>
          <w:rFonts w:eastAsia="Calibri"/>
          <w:sz w:val="26"/>
          <w:szCs w:val="26"/>
          <w:lang w:val="uk-UA" w:eastAsia="uk-UA"/>
        </w:rPr>
        <w:t>2</w:t>
      </w:r>
      <w:r w:rsidRPr="00591C15">
        <w:rPr>
          <w:rFonts w:eastAsia="Calibri"/>
          <w:sz w:val="26"/>
          <w:szCs w:val="26"/>
          <w:lang w:val="uk-UA" w:eastAsia="uk-UA"/>
        </w:rPr>
        <w:t>.1. придбання фізичними особами енергоефективного обладнання та/або матеріалів, до яких належать:</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котли з використанням будь-яких видів палива та енергії (за винятком природного газу та електроенергії, крім електричного теплоакумуляційного обігріву та гарячого водопостачання) та відповідне додаткове обладнання і матеріали до них;</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1) для одно- та двоквартирних житлових будинків:</w:t>
      </w:r>
    </w:p>
    <w:p w:rsidR="00591C15" w:rsidRPr="00591C15" w:rsidRDefault="00591C15" w:rsidP="00591C15">
      <w:pPr>
        <w:ind w:firstLine="709"/>
        <w:jc w:val="both"/>
        <w:rPr>
          <w:sz w:val="26"/>
          <w:szCs w:val="26"/>
          <w:lang w:val="uk-UA"/>
        </w:rPr>
      </w:pPr>
      <w:r w:rsidRPr="00591C15">
        <w:rPr>
          <w:sz w:val="26"/>
          <w:szCs w:val="26"/>
          <w:lang w:val="uk-UA"/>
        </w:rPr>
        <w:t>- радіатори водяної системи опалення, регулятори температури повітря (в тому числі автоматичних), та відповідне додаткове обладнання і матеріали до них;</w:t>
      </w:r>
    </w:p>
    <w:p w:rsidR="00591C15" w:rsidRPr="00591C15" w:rsidRDefault="00591C15" w:rsidP="00591C15">
      <w:pPr>
        <w:ind w:firstLine="709"/>
        <w:jc w:val="both"/>
        <w:rPr>
          <w:sz w:val="26"/>
          <w:szCs w:val="26"/>
          <w:lang w:val="uk-UA"/>
        </w:rPr>
      </w:pPr>
      <w:r w:rsidRPr="00591C15">
        <w:rPr>
          <w:sz w:val="26"/>
          <w:szCs w:val="26"/>
          <w:lang w:val="uk-UA"/>
        </w:rPr>
        <w:t>- рекуператори теплоти вентиляційного повітря та відповідне додаткове обладнання і матеріали до них;</w:t>
      </w:r>
    </w:p>
    <w:p w:rsidR="00591C15" w:rsidRPr="00591C15" w:rsidRDefault="00591C15" w:rsidP="00591C15">
      <w:pPr>
        <w:ind w:firstLine="709"/>
        <w:jc w:val="both"/>
        <w:rPr>
          <w:sz w:val="26"/>
          <w:szCs w:val="26"/>
          <w:lang w:val="uk-UA"/>
        </w:rPr>
      </w:pPr>
      <w:r w:rsidRPr="00591C15">
        <w:rPr>
          <w:sz w:val="26"/>
          <w:szCs w:val="26"/>
          <w:lang w:val="uk-UA"/>
        </w:rPr>
        <w:t>- теплонасосні системи для водяної системи опалення та/або гарячого водопостачання та відповідне додаткове обладнання і матеріали до неї;</w:t>
      </w:r>
    </w:p>
    <w:p w:rsidR="00591C15" w:rsidRPr="00591C15" w:rsidRDefault="00591C15" w:rsidP="00591C15">
      <w:pPr>
        <w:ind w:firstLine="709"/>
        <w:jc w:val="both"/>
        <w:rPr>
          <w:sz w:val="26"/>
          <w:szCs w:val="26"/>
          <w:lang w:val="uk-UA"/>
        </w:rPr>
      </w:pPr>
      <w:r w:rsidRPr="00591C15">
        <w:rPr>
          <w:sz w:val="26"/>
          <w:szCs w:val="26"/>
          <w:lang w:val="uk-UA"/>
        </w:rPr>
        <w:t>- системи сонячного теплопостачання та/або гарячого водопостачання та відповідне додаткове обладнання і матеріали до неї;</w:t>
      </w:r>
    </w:p>
    <w:p w:rsidR="00591C15" w:rsidRPr="00591C15" w:rsidRDefault="00591C15" w:rsidP="00591C15">
      <w:pPr>
        <w:ind w:firstLine="709"/>
        <w:jc w:val="both"/>
        <w:rPr>
          <w:sz w:val="26"/>
          <w:szCs w:val="26"/>
          <w:lang w:val="uk-UA"/>
        </w:rPr>
      </w:pPr>
      <w:r w:rsidRPr="00591C15">
        <w:rPr>
          <w:sz w:val="26"/>
          <w:szCs w:val="26"/>
          <w:lang w:val="uk-UA"/>
        </w:rPr>
        <w:lastRenderedPageBreak/>
        <w:t>- вузли обліку води (гарячої, холодної), зокрема засоби вимірювальної техніки (прилади обліку, лічильники) та відповідне додаткове обладнання і матеріали до них;</w:t>
      </w:r>
    </w:p>
    <w:p w:rsidR="00591C15" w:rsidRPr="00591C15" w:rsidRDefault="00591C15" w:rsidP="00591C15">
      <w:pPr>
        <w:ind w:firstLine="709"/>
        <w:jc w:val="both"/>
        <w:rPr>
          <w:sz w:val="26"/>
          <w:szCs w:val="26"/>
          <w:lang w:val="uk-UA"/>
        </w:rPr>
      </w:pPr>
      <w:r w:rsidRPr="00591C15">
        <w:rPr>
          <w:sz w:val="26"/>
          <w:szCs w:val="26"/>
          <w:lang w:val="uk-UA"/>
        </w:rPr>
        <w:t>- багатозонні (багатотарифні) прилади обліку електричної енергії (лічильники активної електричної енергії) та відповідне додаткове обладнання і матеріали до них;</w:t>
      </w:r>
    </w:p>
    <w:p w:rsidR="00591C15" w:rsidRPr="00591C15" w:rsidRDefault="00591C15" w:rsidP="00591C15">
      <w:pPr>
        <w:ind w:firstLine="709"/>
        <w:jc w:val="both"/>
        <w:rPr>
          <w:sz w:val="26"/>
          <w:szCs w:val="26"/>
          <w:lang w:val="uk-UA"/>
        </w:rPr>
      </w:pPr>
      <w:r w:rsidRPr="00591C15">
        <w:rPr>
          <w:sz w:val="26"/>
          <w:szCs w:val="26"/>
          <w:lang w:val="uk-UA"/>
        </w:rPr>
        <w:t>- обладнання і матеріали для проведення робіт з теплоізоляції (термомодернізації) зовнішніх стін, підвальних приміщень, горищ, покрівель та фундаментів;</w:t>
      </w:r>
    </w:p>
    <w:p w:rsidR="00591C15" w:rsidRPr="00591C15" w:rsidRDefault="00591C15" w:rsidP="00591C15">
      <w:pPr>
        <w:ind w:firstLine="709"/>
        <w:jc w:val="both"/>
        <w:rPr>
          <w:sz w:val="26"/>
          <w:szCs w:val="26"/>
          <w:lang w:val="uk-UA"/>
        </w:rPr>
      </w:pPr>
      <w:r w:rsidRPr="00591C15">
        <w:rPr>
          <w:sz w:val="26"/>
          <w:szCs w:val="26"/>
          <w:lang w:val="uk-UA"/>
        </w:rPr>
        <w:t>- світлопрозорі конструкції з енергозберігаючим склом (крім однокамерних), у тому числі вікна та балконні двері, та відповідне додаткове обладнання і матеріали до них;</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2) для квартир багатоквартирних житлових будинків:</w:t>
      </w:r>
    </w:p>
    <w:p w:rsidR="00591C15" w:rsidRPr="00591C15" w:rsidRDefault="00591C15" w:rsidP="00591C15">
      <w:pPr>
        <w:ind w:firstLine="708"/>
        <w:jc w:val="both"/>
        <w:rPr>
          <w:sz w:val="26"/>
          <w:szCs w:val="26"/>
          <w:lang w:val="uk-UA"/>
        </w:rPr>
      </w:pPr>
      <w:r w:rsidRPr="00591C15">
        <w:rPr>
          <w:sz w:val="26"/>
          <w:szCs w:val="26"/>
          <w:lang w:val="uk-UA"/>
        </w:rPr>
        <w:t>- радіатори водяної системи опалення, регулятори температури повітря (в тому числі автоматичні) та відповідне додаткове обладнання і матеріали до них;</w:t>
      </w:r>
    </w:p>
    <w:p w:rsidR="00591C15" w:rsidRPr="00591C15" w:rsidRDefault="00591C15" w:rsidP="00591C15">
      <w:pPr>
        <w:ind w:firstLine="708"/>
        <w:jc w:val="both"/>
        <w:rPr>
          <w:sz w:val="26"/>
          <w:szCs w:val="26"/>
          <w:lang w:val="uk-UA"/>
        </w:rPr>
      </w:pPr>
      <w:r w:rsidRPr="00591C15">
        <w:rPr>
          <w:sz w:val="26"/>
          <w:szCs w:val="26"/>
          <w:lang w:val="uk-UA"/>
        </w:rPr>
        <w:t>- вузли обліку води (гарячої, холодної) та теплової енергії, зокрема засоби вимірювальної техніки (прилади обліку, лічильники) та відповідне додаткове обладнання і матеріали до них;</w:t>
      </w:r>
    </w:p>
    <w:p w:rsidR="00591C15" w:rsidRPr="00591C15" w:rsidRDefault="00591C15" w:rsidP="00591C15">
      <w:pPr>
        <w:ind w:firstLine="708"/>
        <w:jc w:val="both"/>
        <w:rPr>
          <w:sz w:val="26"/>
          <w:szCs w:val="26"/>
          <w:lang w:val="uk-UA"/>
        </w:rPr>
      </w:pPr>
      <w:r w:rsidRPr="00591C15">
        <w:rPr>
          <w:sz w:val="26"/>
          <w:szCs w:val="26"/>
          <w:lang w:val="uk-UA"/>
        </w:rPr>
        <w:t>- багатозонні (багатотарифні) прилади обліку електричної енергії (лічильники активної електричної енергії) та відповідне додаткове обладнання і матеріали до них;</w:t>
      </w:r>
    </w:p>
    <w:p w:rsidR="00591C15" w:rsidRPr="00591C15" w:rsidRDefault="00591C15" w:rsidP="00591C15">
      <w:pPr>
        <w:ind w:firstLine="708"/>
        <w:jc w:val="both"/>
        <w:rPr>
          <w:sz w:val="26"/>
          <w:szCs w:val="26"/>
          <w:lang w:val="uk-UA"/>
        </w:rPr>
      </w:pPr>
      <w:r w:rsidRPr="00591C15">
        <w:rPr>
          <w:sz w:val="26"/>
          <w:szCs w:val="26"/>
          <w:lang w:val="uk-UA"/>
        </w:rPr>
        <w:t>- світлопрозорі конструкції з енергозберігаючим склом (крім однокамерних), у тому числі вікна та балконні двері, та відповідне додаткове обладнання і матеріали до них.</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w:t>
      </w:r>
      <w:r w:rsidR="004F709A">
        <w:rPr>
          <w:rFonts w:eastAsia="Calibri"/>
          <w:sz w:val="26"/>
          <w:szCs w:val="26"/>
          <w:lang w:val="uk-UA" w:eastAsia="uk-UA"/>
        </w:rPr>
        <w:t>3</w:t>
      </w:r>
      <w:r w:rsidRPr="00591C15">
        <w:rPr>
          <w:rFonts w:eastAsia="Calibri"/>
          <w:sz w:val="26"/>
          <w:szCs w:val="26"/>
          <w:lang w:val="uk-UA" w:eastAsia="uk-UA"/>
        </w:rPr>
        <w:t xml:space="preserve">. З бюджету Бахмутської міської ОТГ надається відшкодування частини відсоткової ставки у розмірі </w:t>
      </w:r>
      <w:r w:rsidR="005F12A9" w:rsidRPr="00591C15">
        <w:rPr>
          <w:rFonts w:eastAsia="Calibri"/>
          <w:sz w:val="26"/>
          <w:szCs w:val="26"/>
          <w:lang w:val="uk-UA" w:eastAsia="uk-UA"/>
        </w:rPr>
        <w:t>10%</w:t>
      </w:r>
      <w:r w:rsidR="005F12A9">
        <w:rPr>
          <w:rFonts w:eastAsia="Calibri"/>
          <w:sz w:val="26"/>
          <w:szCs w:val="26"/>
          <w:lang w:val="uk-UA" w:eastAsia="uk-UA"/>
        </w:rPr>
        <w:t xml:space="preserve"> від </w:t>
      </w:r>
      <w:r w:rsidRPr="00591C15">
        <w:rPr>
          <w:rFonts w:eastAsia="Calibri"/>
          <w:sz w:val="26"/>
          <w:szCs w:val="26"/>
          <w:lang w:val="uk-UA" w:eastAsia="uk-UA"/>
        </w:rPr>
        <w:t>встановлено</w:t>
      </w:r>
      <w:r w:rsidR="005F12A9">
        <w:rPr>
          <w:rFonts w:eastAsia="Calibri"/>
          <w:sz w:val="26"/>
          <w:szCs w:val="26"/>
          <w:lang w:val="uk-UA" w:eastAsia="uk-UA"/>
        </w:rPr>
        <w:t>ї</w:t>
      </w:r>
      <w:r w:rsidRPr="00591C15">
        <w:rPr>
          <w:rFonts w:eastAsia="Calibri"/>
          <w:sz w:val="26"/>
          <w:szCs w:val="26"/>
          <w:lang w:val="uk-UA" w:eastAsia="uk-UA"/>
        </w:rPr>
        <w:t xml:space="preserve">  відсотково</w:t>
      </w:r>
      <w:r w:rsidR="005F12A9">
        <w:rPr>
          <w:rFonts w:eastAsia="Calibri"/>
          <w:sz w:val="26"/>
          <w:szCs w:val="26"/>
          <w:lang w:val="uk-UA" w:eastAsia="uk-UA"/>
        </w:rPr>
        <w:t>ї</w:t>
      </w:r>
      <w:r w:rsidRPr="00591C15">
        <w:rPr>
          <w:rFonts w:eastAsia="Calibri"/>
          <w:sz w:val="26"/>
          <w:szCs w:val="26"/>
          <w:lang w:val="uk-UA" w:eastAsia="uk-UA"/>
        </w:rPr>
        <w:t xml:space="preserve"> ставк</w:t>
      </w:r>
      <w:r w:rsidR="005F12A9">
        <w:rPr>
          <w:rFonts w:eastAsia="Calibri"/>
          <w:sz w:val="26"/>
          <w:szCs w:val="26"/>
          <w:lang w:val="uk-UA" w:eastAsia="uk-UA"/>
        </w:rPr>
        <w:t>и</w:t>
      </w:r>
      <w:r w:rsidRPr="00591C15">
        <w:rPr>
          <w:rFonts w:eastAsia="Calibri"/>
          <w:sz w:val="26"/>
          <w:szCs w:val="26"/>
          <w:lang w:val="uk-UA" w:eastAsia="uk-UA"/>
        </w:rPr>
        <w:t xml:space="preserve"> Кредитно-фінансової установи Позичальникам, місце проживання яких зареєстроване на території Бахмутської міської ОТГ, та на впровадження енергоефективних заходів, передбачених пунктом 4.</w:t>
      </w:r>
      <w:r w:rsidR="004F709A">
        <w:rPr>
          <w:rFonts w:eastAsia="Calibri"/>
          <w:sz w:val="26"/>
          <w:szCs w:val="26"/>
          <w:lang w:val="uk-UA" w:eastAsia="uk-UA"/>
        </w:rPr>
        <w:t>2</w:t>
      </w:r>
      <w:r w:rsidRPr="00591C15">
        <w:rPr>
          <w:rFonts w:eastAsia="Calibri"/>
          <w:sz w:val="26"/>
          <w:szCs w:val="26"/>
          <w:lang w:val="uk-UA" w:eastAsia="uk-UA"/>
        </w:rPr>
        <w:t>. цього Порядку, у розмірі  вс</w:t>
      </w:r>
      <w:r w:rsidR="005F12A9">
        <w:rPr>
          <w:rFonts w:eastAsia="Calibri"/>
          <w:sz w:val="26"/>
          <w:szCs w:val="26"/>
          <w:lang w:val="uk-UA" w:eastAsia="uk-UA"/>
        </w:rPr>
        <w:t>тановленому кредитним договором</w:t>
      </w:r>
      <w:r w:rsidRPr="00591C15">
        <w:rPr>
          <w:rFonts w:eastAsia="Calibri"/>
          <w:sz w:val="26"/>
          <w:szCs w:val="26"/>
          <w:lang w:val="uk-UA" w:eastAsia="uk-UA"/>
        </w:rPr>
        <w:t>:</w:t>
      </w:r>
    </w:p>
    <w:p w:rsidR="00591C15" w:rsidRPr="00591C15" w:rsidRDefault="00591C15" w:rsidP="00591C15">
      <w:pPr>
        <w:spacing w:line="100" w:lineRule="atLeast"/>
        <w:ind w:firstLine="708"/>
        <w:jc w:val="both"/>
        <w:rPr>
          <w:rFonts w:eastAsia="Calibri"/>
          <w:sz w:val="26"/>
          <w:szCs w:val="26"/>
          <w:lang w:val="uk-UA" w:eastAsia="uk-UA"/>
        </w:rPr>
      </w:pPr>
      <w:r w:rsidRPr="00591C15">
        <w:rPr>
          <w:rFonts w:eastAsia="Calibri"/>
          <w:sz w:val="26"/>
          <w:szCs w:val="26"/>
          <w:lang w:val="uk-UA" w:eastAsia="uk-UA"/>
        </w:rPr>
        <w:t xml:space="preserve"> - за кредитами, наданими на придбання котлів на будь-яких видах палива  та енергії (за винятком природного газу та електроенергії) за одним кредитним договором;</w:t>
      </w:r>
    </w:p>
    <w:p w:rsidR="00591C15" w:rsidRPr="00591C15" w:rsidRDefault="00591C15" w:rsidP="00591C15">
      <w:pPr>
        <w:ind w:firstLine="709"/>
        <w:jc w:val="both"/>
        <w:rPr>
          <w:rFonts w:eastAsia="Calibri"/>
          <w:sz w:val="26"/>
          <w:szCs w:val="26"/>
          <w:lang w:eastAsia="uk-UA"/>
        </w:rPr>
      </w:pPr>
      <w:r w:rsidRPr="00591C15">
        <w:rPr>
          <w:rFonts w:eastAsia="Calibri"/>
          <w:sz w:val="26"/>
          <w:szCs w:val="26"/>
          <w:lang w:val="uk-UA" w:eastAsia="uk-UA"/>
        </w:rPr>
        <w:t>- за кредитами, наданими на придбання енергоефективного обладнання та/або матеріалів за одним кредитним договором.</w:t>
      </w:r>
    </w:p>
    <w:p w:rsidR="00521430" w:rsidRPr="00F35ABF" w:rsidRDefault="00521430" w:rsidP="00521430">
      <w:pPr>
        <w:ind w:firstLine="708"/>
        <w:jc w:val="both"/>
        <w:rPr>
          <w:sz w:val="26"/>
          <w:szCs w:val="26"/>
          <w:lang w:val="uk-UA"/>
        </w:rPr>
      </w:pPr>
      <w:r w:rsidRPr="00F35ABF">
        <w:rPr>
          <w:sz w:val="26"/>
          <w:szCs w:val="26"/>
          <w:lang w:val="uk-UA"/>
        </w:rPr>
        <w:t>Позичальники, які були учасниками Програми з відшкодування частини відсотк</w:t>
      </w:r>
      <w:r w:rsidR="00D97B66">
        <w:rPr>
          <w:sz w:val="26"/>
          <w:szCs w:val="26"/>
          <w:lang w:val="uk-UA"/>
        </w:rPr>
        <w:t>ової ставки</w:t>
      </w:r>
      <w:r w:rsidRPr="00F35ABF">
        <w:rPr>
          <w:sz w:val="26"/>
          <w:szCs w:val="26"/>
          <w:lang w:val="uk-UA"/>
        </w:rPr>
        <w:t xml:space="preserve"> за кредитами, залученими на заходи з енергозбереження та підвищення енергоефективності для населення на 2016-2020 роки також мають право на </w:t>
      </w:r>
      <w:r w:rsidRPr="00F35ABF">
        <w:rPr>
          <w:rFonts w:eastAsia="Calibri"/>
          <w:sz w:val="26"/>
          <w:szCs w:val="26"/>
          <w:lang w:val="uk-UA" w:eastAsia="uk-UA"/>
        </w:rPr>
        <w:t xml:space="preserve"> продовження відшкодування частини відсоткової ставки за рахунок коштів бюджету Бахмутської міської ОТГ у розмірі 10% від встановленої  відсоткової ставки Кредитно-фінансової установи.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4.</w:t>
      </w:r>
      <w:r w:rsidR="004F709A">
        <w:rPr>
          <w:rFonts w:eastAsia="Calibri"/>
          <w:sz w:val="26"/>
          <w:szCs w:val="26"/>
          <w:lang w:val="uk-UA" w:eastAsia="uk-UA"/>
        </w:rPr>
        <w:t>4</w:t>
      </w:r>
      <w:r w:rsidRPr="00591C15">
        <w:rPr>
          <w:rFonts w:eastAsia="Calibri"/>
          <w:sz w:val="26"/>
          <w:szCs w:val="26"/>
          <w:lang w:val="uk-UA" w:eastAsia="uk-UA"/>
        </w:rPr>
        <w:t xml:space="preserve">. Відшкодування частини відсоткової ставки за кредитами здійснюється з дати підписання Генерального договору про взаємодію в інтересах фізичних осіб (далі – Договір), укладеного між Управлінням економічного розвитку Бахмутської міської ради та Кредитно-фінансовою установою (Додаток  1 до Програми) та відбувається у період дії цієї Програми. </w:t>
      </w:r>
    </w:p>
    <w:p w:rsidR="00591C15" w:rsidRPr="00591C15" w:rsidRDefault="00591C15" w:rsidP="00591C15">
      <w:pPr>
        <w:ind w:firstLine="709"/>
        <w:jc w:val="both"/>
        <w:rPr>
          <w:rFonts w:eastAsia="Calibri"/>
          <w:sz w:val="26"/>
          <w:szCs w:val="26"/>
          <w:lang w:val="uk-UA" w:eastAsia="uk-UA"/>
        </w:rPr>
      </w:pPr>
      <w:r w:rsidRPr="00591C15">
        <w:rPr>
          <w:rFonts w:eastAsia="Calibri"/>
          <w:spacing w:val="-2"/>
          <w:sz w:val="26"/>
          <w:szCs w:val="26"/>
          <w:lang w:val="uk-UA" w:eastAsia="uk-UA"/>
        </w:rPr>
        <w:t>4.</w:t>
      </w:r>
      <w:r w:rsidR="004F709A">
        <w:rPr>
          <w:rFonts w:eastAsia="Calibri"/>
          <w:spacing w:val="-2"/>
          <w:sz w:val="26"/>
          <w:szCs w:val="26"/>
          <w:lang w:val="uk-UA" w:eastAsia="uk-UA"/>
        </w:rPr>
        <w:t>5</w:t>
      </w:r>
      <w:r w:rsidRPr="00591C15">
        <w:rPr>
          <w:rFonts w:eastAsia="Calibri"/>
          <w:spacing w:val="-2"/>
          <w:sz w:val="26"/>
          <w:szCs w:val="26"/>
          <w:lang w:val="uk-UA" w:eastAsia="uk-UA"/>
        </w:rPr>
        <w:t>. Кредит Позичальникам надається Кредитно-фінансовою установою</w:t>
      </w:r>
      <w:r w:rsidRPr="00591C15">
        <w:rPr>
          <w:rFonts w:eastAsia="Calibri"/>
          <w:sz w:val="26"/>
          <w:szCs w:val="26"/>
          <w:lang w:val="uk-UA" w:eastAsia="uk-UA"/>
        </w:rPr>
        <w:t xml:space="preserve"> в національній валюті на впровадження енергоефективних заходів, передбачених у пункті 4.</w:t>
      </w:r>
      <w:r w:rsidR="00BF331F">
        <w:rPr>
          <w:rFonts w:eastAsia="Calibri"/>
          <w:sz w:val="26"/>
          <w:szCs w:val="26"/>
          <w:lang w:val="uk-UA" w:eastAsia="uk-UA"/>
        </w:rPr>
        <w:t>2</w:t>
      </w:r>
      <w:r w:rsidRPr="00591C15">
        <w:rPr>
          <w:rFonts w:eastAsia="Calibri"/>
          <w:sz w:val="26"/>
          <w:szCs w:val="26"/>
          <w:lang w:val="uk-UA" w:eastAsia="uk-UA"/>
        </w:rPr>
        <w:t xml:space="preserve"> цього Порядку. У кредитному договорі обов’язково зазначається посилання на Програму з відшкодування частини відсоткової ставки за кредитами, залученими на заходи з енергозбереження та підвищення енергоефективності для </w:t>
      </w:r>
      <w:r w:rsidRPr="00591C15">
        <w:rPr>
          <w:rFonts w:eastAsia="Calibri"/>
          <w:sz w:val="26"/>
          <w:szCs w:val="26"/>
          <w:lang w:val="uk-UA" w:eastAsia="uk-UA"/>
        </w:rPr>
        <w:lastRenderedPageBreak/>
        <w:t xml:space="preserve">населення </w:t>
      </w:r>
      <w:r w:rsidR="001B26CA" w:rsidRPr="00591C15">
        <w:rPr>
          <w:rFonts w:eastAsia="Calibri"/>
          <w:sz w:val="26"/>
          <w:szCs w:val="26"/>
          <w:lang w:val="uk-UA" w:eastAsia="uk-UA"/>
        </w:rPr>
        <w:t>Бахмутської міської</w:t>
      </w:r>
      <w:r w:rsidR="001B26CA">
        <w:rPr>
          <w:rFonts w:eastAsia="Calibri"/>
          <w:sz w:val="26"/>
          <w:szCs w:val="26"/>
          <w:lang w:val="uk-UA" w:eastAsia="uk-UA"/>
        </w:rPr>
        <w:t xml:space="preserve"> об’єднаної територіальної громади </w:t>
      </w:r>
      <w:r w:rsidRPr="00591C15">
        <w:rPr>
          <w:rFonts w:eastAsia="Calibri"/>
          <w:sz w:val="26"/>
          <w:szCs w:val="26"/>
          <w:lang w:val="uk-UA" w:eastAsia="uk-UA"/>
        </w:rPr>
        <w:t>на 20</w:t>
      </w:r>
      <w:r w:rsidR="001B26CA">
        <w:rPr>
          <w:rFonts w:eastAsia="Calibri"/>
          <w:sz w:val="26"/>
          <w:szCs w:val="26"/>
          <w:lang w:val="uk-UA" w:eastAsia="uk-UA"/>
        </w:rPr>
        <w:t>21</w:t>
      </w:r>
      <w:r w:rsidRPr="00591C15">
        <w:rPr>
          <w:rFonts w:eastAsia="Calibri"/>
          <w:sz w:val="26"/>
          <w:szCs w:val="26"/>
          <w:lang w:val="uk-UA" w:eastAsia="uk-UA"/>
        </w:rPr>
        <w:t xml:space="preserve"> – 202</w:t>
      </w:r>
      <w:r w:rsidR="001B26CA">
        <w:rPr>
          <w:rFonts w:eastAsia="Calibri"/>
          <w:sz w:val="26"/>
          <w:szCs w:val="26"/>
          <w:lang w:val="uk-UA" w:eastAsia="uk-UA"/>
        </w:rPr>
        <w:t>2</w:t>
      </w:r>
      <w:r w:rsidRPr="00591C15">
        <w:rPr>
          <w:rFonts w:eastAsia="Calibri"/>
          <w:sz w:val="26"/>
          <w:szCs w:val="26"/>
          <w:lang w:val="uk-UA" w:eastAsia="uk-UA"/>
        </w:rPr>
        <w:t xml:space="preserve"> роки. </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4.</w:t>
      </w:r>
      <w:r w:rsidR="004F709A">
        <w:rPr>
          <w:rFonts w:eastAsia="Calibri"/>
          <w:sz w:val="26"/>
          <w:szCs w:val="26"/>
          <w:lang w:val="uk-UA" w:eastAsia="uk-UA"/>
        </w:rPr>
        <w:t>6</w:t>
      </w:r>
      <w:r w:rsidRPr="00591C15">
        <w:rPr>
          <w:rFonts w:eastAsia="Calibri"/>
          <w:sz w:val="26"/>
          <w:szCs w:val="26"/>
          <w:lang w:val="uk-UA" w:eastAsia="uk-UA"/>
        </w:rPr>
        <w:t xml:space="preserve">. Відшкодування </w:t>
      </w:r>
      <w:r w:rsidRPr="00591C15">
        <w:rPr>
          <w:rFonts w:eastAsia="Calibri"/>
          <w:sz w:val="26"/>
          <w:szCs w:val="26"/>
          <w:lang w:eastAsia="uk-UA"/>
        </w:rPr>
        <w:t xml:space="preserve">частини </w:t>
      </w:r>
      <w:r w:rsidRPr="00591C15">
        <w:rPr>
          <w:rFonts w:eastAsia="Calibri"/>
          <w:sz w:val="26"/>
          <w:szCs w:val="26"/>
          <w:lang w:val="uk-UA" w:eastAsia="uk-UA"/>
        </w:rPr>
        <w:t>відсоткової ставки за кредитами, отриманими на впровадження енергоефективних заходів, передбачених пунктом 4.</w:t>
      </w:r>
      <w:r w:rsidR="00BF331F">
        <w:rPr>
          <w:rFonts w:eastAsia="Calibri"/>
          <w:sz w:val="26"/>
          <w:szCs w:val="26"/>
          <w:lang w:val="uk-UA" w:eastAsia="uk-UA"/>
        </w:rPr>
        <w:t>2</w:t>
      </w:r>
      <w:r w:rsidRPr="00591C15">
        <w:rPr>
          <w:rFonts w:eastAsia="Calibri"/>
          <w:sz w:val="26"/>
          <w:szCs w:val="26"/>
          <w:lang w:val="uk-UA" w:eastAsia="uk-UA"/>
        </w:rPr>
        <w:t xml:space="preserve"> цього Порядку, відбувається на підставі формування Кредитно-фінансовою установою пакету документів (Додаток 3 до Договору), зведеного реєстру Позичальників (Додаток 2 до Договору). </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4.</w:t>
      </w:r>
      <w:r w:rsidR="004F709A">
        <w:rPr>
          <w:rFonts w:eastAsia="Calibri"/>
          <w:sz w:val="26"/>
          <w:szCs w:val="26"/>
          <w:lang w:val="uk-UA" w:eastAsia="uk-UA"/>
        </w:rPr>
        <w:t>7</w:t>
      </w:r>
      <w:r w:rsidRPr="00591C15">
        <w:rPr>
          <w:rFonts w:eastAsia="Calibri"/>
          <w:sz w:val="26"/>
          <w:szCs w:val="26"/>
          <w:lang w:val="uk-UA" w:eastAsia="uk-UA"/>
        </w:rPr>
        <w:t xml:space="preserve">. Після формування та отримання від Позичальника повного пакету документів (Додаток 3 до Договору), що підтверджує цільове використання кредитних коштів, Кредитно-фінансова установа надає Управлінню економічного розвитку Бахмутської міської ради не пізніше 5 числа місяця наступного за звітним </w:t>
      </w:r>
      <w:r w:rsidR="001B26CA">
        <w:rPr>
          <w:rFonts w:eastAsia="Calibri"/>
          <w:sz w:val="26"/>
          <w:szCs w:val="26"/>
          <w:lang w:val="uk-UA" w:eastAsia="uk-UA"/>
        </w:rPr>
        <w:t>один</w:t>
      </w:r>
      <w:r w:rsidRPr="00591C15">
        <w:rPr>
          <w:rFonts w:eastAsia="Calibri"/>
          <w:sz w:val="26"/>
          <w:szCs w:val="26"/>
          <w:lang w:val="uk-UA" w:eastAsia="uk-UA"/>
        </w:rPr>
        <w:t xml:space="preserve"> примірник зведен</w:t>
      </w:r>
      <w:r w:rsidR="001B26CA">
        <w:rPr>
          <w:rFonts w:eastAsia="Calibri"/>
          <w:sz w:val="26"/>
          <w:szCs w:val="26"/>
          <w:lang w:val="uk-UA" w:eastAsia="uk-UA"/>
        </w:rPr>
        <w:t>ого</w:t>
      </w:r>
      <w:r w:rsidRPr="00591C15">
        <w:rPr>
          <w:rFonts w:eastAsia="Calibri"/>
          <w:sz w:val="26"/>
          <w:szCs w:val="26"/>
          <w:lang w:val="uk-UA" w:eastAsia="uk-UA"/>
        </w:rPr>
        <w:t xml:space="preserve"> реєстр</w:t>
      </w:r>
      <w:r w:rsidR="001B26CA">
        <w:rPr>
          <w:rFonts w:eastAsia="Calibri"/>
          <w:sz w:val="26"/>
          <w:szCs w:val="26"/>
          <w:lang w:val="uk-UA" w:eastAsia="uk-UA"/>
        </w:rPr>
        <w:t>у</w:t>
      </w:r>
      <w:r w:rsidRPr="00591C15">
        <w:rPr>
          <w:rFonts w:eastAsia="Calibri"/>
          <w:sz w:val="26"/>
          <w:szCs w:val="26"/>
          <w:lang w:val="uk-UA" w:eastAsia="uk-UA"/>
        </w:rPr>
        <w:t xml:space="preserve"> Позичальників (Додаток 2 до Договору), які взяли кредити у Кредитно-фінансовій установі на впровадження енергоефективних заходів, передбачених пунктом 4.</w:t>
      </w:r>
      <w:r w:rsidR="004F709A">
        <w:rPr>
          <w:rFonts w:eastAsia="Calibri"/>
          <w:sz w:val="26"/>
          <w:szCs w:val="26"/>
          <w:lang w:val="uk-UA" w:eastAsia="uk-UA"/>
        </w:rPr>
        <w:t>2</w:t>
      </w:r>
      <w:r w:rsidRPr="00591C15">
        <w:rPr>
          <w:rFonts w:eastAsia="Calibri"/>
          <w:sz w:val="26"/>
          <w:szCs w:val="26"/>
          <w:lang w:val="uk-UA" w:eastAsia="uk-UA"/>
        </w:rPr>
        <w:t xml:space="preserve"> цього Порядку та заяву Позичальника щодо участі у Програмі (Додаток 4 до Договору), для прийняття рішення щодо відшкодування частини відсоткової ставки.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4.</w:t>
      </w:r>
      <w:r w:rsidR="004F709A">
        <w:rPr>
          <w:rFonts w:eastAsia="Calibri"/>
          <w:sz w:val="26"/>
          <w:szCs w:val="26"/>
          <w:lang w:val="uk-UA" w:eastAsia="uk-UA"/>
        </w:rPr>
        <w:t>8</w:t>
      </w:r>
      <w:r w:rsidRPr="00591C15">
        <w:rPr>
          <w:rFonts w:eastAsia="Calibri"/>
          <w:sz w:val="26"/>
          <w:szCs w:val="26"/>
          <w:lang w:val="uk-UA" w:eastAsia="uk-UA"/>
        </w:rPr>
        <w:t>. Позичальники, що отримали у звітному місяці кредит, але не подали до Кредитно-фінансової установи визначені умовами кредитного договору документи, що підтверджують цільове використання кредитних коштів, включаються Кредитно-фінансовою установою до зведеного реєстру Позичальників у наступному періоді після отримання таких документів.</w:t>
      </w:r>
    </w:p>
    <w:p w:rsidR="00591C15" w:rsidRPr="00591C15" w:rsidRDefault="004F709A" w:rsidP="00591C15">
      <w:pPr>
        <w:ind w:firstLine="709"/>
        <w:jc w:val="both"/>
        <w:rPr>
          <w:rFonts w:eastAsia="Calibri"/>
          <w:sz w:val="26"/>
          <w:szCs w:val="26"/>
          <w:lang w:val="uk-UA" w:eastAsia="uk-UA"/>
        </w:rPr>
      </w:pPr>
      <w:r>
        <w:rPr>
          <w:rFonts w:eastAsia="Calibri"/>
          <w:sz w:val="26"/>
          <w:szCs w:val="26"/>
          <w:lang w:val="uk-UA" w:eastAsia="uk-UA"/>
        </w:rPr>
        <w:t>4.9</w:t>
      </w:r>
      <w:r w:rsidR="00591C15" w:rsidRPr="00591C15">
        <w:rPr>
          <w:rFonts w:eastAsia="Calibri"/>
          <w:sz w:val="26"/>
          <w:szCs w:val="26"/>
          <w:lang w:val="uk-UA" w:eastAsia="uk-UA"/>
        </w:rPr>
        <w:t xml:space="preserve">. Відшкодування частини відсоткової ставки у поточному місяці проводиться Управлінням економічного розвитку Бахмутської міської ради після засідання Комісії з питань відшкодування з бюджету Бахмутської міської ОТГ частини відсоткової ставки за кредитами, отриманими населенням на впровадження енергозберігаючих заходів (далі – Комісія) та прийняття нею відповідного рішення. </w:t>
      </w:r>
    </w:p>
    <w:p w:rsidR="00591C15" w:rsidRPr="00591C15" w:rsidRDefault="00591C15" w:rsidP="00591C15">
      <w:pPr>
        <w:ind w:firstLine="709"/>
        <w:jc w:val="both"/>
        <w:rPr>
          <w:rFonts w:eastAsia="Calibri"/>
          <w:sz w:val="26"/>
          <w:szCs w:val="26"/>
          <w:lang w:val="uk-UA" w:eastAsia="uk-UA"/>
        </w:rPr>
      </w:pPr>
      <w:r w:rsidRPr="00591C15">
        <w:rPr>
          <w:rFonts w:eastAsia="Calibri"/>
          <w:spacing w:val="-6"/>
          <w:sz w:val="26"/>
          <w:szCs w:val="26"/>
          <w:lang w:val="uk-UA" w:eastAsia="uk-UA"/>
        </w:rPr>
        <w:t>Комісія утворюється розпорядженням міського голови, яким затверджується</w:t>
      </w:r>
      <w:r w:rsidRPr="00591C15">
        <w:rPr>
          <w:rFonts w:eastAsia="Calibri"/>
          <w:sz w:val="26"/>
          <w:szCs w:val="26"/>
          <w:lang w:val="uk-UA" w:eastAsia="uk-UA"/>
        </w:rPr>
        <w:t xml:space="preserve"> її кількісний та персональний склад. </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Засідання Комісії проходять в міру надходження від Кредитно-фінансової установи зведених реєстрів Позичальників.</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За результатами розгляду поданих зведених реєстрів Позичальників Комісія приймає рішення про погодження до відшкодування щомісячно частини відсоткової ставки за кредитами з бюджету Бахмутської міської ОТГ та проведення подальшої роботи Управлінням економічного розвитку Бахмутської міської ради по перерахуванню необхідних коштів на рахунки Кредитно-фінансової установи. </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Результати засідання Комісії оформлюються протоколом, який підписується головою та секретарем Комісії.</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Рішення Комісії приймається на засіданні більшістю голосів від загального складу комісії відкритим голосуванням.</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У разі виявлення </w:t>
      </w:r>
      <w:proofErr w:type="spellStart"/>
      <w:r w:rsidRPr="00591C15">
        <w:rPr>
          <w:rFonts w:eastAsia="Calibri"/>
          <w:sz w:val="26"/>
          <w:szCs w:val="26"/>
          <w:lang w:val="uk-UA" w:eastAsia="uk-UA"/>
        </w:rPr>
        <w:t>невідповідностей</w:t>
      </w:r>
      <w:proofErr w:type="spellEnd"/>
      <w:r w:rsidRPr="00591C15">
        <w:rPr>
          <w:rFonts w:eastAsia="Calibri"/>
          <w:sz w:val="26"/>
          <w:szCs w:val="26"/>
          <w:lang w:val="uk-UA" w:eastAsia="uk-UA"/>
        </w:rPr>
        <w:t xml:space="preserve"> у відомостях щодо окремих Позичальників, зазначених у зведеному реєстрі  Позичальників, Комісія у триденний строк повідомляє про це Кредитно-фінансову установу для усунення </w:t>
      </w:r>
      <w:proofErr w:type="spellStart"/>
      <w:r w:rsidRPr="00591C15">
        <w:rPr>
          <w:rFonts w:eastAsia="Calibri"/>
          <w:sz w:val="26"/>
          <w:szCs w:val="26"/>
          <w:lang w:val="uk-UA" w:eastAsia="uk-UA"/>
        </w:rPr>
        <w:t>невідповідностей</w:t>
      </w:r>
      <w:proofErr w:type="spellEnd"/>
      <w:r w:rsidRPr="00591C15">
        <w:rPr>
          <w:rFonts w:eastAsia="Calibri"/>
          <w:sz w:val="26"/>
          <w:szCs w:val="26"/>
          <w:lang w:val="uk-UA" w:eastAsia="uk-UA"/>
        </w:rPr>
        <w:t xml:space="preserve">. </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4.1</w:t>
      </w:r>
      <w:r w:rsidR="004F709A">
        <w:rPr>
          <w:rFonts w:eastAsia="Calibri"/>
          <w:sz w:val="26"/>
          <w:szCs w:val="26"/>
          <w:lang w:val="uk-UA" w:eastAsia="uk-UA"/>
        </w:rPr>
        <w:t>0</w:t>
      </w:r>
      <w:r w:rsidRPr="00591C15">
        <w:rPr>
          <w:rFonts w:eastAsia="Calibri"/>
          <w:sz w:val="26"/>
          <w:szCs w:val="26"/>
          <w:lang w:val="uk-UA" w:eastAsia="uk-UA"/>
        </w:rPr>
        <w:t>. Для цілей, вказаних у пункті 4.</w:t>
      </w:r>
      <w:r w:rsidR="00BF331F">
        <w:rPr>
          <w:rFonts w:eastAsia="Calibri"/>
          <w:sz w:val="26"/>
          <w:szCs w:val="26"/>
          <w:lang w:val="uk-UA" w:eastAsia="uk-UA"/>
        </w:rPr>
        <w:t>2</w:t>
      </w:r>
      <w:r w:rsidRPr="00591C15">
        <w:rPr>
          <w:rFonts w:eastAsia="Calibri"/>
          <w:sz w:val="26"/>
          <w:szCs w:val="26"/>
          <w:lang w:val="uk-UA" w:eastAsia="uk-UA"/>
        </w:rPr>
        <w:t xml:space="preserve"> цього Порядку, Управління економічного розвитку Бахмутської міської ради (при наявності фінансового ресурсу) не пізніше </w:t>
      </w:r>
      <w:r w:rsidR="00F8381E">
        <w:rPr>
          <w:rFonts w:eastAsia="Calibri"/>
          <w:sz w:val="26"/>
          <w:szCs w:val="26"/>
          <w:lang w:val="uk-UA" w:eastAsia="uk-UA"/>
        </w:rPr>
        <w:t>30</w:t>
      </w:r>
      <w:r w:rsidRPr="00591C15">
        <w:rPr>
          <w:rFonts w:eastAsia="Calibri"/>
          <w:sz w:val="26"/>
          <w:szCs w:val="26"/>
          <w:lang w:val="uk-UA" w:eastAsia="uk-UA"/>
        </w:rPr>
        <w:t xml:space="preserve"> числа місяця, наступного за звітним місяцем, на підставі укладеного Договору з Кредитно-фінансовою установою, протоколу засідання Комісії та зведеного реєстру Позичальників, які мають право на отримання відшкодування, перераховує бюджетні кошти на рахунок Кредитно-фінансової установи для погашення частини відсоткової ставки за кредитами, що підлягають відшкодуванню. </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lastRenderedPageBreak/>
        <w:t>Кредитно-фінансова установа не пізніше трьох робочих днів перераховує такі кошти на поточні рахунки відповідних Позичальників, що відкриті у Кредитно-фінансовій установі для погашення частини відсоткової ставки за кредитами.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4.1</w:t>
      </w:r>
      <w:r w:rsidR="004F709A">
        <w:rPr>
          <w:rFonts w:eastAsia="Calibri"/>
          <w:sz w:val="26"/>
          <w:szCs w:val="26"/>
          <w:lang w:val="uk-UA" w:eastAsia="uk-UA"/>
        </w:rPr>
        <w:t>1</w:t>
      </w:r>
      <w:r w:rsidRPr="00591C15">
        <w:rPr>
          <w:rFonts w:eastAsia="Calibri"/>
          <w:sz w:val="26"/>
          <w:szCs w:val="26"/>
          <w:lang w:val="uk-UA" w:eastAsia="uk-UA"/>
        </w:rPr>
        <w:t>. Відшкодування частини відсоткової ставки за кредитами здійснюється в межах кошторисних призначень, передбачених на цю Програму в бюджеті Бахмутської міської ОТГ на відповідний рік.</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4.1</w:t>
      </w:r>
      <w:r w:rsidR="004F709A">
        <w:rPr>
          <w:rFonts w:eastAsia="Calibri"/>
          <w:sz w:val="26"/>
          <w:szCs w:val="26"/>
          <w:lang w:val="uk-UA" w:eastAsia="uk-UA"/>
        </w:rPr>
        <w:t>2</w:t>
      </w:r>
      <w:r w:rsidRPr="00591C15">
        <w:rPr>
          <w:rFonts w:eastAsia="Calibri"/>
          <w:sz w:val="26"/>
          <w:szCs w:val="26"/>
          <w:lang w:val="uk-UA" w:eastAsia="uk-UA"/>
        </w:rPr>
        <w:t>. Бюджетні кошти не можуть бути спрямовані на сплату будь-яких видів штрафів та/або пені, нарахованих згідно з умовами кредитних договорів.</w:t>
      </w:r>
    </w:p>
    <w:p w:rsidR="00591C15" w:rsidRPr="00591C15" w:rsidRDefault="00591C15" w:rsidP="00591C15">
      <w:pPr>
        <w:jc w:val="both"/>
        <w:rPr>
          <w:rFonts w:eastAsia="Calibri"/>
          <w:sz w:val="26"/>
          <w:szCs w:val="26"/>
          <w:lang w:val="uk-UA" w:eastAsia="uk-UA"/>
        </w:rPr>
      </w:pPr>
    </w:p>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Розділ 5. Порядок відшкодування частини відсоткової ставки за кредитами, залученими  на заходи з енергозбереження та підвищення енергоефективності для населення (для ОСББ/ЖБК)</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5.1. Порядок відшкодування частини відсоткової ставки за кредитами, залученими на заходи з енергозбереження та підвищення енергоефективності для населення (для ОСББ/ЖБК), (далі - Порядок) визначає механізм використання коштів, передбачених в бюджеті</w:t>
      </w:r>
      <w:r w:rsidR="001B26CA">
        <w:rPr>
          <w:rFonts w:eastAsia="Calibri"/>
          <w:sz w:val="26"/>
          <w:szCs w:val="26"/>
          <w:lang w:val="uk-UA" w:eastAsia="uk-UA"/>
        </w:rPr>
        <w:t xml:space="preserve"> Бахмутської міської ОТГ </w:t>
      </w:r>
      <w:r w:rsidRPr="00591C15">
        <w:rPr>
          <w:rFonts w:eastAsia="Calibri"/>
          <w:sz w:val="26"/>
          <w:szCs w:val="26"/>
          <w:lang w:val="uk-UA" w:eastAsia="uk-UA"/>
        </w:rPr>
        <w:t xml:space="preserve">на часткове відшкодування частини відсоткової ставки за залученими кредитами у Кредитно-фінансовій установі, що надаються ОСББ/ЖБК (далі - Позичальники), які зареєстровані на території Бахмутської міської ОТГ, на впровадження енергоефективних заходів. </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eastAsia="uk-UA"/>
        </w:rPr>
        <w:t>5</w:t>
      </w:r>
      <w:r w:rsidRPr="00591C15">
        <w:rPr>
          <w:rFonts w:eastAsia="Calibri"/>
          <w:sz w:val="26"/>
          <w:szCs w:val="26"/>
          <w:lang w:val="uk-UA" w:eastAsia="uk-UA"/>
        </w:rPr>
        <w:t>.2. Відшкодування частини відсоткової ставки за кредитами, залученими Позичальниками на впровадження енергоефективних заходів, здійснюється на придбання об’єднаннями співвласників багатоквартирних будинків, житлово-будівельними кооперативами енергоефективного обладнання та/або матеріалів, до яких належать:</w:t>
      </w:r>
    </w:p>
    <w:p w:rsidR="00591C15" w:rsidRPr="00591C15" w:rsidRDefault="00591C15" w:rsidP="00591C15">
      <w:pPr>
        <w:numPr>
          <w:ilvl w:val="0"/>
          <w:numId w:val="20"/>
        </w:numPr>
        <w:tabs>
          <w:tab w:val="left" w:pos="851"/>
        </w:tabs>
        <w:ind w:left="-142" w:firstLine="851"/>
        <w:jc w:val="both"/>
        <w:rPr>
          <w:rFonts w:eastAsia="Calibri"/>
          <w:sz w:val="26"/>
          <w:szCs w:val="26"/>
          <w:lang w:val="uk-UA" w:eastAsia="uk-UA"/>
        </w:rPr>
      </w:pPr>
      <w:r w:rsidRPr="00591C15">
        <w:rPr>
          <w:rFonts w:eastAsia="Calibri"/>
          <w:sz w:val="26"/>
          <w:szCs w:val="26"/>
          <w:lang w:val="uk-UA" w:eastAsia="uk-UA"/>
        </w:rPr>
        <w:t>обладнання і матеріали для облаштування індивідуальних теплових пунктів, у тому числі регуляторів теплового потоку за погодними умовами та відповідного додаткового обладнання і матеріали до них;</w:t>
      </w:r>
    </w:p>
    <w:p w:rsidR="00591C15" w:rsidRPr="00591C15" w:rsidRDefault="00591C15" w:rsidP="00591C15">
      <w:pPr>
        <w:numPr>
          <w:ilvl w:val="0"/>
          <w:numId w:val="20"/>
        </w:numPr>
        <w:tabs>
          <w:tab w:val="left" w:pos="851"/>
        </w:tabs>
        <w:spacing w:before="100" w:beforeAutospacing="1" w:after="100" w:afterAutospacing="1"/>
        <w:ind w:left="-142" w:firstLine="851"/>
        <w:jc w:val="both"/>
        <w:rPr>
          <w:sz w:val="26"/>
          <w:szCs w:val="26"/>
          <w:lang w:val="uk-UA"/>
        </w:rPr>
      </w:pPr>
      <w:r w:rsidRPr="00591C15">
        <w:rPr>
          <w:sz w:val="26"/>
          <w:szCs w:val="26"/>
          <w:lang w:val="uk-UA"/>
        </w:rPr>
        <w:t>обладнання і матеріали для проведення робіт з термомодернізації внутрішньобудинкових систем опалення та систем гарячого водопостачання;</w:t>
      </w:r>
    </w:p>
    <w:p w:rsidR="00591C15" w:rsidRPr="00591C15" w:rsidRDefault="00591C15" w:rsidP="00591C15">
      <w:pPr>
        <w:numPr>
          <w:ilvl w:val="0"/>
          <w:numId w:val="20"/>
        </w:numPr>
        <w:tabs>
          <w:tab w:val="left" w:pos="851"/>
        </w:tabs>
        <w:spacing w:before="100" w:beforeAutospacing="1" w:after="100" w:afterAutospacing="1"/>
        <w:ind w:left="-142" w:firstLine="851"/>
        <w:jc w:val="both"/>
        <w:rPr>
          <w:sz w:val="26"/>
          <w:szCs w:val="26"/>
          <w:lang w:val="uk-UA"/>
        </w:rPr>
      </w:pPr>
      <w:r w:rsidRPr="00591C15">
        <w:rPr>
          <w:sz w:val="26"/>
          <w:szCs w:val="26"/>
          <w:lang w:val="uk-UA"/>
        </w:rPr>
        <w:t>теплонасосні системи для водяної системи опалення та/або гарячого водопостачання та відповідного додаткового обладнання і матеріали до неї;</w:t>
      </w:r>
    </w:p>
    <w:p w:rsidR="00591C15" w:rsidRPr="00591C15" w:rsidRDefault="00591C15" w:rsidP="00591C15">
      <w:pPr>
        <w:numPr>
          <w:ilvl w:val="0"/>
          <w:numId w:val="20"/>
        </w:numPr>
        <w:tabs>
          <w:tab w:val="left" w:pos="851"/>
        </w:tabs>
        <w:spacing w:before="100" w:beforeAutospacing="1" w:after="100" w:afterAutospacing="1"/>
        <w:ind w:left="-142" w:firstLine="851"/>
        <w:jc w:val="both"/>
        <w:rPr>
          <w:sz w:val="26"/>
          <w:szCs w:val="26"/>
          <w:lang w:val="uk-UA"/>
        </w:rPr>
      </w:pPr>
      <w:r w:rsidRPr="00591C15">
        <w:rPr>
          <w:sz w:val="26"/>
          <w:szCs w:val="26"/>
          <w:lang w:val="uk-UA"/>
        </w:rPr>
        <w:t>системи сонячного теплопостачання та/або гарячого водопостачання та відповідного додаткового обладнання і матеріали до неї;</w:t>
      </w:r>
    </w:p>
    <w:p w:rsidR="00591C15" w:rsidRPr="00591C15" w:rsidRDefault="00591C15" w:rsidP="00591C15">
      <w:pPr>
        <w:numPr>
          <w:ilvl w:val="0"/>
          <w:numId w:val="20"/>
        </w:numPr>
        <w:tabs>
          <w:tab w:val="left" w:pos="851"/>
        </w:tabs>
        <w:spacing w:before="100" w:beforeAutospacing="1" w:after="100" w:afterAutospacing="1"/>
        <w:ind w:left="-142" w:firstLine="851"/>
        <w:jc w:val="both"/>
        <w:rPr>
          <w:sz w:val="26"/>
          <w:szCs w:val="26"/>
          <w:lang w:val="uk-UA"/>
        </w:rPr>
      </w:pPr>
      <w:r w:rsidRPr="00591C15">
        <w:rPr>
          <w:sz w:val="26"/>
          <w:szCs w:val="26"/>
          <w:lang w:val="uk-UA"/>
        </w:rPr>
        <w:t>обладнання і матеріали для модернізації систем освітлення місць загального користування (у тому числі електропроводки, автоматичних вимикачів, ламп (крім ламп розжарювання), патронів до них);</w:t>
      </w:r>
    </w:p>
    <w:p w:rsidR="00B52112" w:rsidRDefault="00591C15" w:rsidP="00591C15">
      <w:pPr>
        <w:numPr>
          <w:ilvl w:val="0"/>
          <w:numId w:val="20"/>
        </w:numPr>
        <w:tabs>
          <w:tab w:val="left" w:pos="851"/>
        </w:tabs>
        <w:spacing w:before="100" w:beforeAutospacing="1" w:after="100" w:afterAutospacing="1"/>
        <w:ind w:left="-142" w:firstLine="851"/>
        <w:jc w:val="both"/>
        <w:rPr>
          <w:sz w:val="26"/>
          <w:szCs w:val="26"/>
          <w:lang w:val="uk-UA"/>
        </w:rPr>
      </w:pPr>
      <w:r w:rsidRPr="00B52112">
        <w:rPr>
          <w:sz w:val="26"/>
          <w:szCs w:val="26"/>
          <w:lang w:val="uk-UA"/>
        </w:rPr>
        <w:t>вузли обліку води (гарячої, холодної) та теплової енергії, зокрема засоби вимірювальної техніки (приладів обліку, лічильників), прилади-розподілювачі та відповідне додаткове обладнання і матеріали до них;</w:t>
      </w:r>
    </w:p>
    <w:p w:rsidR="00591C15" w:rsidRPr="00B52112" w:rsidRDefault="00591C15" w:rsidP="00591C15">
      <w:pPr>
        <w:numPr>
          <w:ilvl w:val="0"/>
          <w:numId w:val="20"/>
        </w:numPr>
        <w:tabs>
          <w:tab w:val="left" w:pos="851"/>
        </w:tabs>
        <w:spacing w:before="100" w:beforeAutospacing="1" w:after="100" w:afterAutospacing="1"/>
        <w:ind w:left="-142" w:firstLine="851"/>
        <w:jc w:val="both"/>
        <w:rPr>
          <w:sz w:val="26"/>
          <w:szCs w:val="26"/>
          <w:lang w:val="uk-UA"/>
        </w:rPr>
      </w:pPr>
      <w:r w:rsidRPr="00B52112">
        <w:rPr>
          <w:sz w:val="26"/>
          <w:szCs w:val="26"/>
          <w:lang w:val="uk-UA"/>
        </w:rPr>
        <w:t>багатозонні (багатотарифні) прилади обліку електричної енергії (лічильники активної електричної енергії) та відповідного додаткового обладнання і матеріали до них;</w:t>
      </w:r>
    </w:p>
    <w:p w:rsidR="00591C15" w:rsidRPr="00591C15" w:rsidRDefault="00591C15" w:rsidP="00591C15">
      <w:pPr>
        <w:numPr>
          <w:ilvl w:val="0"/>
          <w:numId w:val="20"/>
        </w:numPr>
        <w:tabs>
          <w:tab w:val="left" w:pos="851"/>
        </w:tabs>
        <w:spacing w:before="100" w:beforeAutospacing="1" w:after="100" w:afterAutospacing="1"/>
        <w:ind w:left="-142" w:firstLine="851"/>
        <w:jc w:val="both"/>
        <w:rPr>
          <w:sz w:val="26"/>
          <w:szCs w:val="26"/>
          <w:lang w:val="uk-UA"/>
        </w:rPr>
      </w:pPr>
      <w:r w:rsidRPr="00591C15">
        <w:rPr>
          <w:sz w:val="26"/>
          <w:szCs w:val="26"/>
          <w:lang w:val="uk-UA"/>
        </w:rPr>
        <w:t>обладнання і матеріали для проведення робіт з теплоізоляції (термомодернізації) зовнішніх стін, підвальних приміщень, горищ, покрівель та фундаментів;</w:t>
      </w:r>
    </w:p>
    <w:p w:rsidR="00591C15" w:rsidRPr="00591C15" w:rsidRDefault="00591C15" w:rsidP="00591C15">
      <w:pPr>
        <w:numPr>
          <w:ilvl w:val="0"/>
          <w:numId w:val="20"/>
        </w:numPr>
        <w:tabs>
          <w:tab w:val="left" w:pos="851"/>
        </w:tabs>
        <w:spacing w:before="100" w:beforeAutospacing="1" w:after="100" w:afterAutospacing="1"/>
        <w:ind w:left="-142" w:firstLine="851"/>
        <w:jc w:val="both"/>
        <w:rPr>
          <w:sz w:val="26"/>
          <w:szCs w:val="26"/>
          <w:lang w:val="uk-UA"/>
        </w:rPr>
      </w:pPr>
      <w:r w:rsidRPr="00591C15">
        <w:rPr>
          <w:sz w:val="26"/>
          <w:szCs w:val="26"/>
          <w:lang w:val="uk-UA"/>
        </w:rPr>
        <w:t>світлопрозорі конструкції з енергозберігаючим склом (крім однокамерних), у тому числі вікна та балконні двері у квартирах, для місць загального користування (під’їздів), підвалів, технічних приміщень, горищ, та відповідне додаткове обладнання і матеріали до них;</w:t>
      </w:r>
    </w:p>
    <w:p w:rsidR="00591C15" w:rsidRPr="00591C15" w:rsidRDefault="00591C15" w:rsidP="00591C15">
      <w:pPr>
        <w:numPr>
          <w:ilvl w:val="0"/>
          <w:numId w:val="20"/>
        </w:numPr>
        <w:tabs>
          <w:tab w:val="left" w:pos="993"/>
        </w:tabs>
        <w:ind w:left="-142" w:firstLine="709"/>
        <w:jc w:val="both"/>
        <w:rPr>
          <w:sz w:val="26"/>
          <w:szCs w:val="26"/>
          <w:lang w:val="uk-UA"/>
        </w:rPr>
      </w:pPr>
      <w:r w:rsidRPr="00591C15">
        <w:rPr>
          <w:sz w:val="26"/>
          <w:szCs w:val="26"/>
          <w:lang w:val="uk-UA"/>
        </w:rPr>
        <w:lastRenderedPageBreak/>
        <w:t>двері для місць загального користування (під’їздів), підвалів, технічних приміщень, горищ та відповідне додаткове обладнання і матеріали до них.</w:t>
      </w:r>
    </w:p>
    <w:p w:rsid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5.3. З бюджету Бахмутської міської ОТГ надається відшкодування частини відсоткової ставки у розмірі </w:t>
      </w:r>
      <w:r w:rsidR="001B26CA" w:rsidRPr="00591C15">
        <w:rPr>
          <w:rFonts w:eastAsia="Calibri"/>
          <w:sz w:val="26"/>
          <w:szCs w:val="26"/>
          <w:lang w:val="uk-UA" w:eastAsia="uk-UA"/>
        </w:rPr>
        <w:t>10%</w:t>
      </w:r>
      <w:r w:rsidR="001B26CA">
        <w:rPr>
          <w:rFonts w:eastAsia="Calibri"/>
          <w:sz w:val="26"/>
          <w:szCs w:val="26"/>
          <w:lang w:val="uk-UA" w:eastAsia="uk-UA"/>
        </w:rPr>
        <w:t xml:space="preserve"> від</w:t>
      </w:r>
      <w:r w:rsidRPr="00591C15">
        <w:rPr>
          <w:rFonts w:eastAsia="Calibri"/>
          <w:sz w:val="26"/>
          <w:szCs w:val="26"/>
          <w:lang w:val="uk-UA" w:eastAsia="uk-UA"/>
        </w:rPr>
        <w:t xml:space="preserve"> встановлено</w:t>
      </w:r>
      <w:r w:rsidR="001B26CA">
        <w:rPr>
          <w:rFonts w:eastAsia="Calibri"/>
          <w:sz w:val="26"/>
          <w:szCs w:val="26"/>
          <w:lang w:val="uk-UA" w:eastAsia="uk-UA"/>
        </w:rPr>
        <w:t>ї</w:t>
      </w:r>
      <w:r w:rsidRPr="00591C15">
        <w:rPr>
          <w:rFonts w:eastAsia="Calibri"/>
          <w:sz w:val="26"/>
          <w:szCs w:val="26"/>
          <w:lang w:val="uk-UA" w:eastAsia="uk-UA"/>
        </w:rPr>
        <w:t xml:space="preserve">  відсотково</w:t>
      </w:r>
      <w:r w:rsidR="001B26CA">
        <w:rPr>
          <w:rFonts w:eastAsia="Calibri"/>
          <w:sz w:val="26"/>
          <w:szCs w:val="26"/>
          <w:lang w:val="uk-UA" w:eastAsia="uk-UA"/>
        </w:rPr>
        <w:t>ї</w:t>
      </w:r>
      <w:r w:rsidRPr="00591C15">
        <w:rPr>
          <w:rFonts w:eastAsia="Calibri"/>
          <w:sz w:val="26"/>
          <w:szCs w:val="26"/>
          <w:lang w:val="uk-UA" w:eastAsia="uk-UA"/>
        </w:rPr>
        <w:t xml:space="preserve"> ставк</w:t>
      </w:r>
      <w:r w:rsidR="001B26CA">
        <w:rPr>
          <w:rFonts w:eastAsia="Calibri"/>
          <w:sz w:val="26"/>
          <w:szCs w:val="26"/>
          <w:lang w:val="uk-UA" w:eastAsia="uk-UA"/>
        </w:rPr>
        <w:t>и</w:t>
      </w:r>
      <w:r w:rsidRPr="00591C15">
        <w:rPr>
          <w:rFonts w:eastAsia="Calibri"/>
          <w:sz w:val="26"/>
          <w:szCs w:val="26"/>
          <w:lang w:val="uk-UA" w:eastAsia="uk-UA"/>
        </w:rPr>
        <w:t xml:space="preserve"> Кредитно-фінансової установи,</w:t>
      </w:r>
      <w:r w:rsidR="001B26CA">
        <w:rPr>
          <w:rFonts w:eastAsia="Calibri"/>
          <w:sz w:val="26"/>
          <w:szCs w:val="26"/>
          <w:lang w:val="uk-UA" w:eastAsia="uk-UA"/>
        </w:rPr>
        <w:t xml:space="preserve"> </w:t>
      </w:r>
      <w:r w:rsidRPr="00591C15">
        <w:rPr>
          <w:rFonts w:eastAsia="Calibri"/>
          <w:sz w:val="26"/>
          <w:szCs w:val="26"/>
          <w:lang w:val="uk-UA" w:eastAsia="uk-UA"/>
        </w:rPr>
        <w:t>за кредитом залученим Позичальником на впрова</w:t>
      </w:r>
      <w:r w:rsidR="00D97B66">
        <w:rPr>
          <w:rFonts w:eastAsia="Calibri"/>
          <w:sz w:val="26"/>
          <w:szCs w:val="26"/>
          <w:lang w:val="uk-UA" w:eastAsia="uk-UA"/>
        </w:rPr>
        <w:t>дження енергоефективних заходів</w:t>
      </w:r>
      <w:r w:rsidRPr="00D97B66">
        <w:rPr>
          <w:rFonts w:eastAsia="Calibri"/>
          <w:sz w:val="26"/>
          <w:szCs w:val="26"/>
          <w:lang w:val="uk-UA" w:eastAsia="uk-UA"/>
        </w:rPr>
        <w:t>.</w:t>
      </w:r>
    </w:p>
    <w:p w:rsidR="00521430" w:rsidRPr="00D772E0" w:rsidRDefault="00521430" w:rsidP="00521430">
      <w:pPr>
        <w:ind w:firstLine="708"/>
        <w:jc w:val="both"/>
        <w:rPr>
          <w:sz w:val="26"/>
          <w:szCs w:val="26"/>
          <w:lang w:val="uk-UA"/>
        </w:rPr>
      </w:pPr>
      <w:r w:rsidRPr="00D772E0">
        <w:rPr>
          <w:sz w:val="26"/>
          <w:szCs w:val="26"/>
          <w:lang w:val="uk-UA"/>
        </w:rPr>
        <w:t>Позичальники, які були учасниками Програми з відшкодування частини відсотк</w:t>
      </w:r>
      <w:r w:rsidR="00D73070">
        <w:rPr>
          <w:sz w:val="26"/>
          <w:szCs w:val="26"/>
          <w:lang w:val="uk-UA"/>
        </w:rPr>
        <w:t>ової ставки</w:t>
      </w:r>
      <w:r w:rsidRPr="00D772E0">
        <w:rPr>
          <w:sz w:val="26"/>
          <w:szCs w:val="26"/>
          <w:lang w:val="uk-UA"/>
        </w:rPr>
        <w:t xml:space="preserve"> за кредитами, залученими на заходи з енергозбереження та підвищення енергоефективності для населення на 2016-2020 роки також мають право на </w:t>
      </w:r>
      <w:r w:rsidRPr="00D772E0">
        <w:rPr>
          <w:rFonts w:eastAsia="Calibri"/>
          <w:sz w:val="26"/>
          <w:szCs w:val="26"/>
          <w:lang w:val="uk-UA" w:eastAsia="uk-UA"/>
        </w:rPr>
        <w:t xml:space="preserve"> продовження відшкодування частини відсоткової ставки за рахунок коштів бюджету Бахмутської міської ОТГ у розмірі 10% від встановленої  відсоткової ставки Кредитно-фінансової установи.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5.4. Відшкодування частини відсоткової ставки за кредитами здійснюється з дати підписання Генерального договору про взаємодію в інтересах ОСББ/ЖБК (далі – Договір), укладеного між Управлінням економічного розвитку Бахмутської міської ради та Кредитно-фінансовою установою (Додаток  2 до Програми) та відбувається у період дії цієї Програми. </w:t>
      </w:r>
    </w:p>
    <w:p w:rsidR="00591C15" w:rsidRPr="00591C15" w:rsidRDefault="00591C15" w:rsidP="00591C15">
      <w:pPr>
        <w:ind w:firstLine="709"/>
        <w:jc w:val="both"/>
        <w:rPr>
          <w:rFonts w:eastAsia="Calibri"/>
          <w:sz w:val="26"/>
          <w:szCs w:val="26"/>
          <w:lang w:val="uk-UA" w:eastAsia="uk-UA"/>
        </w:rPr>
      </w:pPr>
      <w:r w:rsidRPr="00591C15">
        <w:rPr>
          <w:rFonts w:eastAsia="Calibri"/>
          <w:spacing w:val="-2"/>
          <w:sz w:val="26"/>
          <w:szCs w:val="26"/>
          <w:lang w:val="uk-UA" w:eastAsia="uk-UA"/>
        </w:rPr>
        <w:t>5.5. Кредит Позичальникам надається К</w:t>
      </w:r>
      <w:r w:rsidRPr="00591C15">
        <w:rPr>
          <w:rFonts w:eastAsia="Calibri"/>
          <w:sz w:val="26"/>
          <w:szCs w:val="26"/>
          <w:lang w:val="uk-UA" w:eastAsia="uk-UA"/>
        </w:rPr>
        <w:t>редитно-фінансовою установою в національній валюті на впровадження енергоефективних заходів, передбачених у пункті 5.</w:t>
      </w:r>
      <w:r w:rsidR="00D73070">
        <w:rPr>
          <w:rFonts w:eastAsia="Calibri"/>
          <w:sz w:val="26"/>
          <w:szCs w:val="26"/>
          <w:lang w:val="uk-UA" w:eastAsia="uk-UA"/>
        </w:rPr>
        <w:t>2</w:t>
      </w:r>
      <w:r w:rsidRPr="00591C15">
        <w:rPr>
          <w:rFonts w:eastAsia="Calibri"/>
          <w:sz w:val="26"/>
          <w:szCs w:val="26"/>
          <w:lang w:val="uk-UA" w:eastAsia="uk-UA"/>
        </w:rPr>
        <w:t xml:space="preserve"> цього Порядку. </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5.6. Відшкодування </w:t>
      </w:r>
      <w:r w:rsidRPr="00591C15">
        <w:rPr>
          <w:rFonts w:eastAsia="Calibri"/>
          <w:sz w:val="26"/>
          <w:szCs w:val="26"/>
          <w:lang w:eastAsia="uk-UA"/>
        </w:rPr>
        <w:t xml:space="preserve">частини </w:t>
      </w:r>
      <w:r w:rsidRPr="00591C15">
        <w:rPr>
          <w:rFonts w:eastAsia="Calibri"/>
          <w:sz w:val="26"/>
          <w:szCs w:val="26"/>
          <w:lang w:val="uk-UA" w:eastAsia="uk-UA"/>
        </w:rPr>
        <w:t xml:space="preserve">відсоткової ставки за кредитами, залученими на впровадження енергоефективних заходів, передбачених пунктом 5.2 цього Порядку, відбувається на підставі формування Кредитно-фінансовою установою пакету документів (Додаток 3 до Договору), зведеного реєстру Позичальників (Додаток 2 до Договору). </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5.7. Не пізніше 5 числа місяця наступного за звітним, після формування повного пакету документів (Додаток 3 до Договору) Кредитно-фінансова установа надає Управлінню економічного розвитку Бахмутської міської ради </w:t>
      </w:r>
      <w:r w:rsidR="001B26CA">
        <w:rPr>
          <w:rFonts w:eastAsia="Calibri"/>
          <w:sz w:val="26"/>
          <w:szCs w:val="26"/>
          <w:lang w:val="uk-UA" w:eastAsia="uk-UA"/>
        </w:rPr>
        <w:t>один</w:t>
      </w:r>
      <w:r w:rsidRPr="00591C15">
        <w:rPr>
          <w:rFonts w:eastAsia="Calibri"/>
          <w:sz w:val="26"/>
          <w:szCs w:val="26"/>
          <w:lang w:val="uk-UA" w:eastAsia="uk-UA"/>
        </w:rPr>
        <w:t xml:space="preserve"> примірник зведен</w:t>
      </w:r>
      <w:r w:rsidR="001B26CA">
        <w:rPr>
          <w:rFonts w:eastAsia="Calibri"/>
          <w:sz w:val="26"/>
          <w:szCs w:val="26"/>
          <w:lang w:val="uk-UA" w:eastAsia="uk-UA"/>
        </w:rPr>
        <w:t>ого</w:t>
      </w:r>
      <w:r w:rsidRPr="00591C15">
        <w:rPr>
          <w:rFonts w:eastAsia="Calibri"/>
          <w:sz w:val="26"/>
          <w:szCs w:val="26"/>
          <w:lang w:val="uk-UA" w:eastAsia="uk-UA"/>
        </w:rPr>
        <w:t xml:space="preserve"> реєстр</w:t>
      </w:r>
      <w:r w:rsidR="001B26CA">
        <w:rPr>
          <w:rFonts w:eastAsia="Calibri"/>
          <w:sz w:val="26"/>
          <w:szCs w:val="26"/>
          <w:lang w:val="uk-UA" w:eastAsia="uk-UA"/>
        </w:rPr>
        <w:t>у</w:t>
      </w:r>
      <w:r w:rsidRPr="00591C15">
        <w:rPr>
          <w:rFonts w:eastAsia="Calibri"/>
          <w:sz w:val="26"/>
          <w:szCs w:val="26"/>
          <w:lang w:val="uk-UA" w:eastAsia="uk-UA"/>
        </w:rPr>
        <w:t xml:space="preserve"> Позичальників (Додаток 2 до Договору), які взяли кредити у Кредитно-фінансовій установі на впровадження енергоефективних заходів, передбачених пунктом 5.2 цього Порядку, для прийняття рішення щодо відшкодування частини відсоткової ставки.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5.8. Відшкодування частини відсоткової ставки проводиться Управлінням економічного розвитку Бахмутської міської ради після засідання Комісії та прийняття нею відповідного рішення. </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5.9. Для цілей, вказаних у пункті 5.2. цього Порядку, Управління економічного розвитку Бахмутської міської ради (при наявності фінансового ресурсу)  не пізніше </w:t>
      </w:r>
      <w:r w:rsidR="003C1C36">
        <w:rPr>
          <w:rFonts w:eastAsia="Calibri"/>
          <w:sz w:val="26"/>
          <w:szCs w:val="26"/>
          <w:lang w:val="uk-UA" w:eastAsia="uk-UA"/>
        </w:rPr>
        <w:t>30</w:t>
      </w:r>
      <w:r w:rsidRPr="00591C15">
        <w:rPr>
          <w:rFonts w:eastAsia="Calibri"/>
          <w:sz w:val="26"/>
          <w:szCs w:val="26"/>
          <w:lang w:val="uk-UA" w:eastAsia="uk-UA"/>
        </w:rPr>
        <w:t xml:space="preserve"> числа місяця, наступного за звітним місяцем, на підставі укладеного Договору з Кредитно-фінансовою установою, протоколу засідання Комісії та зведеного реєстру Позичальників, які мають право на отримання відшкодування, перераховує бюджетні кошти на рахунок Кредитно-фінансової установи для погашення частини відсоткової ставки за кредитами, що підлягають відшкодуванню. </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Кредитно-фінансова установа протягом трьох робочих днів перераховує такі кошти на поточні рахунки відповідних Позичальників, що відкриті в Кредитно-фінансовій установі для погашення частини відсоткової ставки за кредитами.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5.10. Відшкодування частини відсоткової ставки за кредитами здійснюється в межах кошторисних призначень, передбачених на цю Програму в бюджеті Бахмутської міської ОТГ на відповідний рік.</w:t>
      </w:r>
    </w:p>
    <w:p w:rsidR="00833FC4" w:rsidRDefault="00833FC4" w:rsidP="00591C15">
      <w:pPr>
        <w:ind w:firstLine="709"/>
        <w:jc w:val="both"/>
        <w:rPr>
          <w:rFonts w:eastAsia="Calibri"/>
          <w:sz w:val="26"/>
          <w:szCs w:val="26"/>
          <w:lang w:val="uk-UA" w:eastAsia="uk-UA"/>
        </w:rPr>
      </w:pPr>
    </w:p>
    <w:p w:rsidR="00591C15" w:rsidRPr="005610DF" w:rsidRDefault="00591C15" w:rsidP="00591C15">
      <w:pPr>
        <w:ind w:firstLine="709"/>
        <w:jc w:val="both"/>
        <w:rPr>
          <w:rFonts w:eastAsia="Calibri"/>
          <w:sz w:val="25"/>
          <w:szCs w:val="25"/>
          <w:lang w:val="uk-UA" w:eastAsia="uk-UA"/>
        </w:rPr>
      </w:pPr>
      <w:r w:rsidRPr="005610DF">
        <w:rPr>
          <w:rFonts w:eastAsia="Calibri"/>
          <w:sz w:val="25"/>
          <w:szCs w:val="25"/>
          <w:lang w:val="uk-UA" w:eastAsia="uk-UA"/>
        </w:rPr>
        <w:lastRenderedPageBreak/>
        <w:t>5.1</w:t>
      </w:r>
      <w:r w:rsidRPr="005610DF">
        <w:rPr>
          <w:rFonts w:eastAsia="Calibri"/>
          <w:sz w:val="25"/>
          <w:szCs w:val="25"/>
          <w:lang w:eastAsia="uk-UA"/>
        </w:rPr>
        <w:t>1</w:t>
      </w:r>
      <w:r w:rsidRPr="005610DF">
        <w:rPr>
          <w:rFonts w:eastAsia="Calibri"/>
          <w:sz w:val="25"/>
          <w:szCs w:val="25"/>
          <w:lang w:val="uk-UA" w:eastAsia="uk-UA"/>
        </w:rPr>
        <w:t>. Бюджетні кошти не можуть бути спрямовані на сплату будь-яких видів штрафів та/або пені, нарахованих згідно з умовами кредитного договору.</w:t>
      </w:r>
    </w:p>
    <w:p w:rsidR="00591C15" w:rsidRPr="008665CE" w:rsidRDefault="00591C15" w:rsidP="00591C15">
      <w:pPr>
        <w:jc w:val="both"/>
        <w:rPr>
          <w:rFonts w:eastAsia="Calibri"/>
          <w:sz w:val="26"/>
          <w:szCs w:val="26"/>
          <w:lang w:val="uk-UA" w:eastAsia="uk-UA"/>
        </w:rPr>
      </w:pPr>
    </w:p>
    <w:p w:rsidR="00591C15" w:rsidRPr="008665CE" w:rsidRDefault="00591C15" w:rsidP="00AC19A8">
      <w:pPr>
        <w:jc w:val="center"/>
        <w:rPr>
          <w:rFonts w:eastAsia="Calibri"/>
          <w:b/>
          <w:sz w:val="26"/>
          <w:szCs w:val="26"/>
          <w:lang w:val="uk-UA" w:eastAsia="uk-UA"/>
        </w:rPr>
      </w:pPr>
      <w:r w:rsidRPr="008665CE">
        <w:rPr>
          <w:rFonts w:eastAsia="Calibri"/>
          <w:b/>
          <w:sz w:val="26"/>
          <w:szCs w:val="26"/>
          <w:lang w:val="uk-UA" w:eastAsia="uk-UA"/>
        </w:rPr>
        <w:t>Розділ 6. Очікувані результати Програми</w:t>
      </w:r>
    </w:p>
    <w:p w:rsidR="00591C15" w:rsidRPr="008665CE" w:rsidRDefault="00591C15" w:rsidP="00AC19A8">
      <w:pPr>
        <w:ind w:firstLine="708"/>
        <w:jc w:val="both"/>
        <w:rPr>
          <w:rFonts w:eastAsia="Calibri"/>
          <w:sz w:val="25"/>
          <w:szCs w:val="25"/>
          <w:lang w:val="uk-UA" w:eastAsia="uk-UA"/>
        </w:rPr>
      </w:pPr>
      <w:r w:rsidRPr="008665CE">
        <w:rPr>
          <w:rFonts w:eastAsia="Calibri"/>
          <w:sz w:val="25"/>
          <w:szCs w:val="25"/>
          <w:lang w:val="uk-UA" w:eastAsia="uk-UA"/>
        </w:rPr>
        <w:t>В результаті реалізації Програми очікується:</w:t>
      </w:r>
    </w:p>
    <w:p w:rsidR="00591C15" w:rsidRPr="008665CE" w:rsidRDefault="00591C15" w:rsidP="00591C15">
      <w:pPr>
        <w:numPr>
          <w:ilvl w:val="0"/>
          <w:numId w:val="25"/>
        </w:numPr>
        <w:ind w:left="0" w:firstLine="360"/>
        <w:jc w:val="both"/>
        <w:rPr>
          <w:rFonts w:eastAsia="Calibri"/>
          <w:sz w:val="25"/>
          <w:szCs w:val="25"/>
          <w:lang w:val="uk-UA" w:eastAsia="uk-UA"/>
        </w:rPr>
      </w:pPr>
      <w:r w:rsidRPr="008665CE">
        <w:rPr>
          <w:rFonts w:eastAsia="Calibri"/>
          <w:sz w:val="25"/>
          <w:szCs w:val="25"/>
          <w:lang w:val="uk-UA" w:eastAsia="uk-UA"/>
        </w:rPr>
        <w:t xml:space="preserve">зменшення споживання паливно-енергетичних ресурсів </w:t>
      </w:r>
      <w:r w:rsidRPr="008665CE">
        <w:rPr>
          <w:rFonts w:eastAsia="Calibri"/>
          <w:spacing w:val="-2"/>
          <w:sz w:val="25"/>
          <w:szCs w:val="25"/>
          <w:lang w:val="uk-UA" w:eastAsia="uk-UA"/>
        </w:rPr>
        <w:t>населенням шляхом стимулювання впровадження енергоефективних</w:t>
      </w:r>
      <w:r w:rsidRPr="008665CE">
        <w:rPr>
          <w:rFonts w:eastAsia="Calibri"/>
          <w:sz w:val="25"/>
          <w:szCs w:val="25"/>
          <w:lang w:val="uk-UA" w:eastAsia="uk-UA"/>
        </w:rPr>
        <w:t xml:space="preserve"> заходів;</w:t>
      </w:r>
    </w:p>
    <w:p w:rsidR="00591C15" w:rsidRPr="008665CE" w:rsidRDefault="00591C15" w:rsidP="00591C15">
      <w:pPr>
        <w:numPr>
          <w:ilvl w:val="0"/>
          <w:numId w:val="25"/>
        </w:numPr>
        <w:ind w:left="0" w:firstLine="360"/>
        <w:jc w:val="both"/>
        <w:rPr>
          <w:rFonts w:eastAsia="Calibri"/>
          <w:sz w:val="25"/>
          <w:szCs w:val="25"/>
          <w:lang w:val="uk-UA" w:eastAsia="uk-UA"/>
        </w:rPr>
      </w:pPr>
      <w:r w:rsidRPr="008665CE">
        <w:rPr>
          <w:rFonts w:eastAsia="Calibri"/>
          <w:sz w:val="25"/>
          <w:szCs w:val="25"/>
          <w:lang w:val="uk-UA" w:eastAsia="uk-UA"/>
        </w:rPr>
        <w:t>зменшення обсягу субсидій для населення за спожиті енергоносії завдяки впровадженню енергоефективних заходів;</w:t>
      </w:r>
    </w:p>
    <w:p w:rsidR="00591C15" w:rsidRPr="008665CE" w:rsidRDefault="00591C15" w:rsidP="00591C15">
      <w:pPr>
        <w:numPr>
          <w:ilvl w:val="0"/>
          <w:numId w:val="25"/>
        </w:numPr>
        <w:ind w:left="0" w:firstLine="360"/>
        <w:jc w:val="both"/>
        <w:rPr>
          <w:rFonts w:eastAsia="Calibri"/>
          <w:sz w:val="25"/>
          <w:szCs w:val="25"/>
          <w:lang w:val="uk-UA" w:eastAsia="uk-UA"/>
        </w:rPr>
      </w:pPr>
      <w:r w:rsidRPr="008665CE">
        <w:rPr>
          <w:rFonts w:eastAsia="Calibri"/>
          <w:sz w:val="25"/>
          <w:szCs w:val="25"/>
          <w:lang w:val="uk-UA" w:eastAsia="uk-UA"/>
        </w:rPr>
        <w:t>стимулювання механізмів залучення власних коштів мешканців для проведення заходів з енергоефективної модернізації власних помешкань;</w:t>
      </w:r>
    </w:p>
    <w:p w:rsidR="00591C15" w:rsidRPr="008665CE" w:rsidRDefault="00591C15" w:rsidP="00591C15">
      <w:pPr>
        <w:numPr>
          <w:ilvl w:val="0"/>
          <w:numId w:val="25"/>
        </w:numPr>
        <w:ind w:left="0" w:firstLine="360"/>
        <w:jc w:val="both"/>
        <w:rPr>
          <w:rFonts w:eastAsia="Calibri"/>
          <w:sz w:val="25"/>
          <w:szCs w:val="25"/>
          <w:lang w:val="uk-UA" w:eastAsia="uk-UA"/>
        </w:rPr>
      </w:pPr>
      <w:r w:rsidRPr="008665CE">
        <w:rPr>
          <w:rFonts w:eastAsia="Calibri"/>
          <w:sz w:val="25"/>
          <w:szCs w:val="25"/>
          <w:lang w:val="uk-UA" w:eastAsia="uk-UA"/>
        </w:rPr>
        <w:t>покращення житлових умов громадян;</w:t>
      </w:r>
    </w:p>
    <w:p w:rsidR="00A024E3" w:rsidRPr="008665CE" w:rsidRDefault="00591C15" w:rsidP="00A024E3">
      <w:pPr>
        <w:numPr>
          <w:ilvl w:val="0"/>
          <w:numId w:val="25"/>
        </w:numPr>
        <w:spacing w:after="120"/>
        <w:ind w:left="0" w:firstLine="360"/>
        <w:rPr>
          <w:rFonts w:eastAsia="Calibri"/>
          <w:b/>
          <w:sz w:val="25"/>
          <w:szCs w:val="25"/>
          <w:lang w:val="uk-UA" w:eastAsia="uk-UA"/>
        </w:rPr>
      </w:pPr>
      <w:r w:rsidRPr="008665CE">
        <w:rPr>
          <w:rFonts w:eastAsia="Calibri"/>
          <w:sz w:val="25"/>
          <w:szCs w:val="25"/>
          <w:lang w:val="uk-UA" w:eastAsia="uk-UA"/>
        </w:rPr>
        <w:t>популяризація економічних, екологічних та соціальних переваг впровадження заходів з енергозбереження серед населення, а також підвищення громадського освітнього рівня у цій сфері.</w:t>
      </w:r>
      <w:r w:rsidR="00A024E3" w:rsidRPr="008665CE">
        <w:rPr>
          <w:rFonts w:eastAsia="Calibri"/>
          <w:b/>
          <w:sz w:val="25"/>
          <w:szCs w:val="25"/>
          <w:lang w:val="uk-UA" w:eastAsia="uk-UA"/>
        </w:rPr>
        <w:t xml:space="preserve"> </w:t>
      </w:r>
    </w:p>
    <w:p w:rsidR="004549BA" w:rsidRPr="008665CE" w:rsidRDefault="00A024E3" w:rsidP="00833FC4">
      <w:pPr>
        <w:spacing w:after="120"/>
        <w:ind w:left="360" w:firstLine="349"/>
        <w:rPr>
          <w:rFonts w:eastAsia="Calibri"/>
          <w:b/>
          <w:sz w:val="25"/>
          <w:szCs w:val="25"/>
          <w:lang w:val="uk-UA" w:eastAsia="uk-UA"/>
        </w:rPr>
      </w:pPr>
      <w:r w:rsidRPr="008665CE">
        <w:rPr>
          <w:rFonts w:eastAsia="Calibri"/>
          <w:sz w:val="25"/>
          <w:szCs w:val="25"/>
          <w:lang w:val="uk-UA" w:eastAsia="uk-UA"/>
        </w:rPr>
        <w:t>Показники результативності Програми викладено</w:t>
      </w:r>
      <w:r w:rsidRPr="008665CE">
        <w:rPr>
          <w:rFonts w:eastAsia="Calibri"/>
          <w:b/>
          <w:sz w:val="25"/>
          <w:szCs w:val="25"/>
          <w:lang w:val="uk-UA" w:eastAsia="uk-UA"/>
        </w:rPr>
        <w:t xml:space="preserve"> </w:t>
      </w:r>
      <w:r w:rsidRPr="008665CE">
        <w:rPr>
          <w:rFonts w:eastAsia="Calibri"/>
          <w:sz w:val="25"/>
          <w:szCs w:val="25"/>
          <w:lang w:val="uk-UA" w:eastAsia="uk-UA"/>
        </w:rPr>
        <w:t xml:space="preserve">у  </w:t>
      </w:r>
      <w:proofErr w:type="spellStart"/>
      <w:r w:rsidRPr="008665CE">
        <w:rPr>
          <w:rFonts w:eastAsia="Calibri"/>
          <w:sz w:val="25"/>
          <w:szCs w:val="25"/>
          <w:lang w:val="uk-UA" w:eastAsia="uk-UA"/>
        </w:rPr>
        <w:t>Додатоку</w:t>
      </w:r>
      <w:proofErr w:type="spellEnd"/>
      <w:r w:rsidRPr="008665CE">
        <w:rPr>
          <w:rFonts w:eastAsia="Calibri"/>
          <w:sz w:val="25"/>
          <w:szCs w:val="25"/>
          <w:lang w:val="uk-UA" w:eastAsia="uk-UA"/>
        </w:rPr>
        <w:t xml:space="preserve"> 4 до Програми.</w:t>
      </w:r>
    </w:p>
    <w:p w:rsidR="00833FC4" w:rsidRPr="008665CE" w:rsidRDefault="00833FC4" w:rsidP="00833FC4">
      <w:pPr>
        <w:jc w:val="center"/>
        <w:rPr>
          <w:rFonts w:eastAsia="Calibri"/>
          <w:b/>
          <w:sz w:val="26"/>
          <w:szCs w:val="26"/>
          <w:lang w:val="uk-UA" w:eastAsia="uk-UA"/>
        </w:rPr>
      </w:pPr>
    </w:p>
    <w:p w:rsidR="00591C15" w:rsidRPr="008665CE" w:rsidRDefault="00591C15" w:rsidP="00833FC4">
      <w:pPr>
        <w:jc w:val="center"/>
        <w:rPr>
          <w:rFonts w:eastAsia="Calibri"/>
          <w:b/>
          <w:sz w:val="26"/>
          <w:szCs w:val="26"/>
          <w:lang w:val="uk-UA" w:eastAsia="uk-UA"/>
        </w:rPr>
      </w:pPr>
      <w:r w:rsidRPr="008665CE">
        <w:rPr>
          <w:rFonts w:eastAsia="Calibri"/>
          <w:b/>
          <w:sz w:val="26"/>
          <w:szCs w:val="26"/>
          <w:lang w:val="uk-UA" w:eastAsia="uk-UA"/>
        </w:rPr>
        <w:t>Розділ 7. Обсяги та джерела фінансування Програми</w:t>
      </w:r>
    </w:p>
    <w:p w:rsidR="00591C15" w:rsidRPr="008665CE" w:rsidRDefault="00591C15" w:rsidP="00AC19A8">
      <w:pPr>
        <w:ind w:firstLine="709"/>
        <w:jc w:val="both"/>
        <w:rPr>
          <w:rFonts w:eastAsia="Calibri"/>
          <w:sz w:val="25"/>
          <w:szCs w:val="25"/>
          <w:lang w:val="uk-UA" w:eastAsia="uk-UA"/>
        </w:rPr>
      </w:pPr>
      <w:r w:rsidRPr="008665CE">
        <w:rPr>
          <w:rFonts w:eastAsia="Calibri"/>
          <w:sz w:val="25"/>
          <w:szCs w:val="25"/>
          <w:lang w:val="uk-UA" w:eastAsia="uk-UA"/>
        </w:rPr>
        <w:t>Фінансування Програми здійснюється за рахунок коштів бюджету Бахмутської міської ОТГ.</w:t>
      </w:r>
    </w:p>
    <w:p w:rsidR="00591C15" w:rsidRPr="008665CE" w:rsidRDefault="00591C15" w:rsidP="00591C15">
      <w:pPr>
        <w:ind w:firstLine="709"/>
        <w:jc w:val="both"/>
        <w:rPr>
          <w:rFonts w:eastAsia="Calibri"/>
          <w:sz w:val="25"/>
          <w:szCs w:val="25"/>
          <w:lang w:val="uk-UA" w:eastAsia="uk-UA"/>
        </w:rPr>
      </w:pPr>
      <w:r w:rsidRPr="008665CE">
        <w:rPr>
          <w:rFonts w:eastAsia="Calibri"/>
          <w:sz w:val="25"/>
          <w:szCs w:val="25"/>
          <w:lang w:val="uk-UA" w:eastAsia="uk-UA"/>
        </w:rPr>
        <w:t>Обсяг фінансування затверджується щорічно Бахмутською міською радою і враховується при формуванні видатків міського бюджету та при потребі коригується протягом поточного року в межах можливостей для фінансування.</w:t>
      </w:r>
    </w:p>
    <w:p w:rsidR="00591C15" w:rsidRPr="008665CE" w:rsidRDefault="00591C15" w:rsidP="00591C15">
      <w:pPr>
        <w:ind w:firstLine="709"/>
        <w:jc w:val="both"/>
        <w:rPr>
          <w:rFonts w:eastAsia="Calibri"/>
          <w:sz w:val="25"/>
          <w:szCs w:val="25"/>
          <w:lang w:val="uk-UA" w:eastAsia="uk-UA"/>
        </w:rPr>
      </w:pPr>
      <w:r w:rsidRPr="008665CE">
        <w:rPr>
          <w:rFonts w:eastAsia="Calibri"/>
          <w:sz w:val="25"/>
          <w:szCs w:val="25"/>
          <w:lang w:val="uk-UA" w:eastAsia="uk-UA"/>
        </w:rPr>
        <w:t xml:space="preserve">Головним розпорядником коштів </w:t>
      </w:r>
      <w:r w:rsidR="0065548F" w:rsidRPr="008665CE">
        <w:rPr>
          <w:rFonts w:eastAsia="Calibri"/>
          <w:sz w:val="25"/>
          <w:szCs w:val="25"/>
          <w:lang w:val="uk-UA" w:eastAsia="uk-UA"/>
        </w:rPr>
        <w:t xml:space="preserve">бюджету Бахмутської міської ОТГ, </w:t>
      </w:r>
      <w:r w:rsidRPr="008665CE">
        <w:rPr>
          <w:rFonts w:eastAsia="Calibri"/>
          <w:sz w:val="25"/>
          <w:szCs w:val="25"/>
          <w:lang w:val="uk-UA" w:eastAsia="uk-UA"/>
        </w:rPr>
        <w:t xml:space="preserve">виділених на реалізацію Програми, є Управління економічного розвитку Бахмутської міської ради. </w:t>
      </w:r>
    </w:p>
    <w:p w:rsidR="00591C15" w:rsidRPr="008665CE" w:rsidRDefault="00591C15" w:rsidP="00591C15">
      <w:pPr>
        <w:ind w:firstLine="709"/>
        <w:jc w:val="both"/>
        <w:rPr>
          <w:rFonts w:eastAsia="Calibri"/>
          <w:sz w:val="25"/>
          <w:szCs w:val="25"/>
          <w:lang w:val="uk-UA" w:eastAsia="uk-UA"/>
        </w:rPr>
      </w:pPr>
      <w:r w:rsidRPr="008665CE">
        <w:rPr>
          <w:rFonts w:eastAsia="Calibri"/>
          <w:sz w:val="25"/>
          <w:szCs w:val="25"/>
          <w:lang w:val="uk-UA" w:eastAsia="uk-UA"/>
        </w:rPr>
        <w:t>Контроль за цільовим використанням бюджетних коштів в рамках цієї Програми здійснюється у визначеному законодавством порядку.</w:t>
      </w:r>
    </w:p>
    <w:p w:rsidR="006878D6" w:rsidRPr="008665CE" w:rsidRDefault="006878D6" w:rsidP="00591C15">
      <w:pPr>
        <w:ind w:firstLine="709"/>
        <w:jc w:val="both"/>
        <w:rPr>
          <w:rFonts w:eastAsia="Calibri"/>
          <w:sz w:val="25"/>
          <w:szCs w:val="25"/>
          <w:lang w:val="uk-UA" w:eastAsia="uk-UA"/>
        </w:rPr>
      </w:pPr>
      <w:r w:rsidRPr="008665CE">
        <w:rPr>
          <w:rFonts w:eastAsia="Calibri"/>
          <w:sz w:val="25"/>
          <w:szCs w:val="25"/>
          <w:lang w:val="uk-UA" w:eastAsia="uk-UA"/>
        </w:rPr>
        <w:t xml:space="preserve">Ресурсне забезпечення Програми викладено у  </w:t>
      </w:r>
      <w:proofErr w:type="spellStart"/>
      <w:r w:rsidRPr="008665CE">
        <w:rPr>
          <w:rFonts w:eastAsia="Calibri"/>
          <w:sz w:val="25"/>
          <w:szCs w:val="25"/>
          <w:lang w:val="uk-UA" w:eastAsia="uk-UA"/>
        </w:rPr>
        <w:t>Додатоку</w:t>
      </w:r>
      <w:proofErr w:type="spellEnd"/>
      <w:r w:rsidRPr="008665CE">
        <w:rPr>
          <w:rFonts w:eastAsia="Calibri"/>
          <w:sz w:val="25"/>
          <w:szCs w:val="25"/>
          <w:lang w:val="uk-UA" w:eastAsia="uk-UA"/>
        </w:rPr>
        <w:t xml:space="preserve"> 5 до Програми.</w:t>
      </w:r>
    </w:p>
    <w:p w:rsidR="00591C15" w:rsidRPr="008665CE" w:rsidRDefault="00591C15" w:rsidP="00591C15">
      <w:pPr>
        <w:ind w:firstLine="709"/>
        <w:jc w:val="center"/>
        <w:rPr>
          <w:rFonts w:eastAsia="Calibri"/>
          <w:b/>
          <w:bCs/>
          <w:sz w:val="26"/>
          <w:szCs w:val="26"/>
          <w:lang w:val="uk-UA" w:eastAsia="uk-UA"/>
        </w:rPr>
      </w:pPr>
    </w:p>
    <w:p w:rsidR="00591C15" w:rsidRPr="008665CE" w:rsidRDefault="00591C15" w:rsidP="00591C15">
      <w:pPr>
        <w:jc w:val="center"/>
        <w:rPr>
          <w:rFonts w:eastAsia="Calibri"/>
          <w:b/>
          <w:sz w:val="20"/>
          <w:lang w:val="uk-UA" w:eastAsia="uk-UA"/>
        </w:rPr>
      </w:pPr>
      <w:r w:rsidRPr="008665CE">
        <w:rPr>
          <w:rFonts w:eastAsia="Calibri"/>
          <w:b/>
          <w:sz w:val="26"/>
          <w:szCs w:val="26"/>
          <w:lang w:val="uk-UA" w:eastAsia="uk-UA"/>
        </w:rPr>
        <w:t>Розділ 8. Координація та контроль за ходом виконання Програми</w:t>
      </w:r>
    </w:p>
    <w:p w:rsidR="00591C15" w:rsidRPr="008665CE" w:rsidRDefault="00591C15" w:rsidP="00AC19A8">
      <w:pPr>
        <w:spacing w:line="311" w:lineRule="atLeast"/>
        <w:ind w:firstLine="708"/>
        <w:jc w:val="both"/>
        <w:rPr>
          <w:rFonts w:eastAsia="Calibri"/>
          <w:sz w:val="25"/>
          <w:szCs w:val="25"/>
          <w:lang w:val="uk-UA" w:eastAsia="uk-UA"/>
        </w:rPr>
      </w:pPr>
      <w:r w:rsidRPr="008665CE">
        <w:rPr>
          <w:rFonts w:eastAsia="Calibri"/>
          <w:sz w:val="25"/>
          <w:szCs w:val="25"/>
          <w:lang w:val="uk-UA" w:eastAsia="uk-UA"/>
        </w:rPr>
        <w:t>Контроль за виконанням Програми здійснює постійна комісія Бахмутської міської ради з питань економічної і інвестиційної політики, бюджету і фінансів.</w:t>
      </w:r>
    </w:p>
    <w:p w:rsidR="00591C15" w:rsidRPr="008665CE" w:rsidRDefault="00591C15" w:rsidP="00591C15">
      <w:pPr>
        <w:spacing w:before="57" w:after="86" w:line="311" w:lineRule="atLeast"/>
        <w:ind w:firstLine="708"/>
        <w:jc w:val="both"/>
        <w:rPr>
          <w:rFonts w:eastAsia="Calibri"/>
          <w:sz w:val="25"/>
          <w:szCs w:val="25"/>
          <w:lang w:val="uk-UA" w:eastAsia="uk-UA"/>
        </w:rPr>
      </w:pPr>
      <w:r w:rsidRPr="008665CE">
        <w:rPr>
          <w:rFonts w:eastAsia="Calibri"/>
          <w:sz w:val="25"/>
          <w:szCs w:val="25"/>
          <w:lang w:val="uk-UA" w:eastAsia="uk-UA"/>
        </w:rPr>
        <w:t>Загальна організація та координація роботи із забезпечення виконання Програми між усіма виконавцями заходів покладається на Управління економічного розвитку Бахмутської міської ради.</w:t>
      </w:r>
    </w:p>
    <w:p w:rsidR="00591C15" w:rsidRPr="008665CE" w:rsidRDefault="00591C15" w:rsidP="00833FC4">
      <w:pPr>
        <w:spacing w:line="311" w:lineRule="atLeast"/>
        <w:ind w:firstLine="708"/>
        <w:jc w:val="both"/>
        <w:rPr>
          <w:rFonts w:eastAsia="Calibri"/>
          <w:sz w:val="26"/>
          <w:szCs w:val="26"/>
          <w:lang w:val="uk-UA" w:eastAsia="uk-UA"/>
        </w:rPr>
      </w:pPr>
      <w:r w:rsidRPr="008665CE">
        <w:rPr>
          <w:rFonts w:eastAsia="Calibri"/>
          <w:sz w:val="25"/>
          <w:szCs w:val="25"/>
          <w:lang w:val="uk-UA" w:eastAsia="uk-UA"/>
        </w:rPr>
        <w:t>Управління економічного розвитку Бахмутської міської ради щороку звітує перед Бахмутською міською радою про стан виконання Програми.</w:t>
      </w:r>
      <w:r w:rsidR="00833FC4" w:rsidRPr="008665CE">
        <w:rPr>
          <w:rFonts w:eastAsia="Calibri"/>
          <w:sz w:val="25"/>
          <w:szCs w:val="25"/>
          <w:lang w:val="uk-UA" w:eastAsia="uk-UA"/>
        </w:rPr>
        <w:t xml:space="preserve"> Після </w:t>
      </w:r>
      <w:proofErr w:type="spellStart"/>
      <w:r w:rsidR="00833FC4" w:rsidRPr="008665CE">
        <w:rPr>
          <w:rFonts w:eastAsia="Calibri"/>
          <w:sz w:val="25"/>
          <w:szCs w:val="25"/>
          <w:lang w:val="uk-UA" w:eastAsia="uk-UA"/>
        </w:rPr>
        <w:t>зачінчення</w:t>
      </w:r>
      <w:proofErr w:type="spellEnd"/>
      <w:r w:rsidR="00833FC4" w:rsidRPr="008665CE">
        <w:rPr>
          <w:rFonts w:eastAsia="Calibri"/>
          <w:sz w:val="25"/>
          <w:szCs w:val="25"/>
          <w:lang w:val="uk-UA" w:eastAsia="uk-UA"/>
        </w:rPr>
        <w:t xml:space="preserve"> </w:t>
      </w:r>
      <w:proofErr w:type="spellStart"/>
      <w:r w:rsidR="00833FC4" w:rsidRPr="008665CE">
        <w:rPr>
          <w:rFonts w:eastAsia="Calibri"/>
          <w:sz w:val="25"/>
          <w:szCs w:val="25"/>
          <w:lang w:val="uk-UA" w:eastAsia="uk-UA"/>
        </w:rPr>
        <w:t>встановленного</w:t>
      </w:r>
      <w:proofErr w:type="spellEnd"/>
      <w:r w:rsidR="00833FC4" w:rsidRPr="008665CE">
        <w:rPr>
          <w:rFonts w:eastAsia="Calibri"/>
          <w:sz w:val="25"/>
          <w:szCs w:val="25"/>
          <w:lang w:val="uk-UA" w:eastAsia="uk-UA"/>
        </w:rPr>
        <w:t xml:space="preserve"> строку виконання Програми, Управління  складає заключний звіт про результати її виконання та подає його на </w:t>
      </w:r>
      <w:proofErr w:type="spellStart"/>
      <w:r w:rsidR="00833FC4" w:rsidRPr="008665CE">
        <w:rPr>
          <w:rFonts w:eastAsia="Calibri"/>
          <w:sz w:val="25"/>
          <w:szCs w:val="25"/>
          <w:lang w:val="uk-UA" w:eastAsia="uk-UA"/>
        </w:rPr>
        <w:t>рогляд</w:t>
      </w:r>
      <w:proofErr w:type="spellEnd"/>
      <w:r w:rsidR="00833FC4" w:rsidRPr="008665CE">
        <w:rPr>
          <w:rFonts w:eastAsia="Calibri"/>
          <w:sz w:val="25"/>
          <w:szCs w:val="25"/>
          <w:lang w:val="uk-UA" w:eastAsia="uk-UA"/>
        </w:rPr>
        <w:t xml:space="preserve"> Бахмутської міської ради.</w:t>
      </w:r>
    </w:p>
    <w:p w:rsidR="00591C15" w:rsidRPr="008665CE" w:rsidRDefault="00591C15" w:rsidP="00591C15">
      <w:pPr>
        <w:jc w:val="both"/>
        <w:rPr>
          <w:rFonts w:eastAsia="Calibri"/>
          <w:sz w:val="20"/>
          <w:lang w:val="uk-UA" w:eastAsia="uk-UA"/>
        </w:rPr>
      </w:pPr>
    </w:p>
    <w:p w:rsidR="00591C15" w:rsidRPr="008665CE" w:rsidRDefault="00D6787C" w:rsidP="00591C15">
      <w:pPr>
        <w:jc w:val="both"/>
        <w:rPr>
          <w:rFonts w:eastAsia="Calibri"/>
          <w:sz w:val="20"/>
          <w:lang w:val="uk-UA" w:eastAsia="uk-UA"/>
        </w:rPr>
      </w:pPr>
      <w:r w:rsidRPr="008665CE">
        <w:rPr>
          <w:rFonts w:eastAsia="Calibri"/>
          <w:sz w:val="20"/>
          <w:lang w:val="uk-UA" w:eastAsia="uk-UA"/>
        </w:rPr>
        <w:t>Про</w:t>
      </w:r>
      <w:r w:rsidR="00D73070" w:rsidRPr="008665CE">
        <w:rPr>
          <w:rFonts w:eastAsia="Calibri"/>
          <w:sz w:val="20"/>
          <w:lang w:val="uk-UA" w:eastAsia="uk-UA"/>
        </w:rPr>
        <w:t>є</w:t>
      </w:r>
      <w:r w:rsidRPr="008665CE">
        <w:rPr>
          <w:rFonts w:eastAsia="Calibri"/>
          <w:sz w:val="20"/>
          <w:lang w:val="uk-UA" w:eastAsia="uk-UA"/>
        </w:rPr>
        <w:t xml:space="preserve">кт </w:t>
      </w:r>
      <w:r w:rsidR="00591C15" w:rsidRPr="008665CE">
        <w:rPr>
          <w:rFonts w:eastAsia="Calibri"/>
          <w:sz w:val="20"/>
          <w:lang w:val="uk-UA" w:eastAsia="uk-UA"/>
        </w:rPr>
        <w:t>Програм</w:t>
      </w:r>
      <w:r w:rsidRPr="008665CE">
        <w:rPr>
          <w:rFonts w:eastAsia="Calibri"/>
          <w:sz w:val="20"/>
          <w:lang w:val="uk-UA" w:eastAsia="uk-UA"/>
        </w:rPr>
        <w:t>и</w:t>
      </w:r>
      <w:r w:rsidR="00591C15" w:rsidRPr="008665CE">
        <w:rPr>
          <w:rFonts w:eastAsia="Calibri"/>
          <w:sz w:val="20"/>
          <w:lang w:val="uk-UA" w:eastAsia="uk-UA"/>
        </w:rPr>
        <w:t xml:space="preserve">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Pr="008665CE">
        <w:rPr>
          <w:rFonts w:eastAsia="Calibri"/>
          <w:sz w:val="20"/>
          <w:lang w:val="uk-UA" w:eastAsia="uk-UA"/>
        </w:rPr>
        <w:t>Бахмутської міської об’єднаної територіальної громади на 2021-2022</w:t>
      </w:r>
      <w:r w:rsidR="00591C15" w:rsidRPr="008665CE">
        <w:rPr>
          <w:rFonts w:eastAsia="Calibri"/>
          <w:sz w:val="20"/>
          <w:lang w:val="uk-UA" w:eastAsia="uk-UA"/>
        </w:rPr>
        <w:t xml:space="preserve"> роки підготовлено Управлінням економічного розвитку Бахмутської міської ради </w:t>
      </w:r>
    </w:p>
    <w:p w:rsidR="00591C15" w:rsidRPr="008665CE" w:rsidRDefault="00591C15" w:rsidP="00591C15">
      <w:pPr>
        <w:rPr>
          <w:rFonts w:eastAsia="Calibri"/>
          <w:sz w:val="28"/>
          <w:szCs w:val="28"/>
          <w:lang w:val="uk-UA" w:eastAsia="uk-UA"/>
        </w:rPr>
      </w:pPr>
    </w:p>
    <w:p w:rsidR="00591C15" w:rsidRPr="008665CE" w:rsidRDefault="00591C15" w:rsidP="00591C15">
      <w:pPr>
        <w:rPr>
          <w:rFonts w:eastAsia="Calibri"/>
          <w:b/>
          <w:sz w:val="26"/>
          <w:szCs w:val="26"/>
          <w:lang w:val="uk-UA" w:eastAsia="uk-UA"/>
        </w:rPr>
      </w:pPr>
      <w:r w:rsidRPr="008665CE">
        <w:rPr>
          <w:rFonts w:eastAsia="Calibri"/>
          <w:b/>
          <w:sz w:val="26"/>
          <w:szCs w:val="26"/>
          <w:lang w:val="uk-UA" w:eastAsia="uk-UA"/>
        </w:rPr>
        <w:t xml:space="preserve">Начальник Управління економічного </w:t>
      </w:r>
    </w:p>
    <w:p w:rsidR="00591C15" w:rsidRPr="008665CE" w:rsidRDefault="00591C15" w:rsidP="00AC19A8">
      <w:pPr>
        <w:tabs>
          <w:tab w:val="left" w:pos="7513"/>
        </w:tabs>
        <w:rPr>
          <w:rFonts w:eastAsia="Calibri"/>
          <w:b/>
          <w:sz w:val="26"/>
          <w:szCs w:val="26"/>
          <w:lang w:val="uk-UA" w:eastAsia="uk-UA"/>
        </w:rPr>
      </w:pPr>
      <w:r w:rsidRPr="008665CE">
        <w:rPr>
          <w:rFonts w:eastAsia="Calibri"/>
          <w:b/>
          <w:sz w:val="26"/>
          <w:szCs w:val="26"/>
          <w:lang w:val="uk-UA" w:eastAsia="uk-UA"/>
        </w:rPr>
        <w:t xml:space="preserve">розвитку Бахмутської міської ради                                                  </w:t>
      </w:r>
      <w:r w:rsidR="00BB34FB" w:rsidRPr="008665CE">
        <w:rPr>
          <w:rFonts w:eastAsia="Calibri"/>
          <w:b/>
          <w:sz w:val="26"/>
          <w:szCs w:val="26"/>
          <w:lang w:val="uk-UA" w:eastAsia="uk-UA"/>
        </w:rPr>
        <w:t xml:space="preserve">  </w:t>
      </w:r>
      <w:proofErr w:type="spellStart"/>
      <w:r w:rsidRPr="008665CE">
        <w:rPr>
          <w:rFonts w:eastAsia="Calibri"/>
          <w:b/>
          <w:sz w:val="26"/>
          <w:szCs w:val="26"/>
          <w:lang w:val="uk-UA" w:eastAsia="uk-UA"/>
        </w:rPr>
        <w:t>М.А.Юхно</w:t>
      </w:r>
      <w:proofErr w:type="spellEnd"/>
    </w:p>
    <w:p w:rsidR="00833FC4" w:rsidRPr="008665CE" w:rsidRDefault="00833FC4" w:rsidP="00591C15">
      <w:pPr>
        <w:rPr>
          <w:rFonts w:eastAsia="Calibri"/>
          <w:b/>
          <w:sz w:val="26"/>
          <w:szCs w:val="26"/>
          <w:lang w:val="uk-UA" w:eastAsia="uk-UA"/>
        </w:rPr>
      </w:pPr>
    </w:p>
    <w:p w:rsidR="00AC19A8" w:rsidRPr="008665CE" w:rsidRDefault="00AC19A8" w:rsidP="00591C15">
      <w:pPr>
        <w:rPr>
          <w:lang w:val="uk-UA"/>
        </w:rPr>
      </w:pPr>
      <w:r w:rsidRPr="008665CE">
        <w:rPr>
          <w:rFonts w:eastAsia="Calibri"/>
          <w:b/>
          <w:sz w:val="26"/>
          <w:szCs w:val="26"/>
          <w:lang w:val="uk-UA" w:eastAsia="uk-UA"/>
        </w:rPr>
        <w:t>Керуючий справами виконкому</w:t>
      </w:r>
      <w:r w:rsidRPr="008665CE">
        <w:t xml:space="preserve"> </w:t>
      </w:r>
    </w:p>
    <w:p w:rsidR="00591C15" w:rsidRPr="008665CE" w:rsidRDefault="00AC19A8" w:rsidP="00591C15">
      <w:pPr>
        <w:rPr>
          <w:rFonts w:eastAsia="Calibri"/>
          <w:b/>
          <w:sz w:val="26"/>
          <w:szCs w:val="26"/>
          <w:lang w:val="uk-UA" w:eastAsia="uk-UA"/>
        </w:rPr>
      </w:pPr>
      <w:r w:rsidRPr="008665CE">
        <w:rPr>
          <w:rFonts w:eastAsia="Calibri"/>
          <w:b/>
          <w:sz w:val="26"/>
          <w:szCs w:val="26"/>
          <w:lang w:val="uk-UA" w:eastAsia="uk-UA"/>
        </w:rPr>
        <w:t xml:space="preserve">Бахмутської міської ради                                                                    </w:t>
      </w:r>
      <w:proofErr w:type="spellStart"/>
      <w:r w:rsidRPr="008665CE">
        <w:rPr>
          <w:rFonts w:eastAsia="Calibri"/>
          <w:b/>
          <w:sz w:val="26"/>
          <w:szCs w:val="26"/>
          <w:lang w:val="uk-UA" w:eastAsia="uk-UA"/>
        </w:rPr>
        <w:t>Л.С.Герасимова</w:t>
      </w:r>
      <w:proofErr w:type="spellEnd"/>
    </w:p>
    <w:p w:rsidR="001B2A70" w:rsidRPr="008665CE" w:rsidRDefault="000211DD" w:rsidP="00591C15">
      <w:pPr>
        <w:rPr>
          <w:rFonts w:eastAsia="Calibri"/>
          <w:b/>
          <w:sz w:val="28"/>
          <w:szCs w:val="28"/>
          <w:lang w:val="uk-UA" w:eastAsia="uk-UA"/>
        </w:rPr>
      </w:pPr>
      <w:r w:rsidRPr="008665CE">
        <w:rPr>
          <w:rFonts w:eastAsia="Calibri"/>
          <w:b/>
          <w:sz w:val="26"/>
          <w:szCs w:val="26"/>
          <w:lang w:val="uk-UA" w:eastAsia="uk-UA"/>
        </w:rPr>
        <w:t xml:space="preserve"> </w:t>
      </w:r>
      <w:r w:rsidR="00082CC1" w:rsidRPr="008665CE">
        <w:rPr>
          <w:rFonts w:eastAsia="Calibri"/>
          <w:b/>
          <w:sz w:val="28"/>
          <w:szCs w:val="28"/>
          <w:lang w:val="uk-UA" w:eastAsia="uk-UA"/>
        </w:rPr>
        <w:t xml:space="preserve">                                                                       </w:t>
      </w:r>
      <w:r w:rsidR="00CD4C7B" w:rsidRPr="008665CE">
        <w:rPr>
          <w:rFonts w:eastAsia="Calibri"/>
          <w:b/>
          <w:sz w:val="28"/>
          <w:szCs w:val="28"/>
          <w:lang w:val="uk-UA" w:eastAsia="uk-UA"/>
        </w:rPr>
        <w:t xml:space="preserve"> </w:t>
      </w:r>
    </w:p>
    <w:p w:rsidR="001B2A70" w:rsidRDefault="001B2A70" w:rsidP="00591C15">
      <w:pPr>
        <w:rPr>
          <w:rFonts w:eastAsia="Calibri"/>
          <w:b/>
          <w:sz w:val="28"/>
          <w:szCs w:val="28"/>
          <w:lang w:val="uk-UA" w:eastAsia="uk-UA"/>
        </w:rPr>
      </w:pPr>
    </w:p>
    <w:p w:rsidR="00591C15" w:rsidRPr="00473A4D" w:rsidRDefault="001B2A70" w:rsidP="00591C15">
      <w:pPr>
        <w:rPr>
          <w:rFonts w:eastAsia="Calibri"/>
          <w:b/>
          <w:sz w:val="26"/>
          <w:szCs w:val="26"/>
          <w:lang w:val="uk-UA" w:eastAsia="uk-UA"/>
        </w:rPr>
      </w:pPr>
      <w:r>
        <w:rPr>
          <w:rFonts w:eastAsia="Calibri"/>
          <w:b/>
          <w:sz w:val="28"/>
          <w:szCs w:val="28"/>
          <w:lang w:val="uk-UA" w:eastAsia="uk-UA"/>
        </w:rPr>
        <w:t xml:space="preserve">                                                                         </w:t>
      </w:r>
      <w:r w:rsidR="00591C15" w:rsidRPr="00473A4D">
        <w:rPr>
          <w:rFonts w:eastAsia="Calibri"/>
          <w:b/>
          <w:sz w:val="26"/>
          <w:szCs w:val="26"/>
          <w:lang w:val="uk-UA" w:eastAsia="uk-UA"/>
        </w:rPr>
        <w:t>Додаток 1</w:t>
      </w:r>
    </w:p>
    <w:p w:rsidR="00591C15" w:rsidRPr="007C6262" w:rsidRDefault="00591C15" w:rsidP="00924A39">
      <w:pPr>
        <w:ind w:left="5103"/>
        <w:rPr>
          <w:rFonts w:eastAsia="Calibri"/>
          <w:sz w:val="26"/>
          <w:szCs w:val="26"/>
          <w:lang w:val="uk-UA" w:eastAsia="uk-UA"/>
        </w:rPr>
      </w:pPr>
      <w:r w:rsidRPr="00473A4D">
        <w:rPr>
          <w:rFonts w:eastAsia="Calibri"/>
          <w:spacing w:val="-6"/>
          <w:sz w:val="26"/>
          <w:szCs w:val="26"/>
          <w:lang w:val="uk-UA" w:eastAsia="uk-UA"/>
        </w:rPr>
        <w:t xml:space="preserve">до </w:t>
      </w:r>
      <w:r w:rsidR="00CD4C7B">
        <w:rPr>
          <w:rFonts w:eastAsia="Calibri"/>
          <w:spacing w:val="-6"/>
          <w:sz w:val="26"/>
          <w:szCs w:val="26"/>
          <w:lang w:val="uk-UA" w:eastAsia="uk-UA"/>
        </w:rPr>
        <w:t xml:space="preserve">проєкту </w:t>
      </w:r>
      <w:r w:rsidRPr="00473A4D">
        <w:rPr>
          <w:rFonts w:eastAsia="Calibri"/>
          <w:spacing w:val="-6"/>
          <w:sz w:val="26"/>
          <w:szCs w:val="26"/>
          <w:lang w:val="uk-UA" w:eastAsia="uk-UA"/>
        </w:rPr>
        <w:t>Програми</w:t>
      </w:r>
      <w:r w:rsidRPr="00473A4D">
        <w:rPr>
          <w:rFonts w:eastAsia="Calibri"/>
          <w:sz w:val="26"/>
          <w:szCs w:val="26"/>
          <w:lang w:val="uk-UA" w:eastAsia="uk-UA"/>
        </w:rPr>
        <w:t xml:space="preserve">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082CC1" w:rsidRPr="00473A4D">
        <w:rPr>
          <w:rFonts w:eastAsia="Calibri"/>
          <w:sz w:val="26"/>
          <w:szCs w:val="26"/>
          <w:lang w:val="uk-UA" w:eastAsia="uk-UA"/>
        </w:rPr>
        <w:t>Бахмутської міської об’єднаної територіальної громади на 2021-2022 роки</w:t>
      </w:r>
      <w:r w:rsidR="00924A39">
        <w:rPr>
          <w:rFonts w:eastAsia="Calibri"/>
          <w:sz w:val="26"/>
          <w:szCs w:val="26"/>
          <w:lang w:val="uk-UA" w:eastAsia="uk-UA"/>
        </w:rPr>
        <w:t xml:space="preserve">, </w:t>
      </w:r>
      <w:r w:rsidR="00924A39" w:rsidRPr="00924A39">
        <w:rPr>
          <w:rFonts w:eastAsia="Calibri"/>
          <w:sz w:val="26"/>
          <w:szCs w:val="26"/>
          <w:lang w:val="uk-UA" w:eastAsia="uk-UA"/>
        </w:rPr>
        <w:t xml:space="preserve">ухваленого рішенням   виконавчого комітету Бахмутської міської ради </w:t>
      </w:r>
      <w:r w:rsidR="007C6262" w:rsidRPr="007C6262">
        <w:rPr>
          <w:rFonts w:eastAsia="Calibri"/>
          <w:sz w:val="26"/>
          <w:szCs w:val="26"/>
          <w:lang w:val="uk-UA" w:eastAsia="uk-UA"/>
        </w:rPr>
        <w:t>13.10.</w:t>
      </w:r>
      <w:r w:rsidR="00924A39" w:rsidRPr="00924A39">
        <w:rPr>
          <w:rFonts w:eastAsia="Calibri"/>
          <w:sz w:val="26"/>
          <w:szCs w:val="26"/>
          <w:lang w:val="uk-UA" w:eastAsia="uk-UA"/>
        </w:rPr>
        <w:t xml:space="preserve">2020 № </w:t>
      </w:r>
      <w:r w:rsidR="007C6262" w:rsidRPr="007C6262">
        <w:rPr>
          <w:rFonts w:eastAsia="Calibri"/>
          <w:sz w:val="26"/>
          <w:szCs w:val="26"/>
          <w:lang w:val="uk-UA" w:eastAsia="uk-UA"/>
        </w:rPr>
        <w:t>300</w:t>
      </w:r>
    </w:p>
    <w:p w:rsidR="00924A39" w:rsidRDefault="00924A39" w:rsidP="00591C15">
      <w:pPr>
        <w:jc w:val="center"/>
        <w:rPr>
          <w:rFonts w:eastAsia="Calibri"/>
          <w:sz w:val="26"/>
          <w:szCs w:val="26"/>
          <w:lang w:val="uk-UA" w:eastAsia="uk-UA"/>
        </w:rPr>
      </w:pPr>
      <w:r>
        <w:rPr>
          <w:rFonts w:eastAsia="Calibri"/>
          <w:sz w:val="26"/>
          <w:szCs w:val="26"/>
          <w:lang w:val="uk-UA" w:eastAsia="uk-UA"/>
        </w:rPr>
        <w:t xml:space="preserve">            </w:t>
      </w:r>
      <w:r w:rsidR="00D44ABF">
        <w:rPr>
          <w:rFonts w:eastAsia="Calibri"/>
          <w:sz w:val="26"/>
          <w:szCs w:val="26"/>
          <w:lang w:val="uk-UA" w:eastAsia="uk-UA"/>
        </w:rPr>
        <w:t xml:space="preserve">                          </w:t>
      </w:r>
      <w:r w:rsidR="00173003">
        <w:rPr>
          <w:rFonts w:eastAsia="Calibri"/>
          <w:sz w:val="26"/>
          <w:szCs w:val="26"/>
          <w:lang w:val="uk-UA" w:eastAsia="uk-UA"/>
        </w:rPr>
        <w:t xml:space="preserve">                    </w:t>
      </w:r>
      <w:r>
        <w:rPr>
          <w:rFonts w:eastAsia="Calibri"/>
          <w:sz w:val="26"/>
          <w:szCs w:val="26"/>
          <w:lang w:val="uk-UA" w:eastAsia="uk-UA"/>
        </w:rPr>
        <w:t>(</w:t>
      </w:r>
      <w:r w:rsidR="00D44ABF">
        <w:rPr>
          <w:rFonts w:eastAsia="Calibri"/>
          <w:sz w:val="26"/>
          <w:szCs w:val="26"/>
          <w:lang w:val="uk-UA" w:eastAsia="uk-UA"/>
        </w:rPr>
        <w:t>п.4.4.роздулу 4</w:t>
      </w:r>
      <w:r w:rsidR="00173003">
        <w:rPr>
          <w:rFonts w:eastAsia="Calibri"/>
          <w:sz w:val="26"/>
          <w:szCs w:val="26"/>
          <w:lang w:val="uk-UA" w:eastAsia="uk-UA"/>
        </w:rPr>
        <w:t xml:space="preserve"> Програми</w:t>
      </w:r>
      <w:r w:rsidR="00D44ABF">
        <w:rPr>
          <w:rFonts w:eastAsia="Calibri"/>
          <w:sz w:val="26"/>
          <w:szCs w:val="26"/>
          <w:lang w:val="uk-UA" w:eastAsia="uk-UA"/>
        </w:rPr>
        <w:t>)</w:t>
      </w:r>
    </w:p>
    <w:p w:rsidR="00924A39" w:rsidRDefault="00924A39" w:rsidP="00591C15">
      <w:pPr>
        <w:jc w:val="center"/>
        <w:rPr>
          <w:rFonts w:eastAsia="Calibri"/>
          <w:sz w:val="26"/>
          <w:szCs w:val="26"/>
          <w:lang w:val="uk-UA" w:eastAsia="uk-UA"/>
        </w:rPr>
      </w:pPr>
    </w:p>
    <w:p w:rsidR="00C53B8E" w:rsidRDefault="00C53B8E" w:rsidP="00591C15">
      <w:pPr>
        <w:jc w:val="center"/>
        <w:rPr>
          <w:rFonts w:eastAsia="Calibri"/>
          <w:sz w:val="26"/>
          <w:szCs w:val="26"/>
          <w:lang w:val="uk-UA" w:eastAsia="uk-UA"/>
        </w:rPr>
      </w:pPr>
    </w:p>
    <w:p w:rsidR="00C53B8E" w:rsidRDefault="00C53B8E" w:rsidP="00591C15">
      <w:pPr>
        <w:jc w:val="center"/>
        <w:rPr>
          <w:rFonts w:eastAsia="Calibri"/>
          <w:sz w:val="26"/>
          <w:szCs w:val="26"/>
          <w:lang w:val="uk-UA" w:eastAsia="uk-UA"/>
        </w:rPr>
      </w:pPr>
    </w:p>
    <w:p w:rsidR="00591C15" w:rsidRPr="00591C15" w:rsidRDefault="00591C15" w:rsidP="00591C15">
      <w:pPr>
        <w:jc w:val="center"/>
        <w:rPr>
          <w:rFonts w:eastAsia="Calibri"/>
          <w:sz w:val="26"/>
          <w:szCs w:val="26"/>
          <w:lang w:val="uk-UA" w:eastAsia="uk-UA"/>
        </w:rPr>
      </w:pPr>
      <w:r w:rsidRPr="00591C15">
        <w:rPr>
          <w:rFonts w:eastAsia="Calibri"/>
          <w:sz w:val="26"/>
          <w:szCs w:val="26"/>
          <w:lang w:val="uk-UA" w:eastAsia="uk-UA"/>
        </w:rPr>
        <w:t>Генеральний договір про взаємодію</w:t>
      </w:r>
    </w:p>
    <w:p w:rsidR="00591C15" w:rsidRPr="00591C15" w:rsidRDefault="00591C15" w:rsidP="00591C15">
      <w:pPr>
        <w:jc w:val="center"/>
        <w:rPr>
          <w:rFonts w:eastAsia="Calibri"/>
          <w:sz w:val="26"/>
          <w:szCs w:val="26"/>
          <w:lang w:val="uk-UA" w:eastAsia="uk-UA"/>
        </w:rPr>
      </w:pPr>
      <w:r w:rsidRPr="00591C15">
        <w:rPr>
          <w:rFonts w:eastAsia="Calibri"/>
          <w:sz w:val="26"/>
          <w:szCs w:val="26"/>
          <w:lang w:val="uk-UA" w:eastAsia="uk-UA"/>
        </w:rPr>
        <w:t>в інтересах фізичних осіб № ___</w:t>
      </w:r>
    </w:p>
    <w:p w:rsidR="00591C15" w:rsidRPr="00591C15" w:rsidRDefault="00591C15" w:rsidP="00591C15">
      <w:pPr>
        <w:jc w:val="center"/>
        <w:rPr>
          <w:rFonts w:eastAsia="Calibri"/>
          <w:sz w:val="26"/>
          <w:szCs w:val="26"/>
          <w:lang w:eastAsia="uk-UA"/>
        </w:rPr>
      </w:pPr>
    </w:p>
    <w:p w:rsidR="00591C15" w:rsidRPr="00591C15" w:rsidRDefault="00591C15" w:rsidP="00591C15">
      <w:pPr>
        <w:jc w:val="center"/>
        <w:rPr>
          <w:rFonts w:eastAsia="Calibri"/>
          <w:sz w:val="26"/>
          <w:szCs w:val="26"/>
          <w:lang w:eastAsia="uk-UA"/>
        </w:rPr>
      </w:pPr>
    </w:p>
    <w:p w:rsidR="00591C15" w:rsidRPr="00591C15" w:rsidRDefault="00591C15" w:rsidP="00591C15">
      <w:pPr>
        <w:ind w:firstLine="708"/>
        <w:rPr>
          <w:rFonts w:eastAsia="Calibri"/>
          <w:sz w:val="26"/>
          <w:szCs w:val="26"/>
          <w:lang w:val="uk-UA" w:eastAsia="uk-UA"/>
        </w:rPr>
      </w:pPr>
      <w:r w:rsidRPr="00591C15">
        <w:rPr>
          <w:rFonts w:eastAsia="Calibri"/>
          <w:sz w:val="26"/>
          <w:szCs w:val="26"/>
          <w:lang w:val="uk-UA" w:eastAsia="uk-UA"/>
        </w:rPr>
        <w:t>м. Бахмут</w:t>
      </w:r>
      <w:r w:rsidRPr="00591C15">
        <w:rPr>
          <w:rFonts w:eastAsia="Calibri"/>
          <w:sz w:val="26"/>
          <w:szCs w:val="26"/>
          <w:lang w:val="uk-UA" w:eastAsia="uk-UA"/>
        </w:rPr>
        <w:tab/>
        <w:t xml:space="preserve">                                                             _____________ _____ року</w:t>
      </w:r>
    </w:p>
    <w:p w:rsidR="00591C15" w:rsidRDefault="00591C15" w:rsidP="00591C15">
      <w:pPr>
        <w:rPr>
          <w:rFonts w:eastAsia="Calibri"/>
          <w:sz w:val="26"/>
          <w:szCs w:val="26"/>
          <w:lang w:val="uk-UA" w:eastAsia="uk-UA"/>
        </w:rPr>
      </w:pP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Управління економічного розвитку Бахмутської міської ради, що діє в інтересах Бахмутської міської ради, не є платником податку на прибуток за базовою (основною) ставкою, як неприбуткова організація відповідно до пункту 133.4 статті 133 Податкового кодексу України, в особі начальника Управління ___________, який діє на підставі рішення Бахмутської міської ради від ___________ № _____ та </w:t>
      </w:r>
      <w:r w:rsidRPr="00591C15">
        <w:rPr>
          <w:rFonts w:eastAsia="Calibri"/>
          <w:iCs/>
          <w:sz w:val="26"/>
          <w:szCs w:val="26"/>
          <w:lang w:val="uk-UA" w:eastAsia="uk-UA"/>
        </w:rPr>
        <w:t xml:space="preserve">Положення про Управління від  _____________________ </w:t>
      </w:r>
      <w:r w:rsidRPr="00591C15">
        <w:rPr>
          <w:rFonts w:eastAsia="Calibri"/>
          <w:sz w:val="26"/>
          <w:szCs w:val="26"/>
          <w:lang w:val="uk-UA" w:eastAsia="uk-UA"/>
        </w:rPr>
        <w:t>з однієї сторони та</w:t>
      </w:r>
      <w:r w:rsidRPr="00591C15">
        <w:rPr>
          <w:rFonts w:eastAsia="Calibri"/>
          <w:sz w:val="28"/>
          <w:szCs w:val="28"/>
          <w:lang w:val="uk-UA" w:eastAsia="uk-UA"/>
        </w:rPr>
        <w:t xml:space="preserve"> ___________________</w:t>
      </w:r>
      <w:r w:rsidRPr="00591C15">
        <w:rPr>
          <w:rFonts w:eastAsia="Calibri"/>
          <w:sz w:val="26"/>
          <w:szCs w:val="26"/>
          <w:lang w:val="uk-UA" w:eastAsia="uk-UA"/>
        </w:rPr>
        <w:t>(далі – Кредитно-фінансова установа), що є платником податку на прибуток за базовою (основною) ставкою відповідно до пункту 136.1 статті 136 розділу ІІІ Податкового кодексу України, в особі ___________, що діє на підставі _____________________з іншої сторони (далі – Сторони), уклали цей Генеральний договір про взаємодію в інтересах фізичних осіб (далі – Договір) про таке:</w:t>
      </w:r>
    </w:p>
    <w:p w:rsidR="00C53B8E" w:rsidRDefault="00C53B8E" w:rsidP="00591C15">
      <w:pPr>
        <w:spacing w:after="120"/>
        <w:jc w:val="center"/>
        <w:rPr>
          <w:rFonts w:eastAsia="Calibri"/>
          <w:b/>
          <w:sz w:val="26"/>
          <w:szCs w:val="26"/>
          <w:lang w:val="uk-UA" w:eastAsia="uk-UA"/>
        </w:rPr>
      </w:pPr>
    </w:p>
    <w:p w:rsidR="00591C15" w:rsidRDefault="00591C15" w:rsidP="00591C15">
      <w:pPr>
        <w:spacing w:after="120"/>
        <w:jc w:val="center"/>
        <w:rPr>
          <w:rFonts w:eastAsia="Calibri"/>
          <w:b/>
          <w:sz w:val="26"/>
          <w:szCs w:val="26"/>
          <w:lang w:val="uk-UA" w:eastAsia="uk-UA"/>
        </w:rPr>
      </w:pPr>
      <w:r w:rsidRPr="00591C15">
        <w:rPr>
          <w:rFonts w:eastAsia="Calibri"/>
          <w:b/>
          <w:sz w:val="26"/>
          <w:szCs w:val="26"/>
          <w:lang w:val="uk-UA" w:eastAsia="uk-UA"/>
        </w:rPr>
        <w:t>1. Предмет Договору</w:t>
      </w:r>
    </w:p>
    <w:p w:rsidR="00C53B8E" w:rsidRPr="00591C15" w:rsidRDefault="00C53B8E" w:rsidP="00591C15">
      <w:pPr>
        <w:spacing w:after="120"/>
        <w:jc w:val="center"/>
        <w:rPr>
          <w:rFonts w:eastAsia="Calibri"/>
          <w:b/>
          <w:sz w:val="26"/>
          <w:szCs w:val="26"/>
          <w:lang w:val="uk-UA" w:eastAsia="uk-UA"/>
        </w:rPr>
      </w:pPr>
    </w:p>
    <w:p w:rsidR="00591C15" w:rsidRPr="00591C15" w:rsidRDefault="00591C15" w:rsidP="00591C15">
      <w:pPr>
        <w:shd w:val="clear" w:color="auto" w:fill="FFFFFF"/>
        <w:tabs>
          <w:tab w:val="left" w:pos="993"/>
        </w:tabs>
        <w:spacing w:before="240"/>
        <w:ind w:firstLine="708"/>
        <w:contextualSpacing/>
        <w:jc w:val="both"/>
        <w:rPr>
          <w:sz w:val="26"/>
          <w:szCs w:val="26"/>
          <w:lang w:val="uk-UA"/>
        </w:rPr>
      </w:pPr>
      <w:r w:rsidRPr="00591C15">
        <w:rPr>
          <w:sz w:val="26"/>
          <w:szCs w:val="26"/>
          <w:lang w:val="uk-UA"/>
        </w:rPr>
        <w:t xml:space="preserve">1.1. Предметом цього Договору є встановлення основних умов та принципів співпраці Сторін у процесі відшкодування частини відсоткової ставки за кредитами, залученими фізичними особами (далі – Позичальник) на впровадження енергоефективних заходів, в межах виконання Програми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371915">
        <w:rPr>
          <w:sz w:val="26"/>
          <w:szCs w:val="26"/>
          <w:lang w:val="uk-UA"/>
        </w:rPr>
        <w:t xml:space="preserve">Бахмутської міської об’єднаної територіальної громади </w:t>
      </w:r>
      <w:r w:rsidRPr="00591C15">
        <w:rPr>
          <w:sz w:val="26"/>
          <w:szCs w:val="26"/>
        </w:rPr>
        <w:t>на 20</w:t>
      </w:r>
      <w:r w:rsidR="00371915">
        <w:rPr>
          <w:sz w:val="26"/>
          <w:szCs w:val="26"/>
          <w:lang w:val="uk-UA"/>
        </w:rPr>
        <w:t>21</w:t>
      </w:r>
      <w:r w:rsidRPr="00591C15">
        <w:rPr>
          <w:sz w:val="26"/>
          <w:szCs w:val="26"/>
        </w:rPr>
        <w:t>-20</w:t>
      </w:r>
      <w:r w:rsidRPr="00591C15">
        <w:rPr>
          <w:sz w:val="26"/>
          <w:szCs w:val="26"/>
          <w:lang w:val="uk-UA"/>
        </w:rPr>
        <w:t>2</w:t>
      </w:r>
      <w:r w:rsidR="00371915">
        <w:rPr>
          <w:sz w:val="26"/>
          <w:szCs w:val="26"/>
          <w:lang w:val="uk-UA"/>
        </w:rPr>
        <w:t>2</w:t>
      </w:r>
      <w:r w:rsidRPr="00591C15">
        <w:rPr>
          <w:sz w:val="26"/>
          <w:szCs w:val="26"/>
        </w:rPr>
        <w:t xml:space="preserve"> роки</w:t>
      </w:r>
      <w:r w:rsidRPr="00591C15">
        <w:rPr>
          <w:sz w:val="26"/>
          <w:szCs w:val="26"/>
          <w:lang w:val="uk-UA"/>
        </w:rPr>
        <w:t xml:space="preserve">, затвердженої рішенням Бахмутської міської ради від _______ №__ (далі – Програма), у розмірах та порядку, визначеному цим Договором. </w:t>
      </w:r>
    </w:p>
    <w:p w:rsidR="00C53B8E" w:rsidRDefault="00C53B8E" w:rsidP="00591C15">
      <w:pPr>
        <w:shd w:val="clear" w:color="auto" w:fill="FFFFFF"/>
        <w:tabs>
          <w:tab w:val="left" w:pos="993"/>
        </w:tabs>
        <w:ind w:firstLine="708"/>
        <w:contextualSpacing/>
        <w:jc w:val="both"/>
        <w:rPr>
          <w:sz w:val="26"/>
          <w:szCs w:val="26"/>
          <w:lang w:val="uk-UA"/>
        </w:rPr>
      </w:pPr>
    </w:p>
    <w:p w:rsidR="00C53B8E" w:rsidRDefault="00C53B8E" w:rsidP="00591C15">
      <w:pPr>
        <w:shd w:val="clear" w:color="auto" w:fill="FFFFFF"/>
        <w:tabs>
          <w:tab w:val="left" w:pos="993"/>
        </w:tabs>
        <w:ind w:firstLine="708"/>
        <w:contextualSpacing/>
        <w:jc w:val="both"/>
        <w:rPr>
          <w:sz w:val="26"/>
          <w:szCs w:val="26"/>
          <w:lang w:val="uk-UA"/>
        </w:rPr>
      </w:pPr>
    </w:p>
    <w:p w:rsidR="00C53B8E" w:rsidRDefault="00C53B8E" w:rsidP="00591C15">
      <w:pPr>
        <w:shd w:val="clear" w:color="auto" w:fill="FFFFFF"/>
        <w:tabs>
          <w:tab w:val="left" w:pos="993"/>
        </w:tabs>
        <w:ind w:firstLine="708"/>
        <w:contextualSpacing/>
        <w:jc w:val="both"/>
        <w:rPr>
          <w:sz w:val="26"/>
          <w:szCs w:val="26"/>
          <w:lang w:val="uk-UA"/>
        </w:rPr>
      </w:pPr>
    </w:p>
    <w:p w:rsidR="00C53B8E" w:rsidRDefault="00C53B8E" w:rsidP="00591C15">
      <w:pPr>
        <w:shd w:val="clear" w:color="auto" w:fill="FFFFFF"/>
        <w:tabs>
          <w:tab w:val="left" w:pos="993"/>
        </w:tabs>
        <w:ind w:firstLine="708"/>
        <w:contextualSpacing/>
        <w:jc w:val="both"/>
        <w:rPr>
          <w:sz w:val="26"/>
          <w:szCs w:val="26"/>
          <w:lang w:val="uk-UA"/>
        </w:rPr>
      </w:pPr>
    </w:p>
    <w:p w:rsidR="00591C15" w:rsidRPr="00591C15" w:rsidRDefault="00591C15" w:rsidP="00591C15">
      <w:pPr>
        <w:shd w:val="clear" w:color="auto" w:fill="FFFFFF"/>
        <w:tabs>
          <w:tab w:val="left" w:pos="993"/>
        </w:tabs>
        <w:ind w:firstLine="708"/>
        <w:contextualSpacing/>
        <w:jc w:val="both"/>
        <w:rPr>
          <w:sz w:val="26"/>
          <w:szCs w:val="26"/>
          <w:lang w:val="uk-UA"/>
        </w:rPr>
      </w:pPr>
      <w:r w:rsidRPr="00591C15">
        <w:rPr>
          <w:sz w:val="26"/>
          <w:szCs w:val="26"/>
          <w:lang w:val="uk-UA"/>
        </w:rPr>
        <w:lastRenderedPageBreak/>
        <w:t>Загальні обсяги фінансування Програми:</w:t>
      </w:r>
    </w:p>
    <w:p w:rsidR="00C53B8E" w:rsidRDefault="00C53B8E" w:rsidP="00591C15">
      <w:pPr>
        <w:shd w:val="clear" w:color="auto" w:fill="FFFFFF"/>
        <w:tabs>
          <w:tab w:val="left" w:pos="993"/>
        </w:tabs>
        <w:ind w:firstLine="708"/>
        <w:contextualSpacing/>
        <w:jc w:val="right"/>
        <w:rPr>
          <w:sz w:val="26"/>
          <w:szCs w:val="26"/>
          <w:lang w:val="uk-UA"/>
        </w:rPr>
      </w:pPr>
    </w:p>
    <w:p w:rsidR="00591C15" w:rsidRPr="00591C15" w:rsidRDefault="00591C15" w:rsidP="00591C15">
      <w:pPr>
        <w:shd w:val="clear" w:color="auto" w:fill="FFFFFF"/>
        <w:tabs>
          <w:tab w:val="left" w:pos="993"/>
        </w:tabs>
        <w:ind w:firstLine="708"/>
        <w:contextualSpacing/>
        <w:jc w:val="right"/>
        <w:rPr>
          <w:sz w:val="26"/>
          <w:szCs w:val="26"/>
          <w:lang w:val="uk-UA"/>
        </w:rPr>
      </w:pPr>
      <w:r w:rsidRPr="00591C15">
        <w:rPr>
          <w:sz w:val="26"/>
          <w:szCs w:val="26"/>
          <w:lang w:val="uk-UA"/>
        </w:rPr>
        <w:t>Тис.грн.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4"/>
        <w:gridCol w:w="2126"/>
        <w:gridCol w:w="2126"/>
        <w:gridCol w:w="1843"/>
      </w:tblGrid>
      <w:tr w:rsidR="00371915" w:rsidRPr="00591C15" w:rsidTr="00371915">
        <w:trPr>
          <w:trHeight w:val="699"/>
        </w:trPr>
        <w:tc>
          <w:tcPr>
            <w:tcW w:w="3794" w:type="dxa"/>
            <w:vMerge w:val="restart"/>
            <w:shd w:val="clear" w:color="auto" w:fill="C6D9F1"/>
            <w:vAlign w:val="center"/>
          </w:tcPr>
          <w:p w:rsidR="00371915" w:rsidRPr="00591C15" w:rsidRDefault="00371915" w:rsidP="00371915">
            <w:pPr>
              <w:widowControl w:val="0"/>
              <w:tabs>
                <w:tab w:val="left" w:pos="0"/>
              </w:tabs>
              <w:autoSpaceDE w:val="0"/>
              <w:autoSpaceDN w:val="0"/>
              <w:spacing w:after="120"/>
              <w:ind w:left="283"/>
              <w:jc w:val="center"/>
              <w:rPr>
                <w:b/>
                <w:color w:val="000000"/>
                <w:szCs w:val="24"/>
                <w:lang w:val="uk-UA"/>
              </w:rPr>
            </w:pPr>
            <w:r w:rsidRPr="00591C15">
              <w:rPr>
                <w:b/>
                <w:color w:val="000000"/>
                <w:szCs w:val="24"/>
                <w:lang w:val="uk-UA"/>
              </w:rPr>
              <w:t>Обсяг коштів, що пропонується залучити на виконання програми</w:t>
            </w:r>
          </w:p>
        </w:tc>
        <w:tc>
          <w:tcPr>
            <w:tcW w:w="4252" w:type="dxa"/>
            <w:gridSpan w:val="2"/>
            <w:shd w:val="clear" w:color="auto" w:fill="C6D9F1"/>
            <w:vAlign w:val="center"/>
          </w:tcPr>
          <w:p w:rsidR="00371915" w:rsidRPr="00591C15" w:rsidRDefault="00371915" w:rsidP="00371915">
            <w:pPr>
              <w:widowControl w:val="0"/>
              <w:tabs>
                <w:tab w:val="left" w:pos="0"/>
              </w:tabs>
              <w:autoSpaceDE w:val="0"/>
              <w:autoSpaceDN w:val="0"/>
              <w:spacing w:after="120"/>
              <w:ind w:left="283"/>
              <w:jc w:val="center"/>
              <w:rPr>
                <w:b/>
                <w:color w:val="000000"/>
                <w:szCs w:val="24"/>
                <w:lang w:val="uk-UA"/>
              </w:rPr>
            </w:pPr>
            <w:r w:rsidRPr="00591C15">
              <w:rPr>
                <w:b/>
                <w:color w:val="000000"/>
                <w:szCs w:val="24"/>
                <w:lang w:val="uk-UA"/>
              </w:rPr>
              <w:t>Етапи виконання програми</w:t>
            </w:r>
          </w:p>
        </w:tc>
        <w:tc>
          <w:tcPr>
            <w:tcW w:w="1843" w:type="dxa"/>
            <w:vMerge w:val="restart"/>
            <w:shd w:val="clear" w:color="auto" w:fill="C6D9F1"/>
            <w:vAlign w:val="center"/>
          </w:tcPr>
          <w:p w:rsidR="00371915" w:rsidRPr="00591C15" w:rsidRDefault="00371915" w:rsidP="00371915">
            <w:pPr>
              <w:widowControl w:val="0"/>
              <w:tabs>
                <w:tab w:val="left" w:pos="0"/>
              </w:tabs>
              <w:autoSpaceDE w:val="0"/>
              <w:autoSpaceDN w:val="0"/>
              <w:spacing w:after="120"/>
              <w:ind w:left="283"/>
              <w:jc w:val="center"/>
              <w:rPr>
                <w:b/>
                <w:color w:val="000000"/>
                <w:szCs w:val="24"/>
                <w:lang w:val="uk-UA"/>
              </w:rPr>
            </w:pPr>
            <w:r w:rsidRPr="00591C15">
              <w:rPr>
                <w:b/>
                <w:color w:val="000000"/>
                <w:szCs w:val="24"/>
                <w:lang w:val="uk-UA"/>
              </w:rPr>
              <w:t>Всього витрат на виконання програми</w:t>
            </w:r>
          </w:p>
        </w:tc>
      </w:tr>
      <w:tr w:rsidR="00371915" w:rsidRPr="00591C15" w:rsidTr="00371915">
        <w:tc>
          <w:tcPr>
            <w:tcW w:w="3794" w:type="dxa"/>
            <w:vMerge/>
            <w:shd w:val="clear" w:color="auto" w:fill="DBE5F1"/>
            <w:vAlign w:val="center"/>
          </w:tcPr>
          <w:p w:rsidR="00371915" w:rsidRPr="00591C15" w:rsidRDefault="00371915" w:rsidP="00371915">
            <w:pPr>
              <w:widowControl w:val="0"/>
              <w:tabs>
                <w:tab w:val="left" w:pos="0"/>
              </w:tabs>
              <w:autoSpaceDE w:val="0"/>
              <w:autoSpaceDN w:val="0"/>
              <w:spacing w:after="120"/>
              <w:ind w:left="283"/>
              <w:jc w:val="center"/>
              <w:rPr>
                <w:b/>
                <w:color w:val="000000"/>
                <w:szCs w:val="24"/>
                <w:lang w:val="uk-UA"/>
              </w:rPr>
            </w:pPr>
          </w:p>
        </w:tc>
        <w:tc>
          <w:tcPr>
            <w:tcW w:w="4252" w:type="dxa"/>
            <w:gridSpan w:val="2"/>
            <w:shd w:val="clear" w:color="auto" w:fill="C6D9F1"/>
            <w:vAlign w:val="center"/>
          </w:tcPr>
          <w:p w:rsidR="00371915" w:rsidRPr="00591C15" w:rsidRDefault="00371915" w:rsidP="00371915">
            <w:pPr>
              <w:widowControl w:val="0"/>
              <w:tabs>
                <w:tab w:val="left" w:pos="0"/>
              </w:tabs>
              <w:autoSpaceDE w:val="0"/>
              <w:autoSpaceDN w:val="0"/>
              <w:spacing w:after="120"/>
              <w:ind w:left="283"/>
              <w:jc w:val="center"/>
              <w:rPr>
                <w:b/>
                <w:color w:val="000000"/>
                <w:szCs w:val="24"/>
                <w:lang w:val="uk-UA"/>
              </w:rPr>
            </w:pPr>
            <w:r w:rsidRPr="00591C15">
              <w:rPr>
                <w:b/>
                <w:color w:val="000000"/>
                <w:szCs w:val="24"/>
                <w:lang w:val="uk-UA"/>
              </w:rPr>
              <w:t>І</w:t>
            </w:r>
          </w:p>
        </w:tc>
        <w:tc>
          <w:tcPr>
            <w:tcW w:w="1843" w:type="dxa"/>
            <w:vMerge/>
            <w:shd w:val="clear" w:color="auto" w:fill="DBE5F1"/>
            <w:vAlign w:val="center"/>
          </w:tcPr>
          <w:p w:rsidR="00371915" w:rsidRPr="00591C15" w:rsidRDefault="00371915" w:rsidP="00371915">
            <w:pPr>
              <w:widowControl w:val="0"/>
              <w:tabs>
                <w:tab w:val="left" w:pos="0"/>
              </w:tabs>
              <w:autoSpaceDE w:val="0"/>
              <w:autoSpaceDN w:val="0"/>
              <w:spacing w:after="120"/>
              <w:ind w:left="283"/>
              <w:jc w:val="center"/>
              <w:rPr>
                <w:b/>
                <w:color w:val="000000"/>
                <w:szCs w:val="24"/>
                <w:lang w:val="uk-UA"/>
              </w:rPr>
            </w:pPr>
          </w:p>
        </w:tc>
      </w:tr>
      <w:tr w:rsidR="00371915" w:rsidRPr="00591C15" w:rsidTr="00371915">
        <w:tc>
          <w:tcPr>
            <w:tcW w:w="3794" w:type="dxa"/>
            <w:vMerge/>
            <w:shd w:val="clear" w:color="auto" w:fill="DBE5F1"/>
            <w:vAlign w:val="center"/>
          </w:tcPr>
          <w:p w:rsidR="00371915" w:rsidRPr="00591C15" w:rsidRDefault="00371915" w:rsidP="00371915">
            <w:pPr>
              <w:widowControl w:val="0"/>
              <w:tabs>
                <w:tab w:val="left" w:pos="0"/>
              </w:tabs>
              <w:autoSpaceDE w:val="0"/>
              <w:autoSpaceDN w:val="0"/>
              <w:spacing w:after="120"/>
              <w:ind w:left="283"/>
              <w:jc w:val="center"/>
              <w:rPr>
                <w:b/>
                <w:color w:val="000000"/>
                <w:szCs w:val="24"/>
                <w:lang w:val="uk-UA"/>
              </w:rPr>
            </w:pPr>
          </w:p>
        </w:tc>
        <w:tc>
          <w:tcPr>
            <w:tcW w:w="2126" w:type="dxa"/>
            <w:shd w:val="clear" w:color="auto" w:fill="C6D9F1"/>
            <w:vAlign w:val="center"/>
          </w:tcPr>
          <w:p w:rsidR="00371915" w:rsidRPr="00591C15" w:rsidRDefault="00371915" w:rsidP="00371915">
            <w:pPr>
              <w:widowControl w:val="0"/>
              <w:tabs>
                <w:tab w:val="left" w:pos="0"/>
              </w:tabs>
              <w:autoSpaceDE w:val="0"/>
              <w:autoSpaceDN w:val="0"/>
              <w:spacing w:after="120"/>
              <w:ind w:left="-108"/>
              <w:jc w:val="center"/>
              <w:rPr>
                <w:b/>
                <w:color w:val="000000"/>
                <w:szCs w:val="24"/>
                <w:lang w:val="uk-UA"/>
              </w:rPr>
            </w:pPr>
            <w:r w:rsidRPr="00591C15">
              <w:rPr>
                <w:b/>
                <w:color w:val="000000"/>
                <w:szCs w:val="24"/>
                <w:lang w:val="uk-UA"/>
              </w:rPr>
              <w:t>2</w:t>
            </w:r>
            <w:r>
              <w:rPr>
                <w:b/>
                <w:color w:val="000000"/>
                <w:szCs w:val="24"/>
                <w:lang w:val="uk-UA"/>
              </w:rPr>
              <w:t>021</w:t>
            </w:r>
            <w:r w:rsidRPr="00591C15">
              <w:rPr>
                <w:b/>
                <w:color w:val="000000"/>
                <w:szCs w:val="24"/>
                <w:lang w:val="uk-UA"/>
              </w:rPr>
              <w:t xml:space="preserve"> рік</w:t>
            </w:r>
          </w:p>
        </w:tc>
        <w:tc>
          <w:tcPr>
            <w:tcW w:w="2126" w:type="dxa"/>
            <w:shd w:val="clear" w:color="auto" w:fill="C6D9F1"/>
            <w:vAlign w:val="center"/>
          </w:tcPr>
          <w:p w:rsidR="00371915" w:rsidRPr="00591C15" w:rsidRDefault="00371915" w:rsidP="00371915">
            <w:pPr>
              <w:widowControl w:val="0"/>
              <w:tabs>
                <w:tab w:val="left" w:pos="0"/>
              </w:tabs>
              <w:autoSpaceDE w:val="0"/>
              <w:autoSpaceDN w:val="0"/>
              <w:spacing w:after="120"/>
              <w:ind w:left="283"/>
              <w:jc w:val="center"/>
              <w:rPr>
                <w:b/>
                <w:color w:val="000000"/>
                <w:szCs w:val="24"/>
                <w:lang w:val="uk-UA"/>
              </w:rPr>
            </w:pPr>
            <w:r w:rsidRPr="00591C15">
              <w:rPr>
                <w:b/>
                <w:color w:val="000000"/>
                <w:szCs w:val="24"/>
                <w:lang w:val="uk-UA"/>
              </w:rPr>
              <w:t>202</w:t>
            </w:r>
            <w:r>
              <w:rPr>
                <w:b/>
                <w:color w:val="000000"/>
                <w:szCs w:val="24"/>
                <w:lang w:val="uk-UA"/>
              </w:rPr>
              <w:t>2</w:t>
            </w:r>
            <w:r w:rsidRPr="00591C15">
              <w:rPr>
                <w:b/>
                <w:color w:val="000000"/>
                <w:szCs w:val="24"/>
                <w:lang w:val="uk-UA"/>
              </w:rPr>
              <w:t xml:space="preserve"> рік</w:t>
            </w:r>
          </w:p>
        </w:tc>
        <w:tc>
          <w:tcPr>
            <w:tcW w:w="1843" w:type="dxa"/>
            <w:vMerge/>
            <w:shd w:val="clear" w:color="auto" w:fill="DBE5F1"/>
            <w:vAlign w:val="center"/>
          </w:tcPr>
          <w:p w:rsidR="00371915" w:rsidRPr="00591C15" w:rsidRDefault="00371915" w:rsidP="00371915">
            <w:pPr>
              <w:widowControl w:val="0"/>
              <w:tabs>
                <w:tab w:val="left" w:pos="0"/>
              </w:tabs>
              <w:autoSpaceDE w:val="0"/>
              <w:autoSpaceDN w:val="0"/>
              <w:spacing w:after="120"/>
              <w:ind w:left="283"/>
              <w:jc w:val="center"/>
              <w:rPr>
                <w:b/>
                <w:color w:val="000000"/>
                <w:szCs w:val="24"/>
                <w:lang w:val="uk-UA"/>
              </w:rPr>
            </w:pPr>
          </w:p>
        </w:tc>
      </w:tr>
      <w:tr w:rsidR="00371915" w:rsidRPr="00591C15" w:rsidTr="00371915">
        <w:tc>
          <w:tcPr>
            <w:tcW w:w="3794" w:type="dxa"/>
            <w:shd w:val="clear" w:color="auto" w:fill="FFFFFF"/>
            <w:vAlign w:val="center"/>
          </w:tcPr>
          <w:p w:rsidR="00371915" w:rsidRPr="00591C15" w:rsidRDefault="00371915" w:rsidP="00371915">
            <w:pPr>
              <w:widowControl w:val="0"/>
              <w:tabs>
                <w:tab w:val="left" w:pos="0"/>
              </w:tabs>
              <w:autoSpaceDE w:val="0"/>
              <w:autoSpaceDN w:val="0"/>
              <w:spacing w:after="120"/>
              <w:ind w:left="283"/>
              <w:jc w:val="center"/>
              <w:rPr>
                <w:b/>
                <w:color w:val="000000"/>
                <w:szCs w:val="24"/>
                <w:lang w:val="uk-UA"/>
              </w:rPr>
            </w:pPr>
            <w:r w:rsidRPr="00591C15">
              <w:rPr>
                <w:b/>
                <w:color w:val="000000"/>
                <w:szCs w:val="24"/>
                <w:lang w:val="uk-UA"/>
              </w:rPr>
              <w:t>1</w:t>
            </w:r>
          </w:p>
        </w:tc>
        <w:tc>
          <w:tcPr>
            <w:tcW w:w="2126" w:type="dxa"/>
            <w:shd w:val="clear" w:color="auto" w:fill="FFFFFF"/>
            <w:vAlign w:val="center"/>
          </w:tcPr>
          <w:p w:rsidR="00371915" w:rsidRPr="00591C15" w:rsidRDefault="00371915" w:rsidP="00371915">
            <w:pPr>
              <w:widowControl w:val="0"/>
              <w:tabs>
                <w:tab w:val="left" w:pos="0"/>
              </w:tabs>
              <w:autoSpaceDE w:val="0"/>
              <w:autoSpaceDN w:val="0"/>
              <w:spacing w:after="120"/>
              <w:ind w:left="34"/>
              <w:jc w:val="center"/>
              <w:rPr>
                <w:b/>
                <w:color w:val="000000"/>
                <w:szCs w:val="24"/>
                <w:lang w:val="uk-UA"/>
              </w:rPr>
            </w:pPr>
            <w:r>
              <w:rPr>
                <w:b/>
                <w:color w:val="000000"/>
                <w:szCs w:val="24"/>
                <w:lang w:val="uk-UA"/>
              </w:rPr>
              <w:t>2</w:t>
            </w:r>
          </w:p>
        </w:tc>
        <w:tc>
          <w:tcPr>
            <w:tcW w:w="2126" w:type="dxa"/>
            <w:shd w:val="clear" w:color="auto" w:fill="FFFFFF"/>
            <w:vAlign w:val="center"/>
          </w:tcPr>
          <w:p w:rsidR="00371915" w:rsidRPr="00591C15" w:rsidRDefault="00371915" w:rsidP="00371915">
            <w:pPr>
              <w:widowControl w:val="0"/>
              <w:tabs>
                <w:tab w:val="left" w:pos="0"/>
              </w:tabs>
              <w:autoSpaceDE w:val="0"/>
              <w:autoSpaceDN w:val="0"/>
              <w:spacing w:after="120"/>
              <w:ind w:left="283"/>
              <w:jc w:val="center"/>
              <w:rPr>
                <w:b/>
                <w:color w:val="000000"/>
                <w:szCs w:val="24"/>
                <w:lang w:val="uk-UA"/>
              </w:rPr>
            </w:pPr>
            <w:r>
              <w:rPr>
                <w:b/>
                <w:color w:val="000000"/>
                <w:szCs w:val="24"/>
                <w:lang w:val="uk-UA"/>
              </w:rPr>
              <w:t>3</w:t>
            </w:r>
          </w:p>
        </w:tc>
        <w:tc>
          <w:tcPr>
            <w:tcW w:w="1843" w:type="dxa"/>
            <w:shd w:val="clear" w:color="auto" w:fill="FFFFFF"/>
            <w:vAlign w:val="center"/>
          </w:tcPr>
          <w:p w:rsidR="00371915" w:rsidRPr="00591C15" w:rsidRDefault="00371915" w:rsidP="00371915">
            <w:pPr>
              <w:widowControl w:val="0"/>
              <w:tabs>
                <w:tab w:val="left" w:pos="0"/>
              </w:tabs>
              <w:autoSpaceDE w:val="0"/>
              <w:autoSpaceDN w:val="0"/>
              <w:spacing w:after="120"/>
              <w:ind w:left="283"/>
              <w:jc w:val="center"/>
              <w:rPr>
                <w:b/>
                <w:color w:val="000000"/>
                <w:szCs w:val="24"/>
                <w:lang w:val="uk-UA"/>
              </w:rPr>
            </w:pPr>
            <w:r>
              <w:rPr>
                <w:b/>
                <w:color w:val="000000"/>
                <w:szCs w:val="24"/>
                <w:lang w:val="uk-UA"/>
              </w:rPr>
              <w:t>4</w:t>
            </w:r>
          </w:p>
        </w:tc>
      </w:tr>
      <w:tr w:rsidR="00371915" w:rsidRPr="00591C15" w:rsidTr="00371915">
        <w:tc>
          <w:tcPr>
            <w:tcW w:w="3794" w:type="dxa"/>
          </w:tcPr>
          <w:p w:rsidR="00371915" w:rsidRPr="00591C15" w:rsidRDefault="00371915" w:rsidP="00371915">
            <w:pPr>
              <w:widowControl w:val="0"/>
              <w:tabs>
                <w:tab w:val="left" w:pos="0"/>
              </w:tabs>
              <w:autoSpaceDE w:val="0"/>
              <w:autoSpaceDN w:val="0"/>
              <w:ind w:left="284"/>
              <w:rPr>
                <w:color w:val="000000"/>
                <w:szCs w:val="24"/>
                <w:lang w:val="uk-UA"/>
              </w:rPr>
            </w:pPr>
            <w:r w:rsidRPr="00591C15">
              <w:rPr>
                <w:color w:val="000000"/>
                <w:szCs w:val="24"/>
                <w:lang w:val="uk-UA"/>
              </w:rPr>
              <w:t>Обсяг ресурсів, всього,</w:t>
            </w:r>
          </w:p>
          <w:p w:rsidR="00371915" w:rsidRPr="00591C15" w:rsidRDefault="00371915" w:rsidP="00371915">
            <w:pPr>
              <w:widowControl w:val="0"/>
              <w:tabs>
                <w:tab w:val="left" w:pos="0"/>
              </w:tabs>
              <w:autoSpaceDE w:val="0"/>
              <w:autoSpaceDN w:val="0"/>
              <w:ind w:left="284"/>
              <w:rPr>
                <w:color w:val="000000"/>
                <w:szCs w:val="24"/>
                <w:lang w:val="uk-UA"/>
              </w:rPr>
            </w:pPr>
            <w:r w:rsidRPr="00591C15">
              <w:rPr>
                <w:color w:val="000000"/>
                <w:szCs w:val="24"/>
                <w:lang w:val="uk-UA"/>
              </w:rPr>
              <w:t>у тому числі:</w:t>
            </w:r>
          </w:p>
        </w:tc>
        <w:tc>
          <w:tcPr>
            <w:tcW w:w="2126" w:type="dxa"/>
          </w:tcPr>
          <w:p w:rsidR="00371915" w:rsidRPr="00591C15" w:rsidRDefault="00D73070" w:rsidP="00D73070">
            <w:pPr>
              <w:widowControl w:val="0"/>
              <w:tabs>
                <w:tab w:val="left" w:pos="0"/>
              </w:tabs>
              <w:autoSpaceDE w:val="0"/>
              <w:autoSpaceDN w:val="0"/>
              <w:spacing w:after="120"/>
              <w:jc w:val="center"/>
              <w:rPr>
                <w:color w:val="000000"/>
                <w:szCs w:val="24"/>
                <w:lang w:val="uk-UA"/>
              </w:rPr>
            </w:pPr>
            <w:r>
              <w:rPr>
                <w:color w:val="000000"/>
                <w:szCs w:val="24"/>
                <w:lang w:val="uk-UA"/>
              </w:rPr>
              <w:t xml:space="preserve"> 180</w:t>
            </w:r>
            <w:r w:rsidR="00371915">
              <w:rPr>
                <w:color w:val="000000"/>
                <w:szCs w:val="24"/>
                <w:lang w:val="uk-UA"/>
              </w:rPr>
              <w:t>,00</w:t>
            </w:r>
          </w:p>
        </w:tc>
        <w:tc>
          <w:tcPr>
            <w:tcW w:w="2126" w:type="dxa"/>
          </w:tcPr>
          <w:p w:rsidR="00371915" w:rsidRPr="00591C15" w:rsidRDefault="00D73070" w:rsidP="00371915">
            <w:pPr>
              <w:widowControl w:val="0"/>
              <w:tabs>
                <w:tab w:val="left" w:pos="0"/>
              </w:tabs>
              <w:autoSpaceDE w:val="0"/>
              <w:autoSpaceDN w:val="0"/>
              <w:spacing w:after="120"/>
              <w:ind w:left="283"/>
              <w:jc w:val="center"/>
              <w:rPr>
                <w:color w:val="000000"/>
                <w:szCs w:val="24"/>
                <w:lang w:val="uk-UA"/>
              </w:rPr>
            </w:pPr>
            <w:r>
              <w:rPr>
                <w:color w:val="000000"/>
                <w:szCs w:val="24"/>
                <w:lang w:val="uk-UA"/>
              </w:rPr>
              <w:t>18</w:t>
            </w:r>
            <w:r w:rsidR="00371915">
              <w:rPr>
                <w:color w:val="000000"/>
                <w:szCs w:val="24"/>
                <w:lang w:val="uk-UA"/>
              </w:rPr>
              <w:t>0,00</w:t>
            </w:r>
          </w:p>
        </w:tc>
        <w:tc>
          <w:tcPr>
            <w:tcW w:w="1843" w:type="dxa"/>
          </w:tcPr>
          <w:p w:rsidR="00371915" w:rsidRPr="00591C15" w:rsidRDefault="00D73070" w:rsidP="00D73070">
            <w:pPr>
              <w:widowControl w:val="0"/>
              <w:tabs>
                <w:tab w:val="left" w:pos="0"/>
              </w:tabs>
              <w:autoSpaceDE w:val="0"/>
              <w:autoSpaceDN w:val="0"/>
              <w:spacing w:after="120"/>
              <w:ind w:left="283"/>
              <w:jc w:val="center"/>
              <w:rPr>
                <w:color w:val="000000"/>
                <w:szCs w:val="24"/>
                <w:lang w:val="uk-UA"/>
              </w:rPr>
            </w:pPr>
            <w:r>
              <w:rPr>
                <w:color w:val="000000"/>
                <w:szCs w:val="24"/>
                <w:lang w:val="uk-UA"/>
              </w:rPr>
              <w:t>360</w:t>
            </w:r>
            <w:r w:rsidR="00371915">
              <w:rPr>
                <w:color w:val="000000"/>
                <w:szCs w:val="24"/>
                <w:lang w:val="uk-UA"/>
              </w:rPr>
              <w:t>,00</w:t>
            </w:r>
          </w:p>
        </w:tc>
      </w:tr>
      <w:tr w:rsidR="00371915" w:rsidRPr="00591C15" w:rsidTr="00371915">
        <w:tc>
          <w:tcPr>
            <w:tcW w:w="3794" w:type="dxa"/>
          </w:tcPr>
          <w:p w:rsidR="00371915" w:rsidRPr="00591C15" w:rsidRDefault="00371915" w:rsidP="00371915">
            <w:pPr>
              <w:widowControl w:val="0"/>
              <w:tabs>
                <w:tab w:val="left" w:pos="0"/>
              </w:tabs>
              <w:autoSpaceDE w:val="0"/>
              <w:autoSpaceDN w:val="0"/>
              <w:spacing w:after="120"/>
              <w:ind w:left="283"/>
              <w:rPr>
                <w:color w:val="000000"/>
                <w:szCs w:val="24"/>
                <w:lang w:val="uk-UA"/>
              </w:rPr>
            </w:pPr>
            <w:r w:rsidRPr="00591C15">
              <w:rPr>
                <w:color w:val="000000"/>
                <w:szCs w:val="24"/>
                <w:lang w:val="uk-UA"/>
              </w:rPr>
              <w:t>державний бюджет</w:t>
            </w:r>
          </w:p>
        </w:tc>
        <w:tc>
          <w:tcPr>
            <w:tcW w:w="2126" w:type="dxa"/>
            <w:vAlign w:val="center"/>
          </w:tcPr>
          <w:p w:rsidR="00371915" w:rsidRPr="00591C15" w:rsidRDefault="00371915" w:rsidP="00371915">
            <w:pPr>
              <w:widowControl w:val="0"/>
              <w:tabs>
                <w:tab w:val="left" w:pos="0"/>
              </w:tabs>
              <w:autoSpaceDE w:val="0"/>
              <w:autoSpaceDN w:val="0"/>
              <w:spacing w:after="120"/>
              <w:ind w:left="283"/>
              <w:jc w:val="center"/>
              <w:rPr>
                <w:color w:val="000000"/>
                <w:szCs w:val="24"/>
                <w:lang w:val="uk-UA"/>
              </w:rPr>
            </w:pPr>
            <w:r>
              <w:rPr>
                <w:color w:val="000000"/>
                <w:szCs w:val="24"/>
                <w:lang w:val="uk-UA"/>
              </w:rPr>
              <w:t>-</w:t>
            </w:r>
          </w:p>
        </w:tc>
        <w:tc>
          <w:tcPr>
            <w:tcW w:w="2126" w:type="dxa"/>
            <w:vAlign w:val="center"/>
          </w:tcPr>
          <w:p w:rsidR="00371915" w:rsidRPr="00591C15" w:rsidRDefault="00371915" w:rsidP="00371915">
            <w:pPr>
              <w:widowControl w:val="0"/>
              <w:tabs>
                <w:tab w:val="left" w:pos="0"/>
              </w:tabs>
              <w:autoSpaceDE w:val="0"/>
              <w:autoSpaceDN w:val="0"/>
              <w:spacing w:after="120"/>
              <w:ind w:left="283"/>
              <w:jc w:val="center"/>
              <w:rPr>
                <w:color w:val="000000"/>
                <w:szCs w:val="24"/>
                <w:lang w:val="uk-UA"/>
              </w:rPr>
            </w:pPr>
            <w:r>
              <w:rPr>
                <w:color w:val="000000"/>
                <w:szCs w:val="24"/>
                <w:lang w:val="uk-UA"/>
              </w:rPr>
              <w:t>-</w:t>
            </w:r>
          </w:p>
        </w:tc>
        <w:tc>
          <w:tcPr>
            <w:tcW w:w="1843" w:type="dxa"/>
            <w:vAlign w:val="center"/>
          </w:tcPr>
          <w:p w:rsidR="00371915" w:rsidRPr="00591C15" w:rsidRDefault="00371915" w:rsidP="00371915">
            <w:pPr>
              <w:widowControl w:val="0"/>
              <w:tabs>
                <w:tab w:val="left" w:pos="0"/>
              </w:tabs>
              <w:autoSpaceDE w:val="0"/>
              <w:autoSpaceDN w:val="0"/>
              <w:spacing w:after="120"/>
              <w:jc w:val="center"/>
              <w:rPr>
                <w:color w:val="000000"/>
                <w:szCs w:val="24"/>
                <w:lang w:val="uk-UA"/>
              </w:rPr>
            </w:pPr>
            <w:r>
              <w:rPr>
                <w:color w:val="000000"/>
                <w:szCs w:val="24"/>
                <w:lang w:val="uk-UA"/>
              </w:rPr>
              <w:t>-</w:t>
            </w:r>
          </w:p>
        </w:tc>
      </w:tr>
      <w:tr w:rsidR="00371915" w:rsidRPr="00591C15" w:rsidTr="00371915">
        <w:tc>
          <w:tcPr>
            <w:tcW w:w="3794" w:type="dxa"/>
          </w:tcPr>
          <w:p w:rsidR="00371915" w:rsidRPr="00591C15" w:rsidRDefault="00371915" w:rsidP="00371915">
            <w:pPr>
              <w:widowControl w:val="0"/>
              <w:tabs>
                <w:tab w:val="left" w:pos="0"/>
              </w:tabs>
              <w:autoSpaceDE w:val="0"/>
              <w:autoSpaceDN w:val="0"/>
              <w:spacing w:after="120"/>
              <w:ind w:left="283"/>
              <w:rPr>
                <w:color w:val="000000"/>
                <w:szCs w:val="24"/>
                <w:lang w:val="uk-UA"/>
              </w:rPr>
            </w:pPr>
            <w:r w:rsidRPr="00591C15">
              <w:rPr>
                <w:color w:val="000000"/>
                <w:szCs w:val="24"/>
                <w:lang w:val="uk-UA"/>
              </w:rPr>
              <w:t>обласний бюджет</w:t>
            </w:r>
          </w:p>
        </w:tc>
        <w:tc>
          <w:tcPr>
            <w:tcW w:w="2126" w:type="dxa"/>
            <w:vAlign w:val="center"/>
          </w:tcPr>
          <w:p w:rsidR="00371915" w:rsidRPr="00591C15" w:rsidRDefault="00371915" w:rsidP="00371915">
            <w:pPr>
              <w:widowControl w:val="0"/>
              <w:tabs>
                <w:tab w:val="left" w:pos="0"/>
              </w:tabs>
              <w:autoSpaceDE w:val="0"/>
              <w:autoSpaceDN w:val="0"/>
              <w:spacing w:after="120"/>
              <w:jc w:val="center"/>
              <w:rPr>
                <w:color w:val="000000"/>
                <w:szCs w:val="24"/>
                <w:lang w:val="uk-UA"/>
              </w:rPr>
            </w:pPr>
            <w:r>
              <w:rPr>
                <w:color w:val="000000"/>
                <w:szCs w:val="24"/>
                <w:lang w:val="uk-UA"/>
              </w:rPr>
              <w:t xml:space="preserve">    -</w:t>
            </w:r>
          </w:p>
        </w:tc>
        <w:tc>
          <w:tcPr>
            <w:tcW w:w="2126" w:type="dxa"/>
            <w:vAlign w:val="center"/>
          </w:tcPr>
          <w:p w:rsidR="00371915" w:rsidRPr="00591C15" w:rsidRDefault="00371915" w:rsidP="00371915">
            <w:pPr>
              <w:widowControl w:val="0"/>
              <w:tabs>
                <w:tab w:val="left" w:pos="0"/>
              </w:tabs>
              <w:autoSpaceDE w:val="0"/>
              <w:autoSpaceDN w:val="0"/>
              <w:spacing w:after="120"/>
              <w:ind w:hanging="110"/>
              <w:jc w:val="center"/>
              <w:rPr>
                <w:color w:val="000000"/>
                <w:szCs w:val="24"/>
                <w:lang w:val="uk-UA"/>
              </w:rPr>
            </w:pPr>
            <w:r>
              <w:rPr>
                <w:color w:val="000000"/>
                <w:szCs w:val="24"/>
                <w:lang w:val="uk-UA"/>
              </w:rPr>
              <w:t xml:space="preserve">       -</w:t>
            </w:r>
          </w:p>
        </w:tc>
        <w:tc>
          <w:tcPr>
            <w:tcW w:w="1843" w:type="dxa"/>
            <w:vAlign w:val="center"/>
          </w:tcPr>
          <w:p w:rsidR="00371915" w:rsidRPr="00591C15" w:rsidRDefault="00371915" w:rsidP="00371915">
            <w:pPr>
              <w:widowControl w:val="0"/>
              <w:tabs>
                <w:tab w:val="left" w:pos="0"/>
              </w:tabs>
              <w:autoSpaceDE w:val="0"/>
              <w:autoSpaceDN w:val="0"/>
              <w:spacing w:after="120"/>
              <w:ind w:left="283" w:hanging="110"/>
              <w:rPr>
                <w:color w:val="000000"/>
                <w:szCs w:val="24"/>
                <w:lang w:val="uk-UA"/>
              </w:rPr>
            </w:pPr>
            <w:r>
              <w:rPr>
                <w:color w:val="000000"/>
                <w:szCs w:val="24"/>
                <w:lang w:val="uk-UA"/>
              </w:rPr>
              <w:t xml:space="preserve">          -</w:t>
            </w:r>
          </w:p>
        </w:tc>
      </w:tr>
      <w:tr w:rsidR="00D73070" w:rsidRPr="00591C15" w:rsidTr="00C467E4">
        <w:tc>
          <w:tcPr>
            <w:tcW w:w="3794" w:type="dxa"/>
          </w:tcPr>
          <w:p w:rsidR="00D73070" w:rsidRPr="00591C15" w:rsidRDefault="00D73070" w:rsidP="00371915">
            <w:pPr>
              <w:widowControl w:val="0"/>
              <w:tabs>
                <w:tab w:val="left" w:pos="0"/>
              </w:tabs>
              <w:autoSpaceDE w:val="0"/>
              <w:autoSpaceDN w:val="0"/>
              <w:spacing w:after="120"/>
              <w:ind w:left="283"/>
              <w:rPr>
                <w:color w:val="000000"/>
                <w:szCs w:val="24"/>
                <w:lang w:val="uk-UA"/>
              </w:rPr>
            </w:pPr>
            <w:r w:rsidRPr="00591C15">
              <w:rPr>
                <w:color w:val="000000"/>
                <w:szCs w:val="24"/>
                <w:lang w:val="uk-UA"/>
              </w:rPr>
              <w:t>бюджет Бахмутської міської об’єднаної територіальної громади</w:t>
            </w:r>
          </w:p>
        </w:tc>
        <w:tc>
          <w:tcPr>
            <w:tcW w:w="2126" w:type="dxa"/>
          </w:tcPr>
          <w:p w:rsidR="00D73070" w:rsidRPr="00591C15" w:rsidRDefault="00D73070" w:rsidP="006B39F9">
            <w:pPr>
              <w:widowControl w:val="0"/>
              <w:tabs>
                <w:tab w:val="left" w:pos="0"/>
              </w:tabs>
              <w:autoSpaceDE w:val="0"/>
              <w:autoSpaceDN w:val="0"/>
              <w:spacing w:after="120"/>
              <w:jc w:val="center"/>
              <w:rPr>
                <w:color w:val="000000"/>
                <w:szCs w:val="24"/>
                <w:lang w:val="uk-UA"/>
              </w:rPr>
            </w:pPr>
            <w:r>
              <w:rPr>
                <w:color w:val="000000"/>
                <w:szCs w:val="24"/>
                <w:lang w:val="uk-UA"/>
              </w:rPr>
              <w:t xml:space="preserve"> 180,00</w:t>
            </w:r>
          </w:p>
        </w:tc>
        <w:tc>
          <w:tcPr>
            <w:tcW w:w="2126" w:type="dxa"/>
          </w:tcPr>
          <w:p w:rsidR="00D73070" w:rsidRPr="00591C15" w:rsidRDefault="00D73070" w:rsidP="006B39F9">
            <w:pPr>
              <w:widowControl w:val="0"/>
              <w:tabs>
                <w:tab w:val="left" w:pos="0"/>
              </w:tabs>
              <w:autoSpaceDE w:val="0"/>
              <w:autoSpaceDN w:val="0"/>
              <w:spacing w:after="120"/>
              <w:ind w:left="283"/>
              <w:jc w:val="center"/>
              <w:rPr>
                <w:color w:val="000000"/>
                <w:szCs w:val="24"/>
                <w:lang w:val="uk-UA"/>
              </w:rPr>
            </w:pPr>
            <w:r>
              <w:rPr>
                <w:color w:val="000000"/>
                <w:szCs w:val="24"/>
                <w:lang w:val="uk-UA"/>
              </w:rPr>
              <w:t>180,00</w:t>
            </w:r>
          </w:p>
        </w:tc>
        <w:tc>
          <w:tcPr>
            <w:tcW w:w="1843" w:type="dxa"/>
          </w:tcPr>
          <w:p w:rsidR="00D73070" w:rsidRPr="00591C15" w:rsidRDefault="00D73070" w:rsidP="006B39F9">
            <w:pPr>
              <w:widowControl w:val="0"/>
              <w:tabs>
                <w:tab w:val="left" w:pos="0"/>
              </w:tabs>
              <w:autoSpaceDE w:val="0"/>
              <w:autoSpaceDN w:val="0"/>
              <w:spacing w:after="120"/>
              <w:ind w:left="283"/>
              <w:jc w:val="center"/>
              <w:rPr>
                <w:color w:val="000000"/>
                <w:szCs w:val="24"/>
                <w:lang w:val="uk-UA"/>
              </w:rPr>
            </w:pPr>
            <w:r>
              <w:rPr>
                <w:color w:val="000000"/>
                <w:szCs w:val="24"/>
                <w:lang w:val="uk-UA"/>
              </w:rPr>
              <w:t>360,00</w:t>
            </w:r>
          </w:p>
        </w:tc>
      </w:tr>
      <w:tr w:rsidR="00371915" w:rsidRPr="00591C15" w:rsidTr="00371915">
        <w:tc>
          <w:tcPr>
            <w:tcW w:w="3794" w:type="dxa"/>
          </w:tcPr>
          <w:p w:rsidR="00371915" w:rsidRPr="00591C15" w:rsidRDefault="00371915" w:rsidP="00371915">
            <w:pPr>
              <w:widowControl w:val="0"/>
              <w:tabs>
                <w:tab w:val="left" w:pos="0"/>
              </w:tabs>
              <w:autoSpaceDE w:val="0"/>
              <w:autoSpaceDN w:val="0"/>
              <w:spacing w:after="120"/>
              <w:ind w:left="283"/>
              <w:rPr>
                <w:color w:val="000000"/>
                <w:szCs w:val="24"/>
                <w:lang w:val="uk-UA"/>
              </w:rPr>
            </w:pPr>
            <w:r w:rsidRPr="00591C15">
              <w:rPr>
                <w:color w:val="000000"/>
                <w:szCs w:val="24"/>
                <w:lang w:val="uk-UA"/>
              </w:rPr>
              <w:t>кошти інших джерел</w:t>
            </w:r>
          </w:p>
        </w:tc>
        <w:tc>
          <w:tcPr>
            <w:tcW w:w="2126" w:type="dxa"/>
            <w:vAlign w:val="center"/>
          </w:tcPr>
          <w:p w:rsidR="00371915" w:rsidRPr="00591C15" w:rsidRDefault="00371915" w:rsidP="00371915">
            <w:pPr>
              <w:widowControl w:val="0"/>
              <w:tabs>
                <w:tab w:val="left" w:pos="0"/>
              </w:tabs>
              <w:autoSpaceDE w:val="0"/>
              <w:autoSpaceDN w:val="0"/>
              <w:spacing w:after="120"/>
              <w:ind w:left="283"/>
              <w:jc w:val="center"/>
              <w:rPr>
                <w:color w:val="000000"/>
                <w:szCs w:val="24"/>
                <w:lang w:val="uk-UA"/>
              </w:rPr>
            </w:pPr>
            <w:r>
              <w:rPr>
                <w:color w:val="000000"/>
                <w:szCs w:val="24"/>
                <w:lang w:val="uk-UA"/>
              </w:rPr>
              <w:t>-</w:t>
            </w:r>
          </w:p>
        </w:tc>
        <w:tc>
          <w:tcPr>
            <w:tcW w:w="2126" w:type="dxa"/>
            <w:vAlign w:val="center"/>
          </w:tcPr>
          <w:p w:rsidR="00371915" w:rsidRPr="00591C15" w:rsidRDefault="00371915" w:rsidP="00371915">
            <w:pPr>
              <w:widowControl w:val="0"/>
              <w:tabs>
                <w:tab w:val="left" w:pos="0"/>
              </w:tabs>
              <w:autoSpaceDE w:val="0"/>
              <w:autoSpaceDN w:val="0"/>
              <w:spacing w:after="120"/>
              <w:ind w:left="283"/>
              <w:jc w:val="center"/>
              <w:rPr>
                <w:color w:val="000000"/>
                <w:szCs w:val="24"/>
                <w:lang w:val="uk-UA"/>
              </w:rPr>
            </w:pPr>
            <w:r>
              <w:rPr>
                <w:color w:val="000000"/>
                <w:szCs w:val="24"/>
                <w:lang w:val="uk-UA"/>
              </w:rPr>
              <w:t>-</w:t>
            </w:r>
          </w:p>
        </w:tc>
        <w:tc>
          <w:tcPr>
            <w:tcW w:w="1843" w:type="dxa"/>
            <w:vAlign w:val="center"/>
          </w:tcPr>
          <w:p w:rsidR="00371915" w:rsidRPr="00591C15" w:rsidRDefault="00371915" w:rsidP="00371915">
            <w:pPr>
              <w:widowControl w:val="0"/>
              <w:tabs>
                <w:tab w:val="left" w:pos="0"/>
              </w:tabs>
              <w:autoSpaceDE w:val="0"/>
              <w:autoSpaceDN w:val="0"/>
              <w:spacing w:after="120"/>
              <w:ind w:left="283"/>
              <w:rPr>
                <w:color w:val="000000"/>
                <w:szCs w:val="24"/>
                <w:lang w:val="uk-UA"/>
              </w:rPr>
            </w:pPr>
            <w:r>
              <w:rPr>
                <w:color w:val="000000"/>
                <w:szCs w:val="24"/>
                <w:lang w:val="uk-UA"/>
              </w:rPr>
              <w:t xml:space="preserve">         -</w:t>
            </w:r>
          </w:p>
        </w:tc>
      </w:tr>
    </w:tbl>
    <w:p w:rsidR="00591C15" w:rsidRPr="00591C15" w:rsidRDefault="00591C15" w:rsidP="00591C15">
      <w:pPr>
        <w:tabs>
          <w:tab w:val="left" w:pos="993"/>
        </w:tabs>
        <w:ind w:firstLine="708"/>
        <w:jc w:val="both"/>
        <w:rPr>
          <w:rFonts w:eastAsia="Calibri"/>
          <w:sz w:val="26"/>
          <w:szCs w:val="26"/>
          <w:lang w:val="uk-UA" w:eastAsia="uk-UA"/>
        </w:rPr>
      </w:pPr>
      <w:r w:rsidRPr="00591C15">
        <w:rPr>
          <w:rFonts w:eastAsia="Calibri"/>
          <w:sz w:val="26"/>
          <w:szCs w:val="26"/>
          <w:lang w:val="uk-UA" w:eastAsia="uk-UA"/>
        </w:rPr>
        <w:t>1.2. Кредитування Позичальників здійснюється відповідно до внутрішніх нормативних документів Кредитно-фінансової установи.</w:t>
      </w:r>
    </w:p>
    <w:p w:rsidR="00591C15" w:rsidRPr="00591C15" w:rsidRDefault="00591C15" w:rsidP="00591C15">
      <w:pPr>
        <w:spacing w:line="100" w:lineRule="atLeast"/>
        <w:ind w:firstLine="708"/>
        <w:jc w:val="both"/>
        <w:rPr>
          <w:rFonts w:eastAsia="Calibri"/>
          <w:sz w:val="26"/>
          <w:szCs w:val="26"/>
          <w:lang w:val="uk-UA" w:eastAsia="uk-UA"/>
        </w:rPr>
      </w:pPr>
      <w:r w:rsidRPr="00591C15">
        <w:rPr>
          <w:rFonts w:eastAsia="Calibri"/>
          <w:sz w:val="26"/>
          <w:szCs w:val="26"/>
          <w:lang w:val="uk-UA" w:eastAsia="uk-UA"/>
        </w:rPr>
        <w:t xml:space="preserve">1.3. З бюджету Бахмутської міської об’єднаної територіальної громади (далі –ОТГ) надається відшкодування частини відсоткової ставки у розмірі </w:t>
      </w:r>
      <w:r w:rsidR="00371915">
        <w:rPr>
          <w:rFonts w:eastAsia="Calibri"/>
          <w:sz w:val="26"/>
          <w:szCs w:val="26"/>
          <w:lang w:val="uk-UA" w:eastAsia="uk-UA"/>
        </w:rPr>
        <w:t xml:space="preserve">10% від </w:t>
      </w:r>
      <w:r w:rsidRPr="00591C15">
        <w:rPr>
          <w:rFonts w:eastAsia="Calibri"/>
          <w:sz w:val="26"/>
          <w:szCs w:val="26"/>
          <w:lang w:val="uk-UA" w:eastAsia="uk-UA"/>
        </w:rPr>
        <w:t>встановлено</w:t>
      </w:r>
      <w:r w:rsidR="00371915">
        <w:rPr>
          <w:rFonts w:eastAsia="Calibri"/>
          <w:sz w:val="26"/>
          <w:szCs w:val="26"/>
          <w:lang w:val="uk-UA" w:eastAsia="uk-UA"/>
        </w:rPr>
        <w:t xml:space="preserve">ї </w:t>
      </w:r>
      <w:r w:rsidRPr="00591C15">
        <w:rPr>
          <w:rFonts w:eastAsia="Calibri"/>
          <w:sz w:val="26"/>
          <w:szCs w:val="26"/>
          <w:lang w:val="uk-UA" w:eastAsia="uk-UA"/>
        </w:rPr>
        <w:t>відсотково</w:t>
      </w:r>
      <w:r w:rsidR="00371915">
        <w:rPr>
          <w:rFonts w:eastAsia="Calibri"/>
          <w:sz w:val="26"/>
          <w:szCs w:val="26"/>
          <w:lang w:val="uk-UA" w:eastAsia="uk-UA"/>
        </w:rPr>
        <w:t>ї</w:t>
      </w:r>
      <w:r w:rsidRPr="00591C15">
        <w:rPr>
          <w:rFonts w:eastAsia="Calibri"/>
          <w:sz w:val="26"/>
          <w:szCs w:val="26"/>
          <w:lang w:val="uk-UA" w:eastAsia="uk-UA"/>
        </w:rPr>
        <w:t xml:space="preserve"> ставк</w:t>
      </w:r>
      <w:r w:rsidR="00371915">
        <w:rPr>
          <w:rFonts w:eastAsia="Calibri"/>
          <w:sz w:val="26"/>
          <w:szCs w:val="26"/>
          <w:lang w:val="uk-UA" w:eastAsia="uk-UA"/>
        </w:rPr>
        <w:t xml:space="preserve">и Кредитно-фінансової установи, </w:t>
      </w:r>
      <w:r w:rsidRPr="00591C15">
        <w:rPr>
          <w:rFonts w:eastAsia="Calibri"/>
          <w:sz w:val="26"/>
          <w:szCs w:val="26"/>
          <w:lang w:val="uk-UA" w:eastAsia="uk-UA"/>
        </w:rPr>
        <w:t>Позичальникам, місце проживання яких зареєстроване на території Бахмутської міської ОТГ та які отримали кредит у Кредитно-фінансовій установі на впрова</w:t>
      </w:r>
      <w:r w:rsidR="00371915">
        <w:rPr>
          <w:rFonts w:eastAsia="Calibri"/>
          <w:sz w:val="26"/>
          <w:szCs w:val="26"/>
          <w:lang w:val="uk-UA" w:eastAsia="uk-UA"/>
        </w:rPr>
        <w:t>дження енергоефективних заходів</w:t>
      </w:r>
      <w:r w:rsidRPr="00591C15">
        <w:rPr>
          <w:rFonts w:eastAsia="Calibri"/>
          <w:sz w:val="26"/>
          <w:szCs w:val="26"/>
          <w:lang w:val="uk-UA" w:eastAsia="uk-UA"/>
        </w:rPr>
        <w:t>:</w:t>
      </w:r>
    </w:p>
    <w:p w:rsidR="00591C15" w:rsidRPr="00591C15" w:rsidRDefault="00591C15" w:rsidP="00591C15">
      <w:pPr>
        <w:spacing w:line="100" w:lineRule="atLeast"/>
        <w:ind w:firstLine="708"/>
        <w:jc w:val="both"/>
        <w:rPr>
          <w:rFonts w:eastAsia="Calibri"/>
          <w:sz w:val="26"/>
          <w:szCs w:val="26"/>
          <w:lang w:val="uk-UA" w:eastAsia="uk-UA"/>
        </w:rPr>
      </w:pPr>
      <w:r w:rsidRPr="00591C15">
        <w:rPr>
          <w:rFonts w:eastAsia="Calibri"/>
          <w:sz w:val="26"/>
          <w:szCs w:val="26"/>
          <w:lang w:val="uk-UA" w:eastAsia="uk-UA"/>
        </w:rPr>
        <w:t xml:space="preserve"> - за кредитами, наданими на придбання котлів на будь-яких видах палива  та енергії (за винятком природного газу та електроенергії) за одним кредитним договором;</w:t>
      </w:r>
    </w:p>
    <w:p w:rsidR="00591C15" w:rsidRPr="00591C15" w:rsidRDefault="00591C15" w:rsidP="00591C15">
      <w:pPr>
        <w:spacing w:line="100" w:lineRule="atLeast"/>
        <w:ind w:firstLine="708"/>
        <w:jc w:val="both"/>
        <w:rPr>
          <w:rFonts w:eastAsia="Calibri"/>
          <w:sz w:val="26"/>
          <w:szCs w:val="26"/>
          <w:lang w:val="uk-UA" w:eastAsia="uk-UA"/>
        </w:rPr>
      </w:pPr>
      <w:r w:rsidRPr="00591C15">
        <w:rPr>
          <w:rFonts w:eastAsia="Calibri"/>
          <w:sz w:val="26"/>
          <w:szCs w:val="26"/>
          <w:lang w:val="uk-UA" w:eastAsia="uk-UA"/>
        </w:rPr>
        <w:t>- за кредитами, наданими на придбання енергоефективного обладнання та/або матеріалів за одним кредитним договором (Додаток 1 до Договору).</w:t>
      </w:r>
    </w:p>
    <w:p w:rsidR="00ED7307" w:rsidRPr="00473A4D" w:rsidRDefault="00ED7307" w:rsidP="00ED7307">
      <w:pPr>
        <w:ind w:firstLine="708"/>
        <w:jc w:val="both"/>
        <w:rPr>
          <w:sz w:val="26"/>
          <w:szCs w:val="26"/>
          <w:lang w:val="uk-UA"/>
        </w:rPr>
      </w:pPr>
      <w:r w:rsidRPr="00473A4D">
        <w:rPr>
          <w:sz w:val="26"/>
          <w:szCs w:val="26"/>
          <w:lang w:val="uk-UA"/>
        </w:rPr>
        <w:t>Позичальники, які були учасниками Програми з відшкодування частини відсотк</w:t>
      </w:r>
      <w:r w:rsidR="00D73070">
        <w:rPr>
          <w:sz w:val="26"/>
          <w:szCs w:val="26"/>
          <w:lang w:val="uk-UA"/>
        </w:rPr>
        <w:t>ової ставки</w:t>
      </w:r>
      <w:r w:rsidRPr="00473A4D">
        <w:rPr>
          <w:sz w:val="26"/>
          <w:szCs w:val="26"/>
          <w:lang w:val="uk-UA"/>
        </w:rPr>
        <w:t xml:space="preserve"> за кредитами, залученими на заходи з енергозбереження та підвищення енергоефективності для населення на 2016-2020 роки також мають право на </w:t>
      </w:r>
      <w:r w:rsidRPr="00473A4D">
        <w:rPr>
          <w:rFonts w:eastAsia="Calibri"/>
          <w:sz w:val="26"/>
          <w:szCs w:val="26"/>
          <w:lang w:val="uk-UA" w:eastAsia="uk-UA"/>
        </w:rPr>
        <w:t xml:space="preserve"> продовження відшкодування частини відсоткової ставки за рахунок коштів бюджету Бахмутської міської ОТГ у розмірі 10% від встановленої  відсоткової ставки Кредитно-фінансової установи.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1.4. Відшкодування частини відсоткової ставки за кредитами здійснюється Управлінням економічного розвитку Бахмутської міської ради як головним розпорядником коштів б</w:t>
      </w:r>
      <w:r w:rsidR="00371915">
        <w:rPr>
          <w:rFonts w:eastAsia="Calibri"/>
          <w:sz w:val="26"/>
          <w:szCs w:val="26"/>
          <w:lang w:val="uk-UA" w:eastAsia="uk-UA"/>
        </w:rPr>
        <w:t>юджету  Бахмутської міської ОТГ</w:t>
      </w:r>
      <w:r w:rsidRPr="00591C15">
        <w:rPr>
          <w:rFonts w:eastAsia="Calibri"/>
          <w:sz w:val="26"/>
          <w:szCs w:val="26"/>
          <w:lang w:val="uk-UA" w:eastAsia="uk-UA"/>
        </w:rPr>
        <w:t>, виділених на фінансування заходів Програми.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1.5. Управління  економічного розвитку Бахмутської міської ради здійснює відшкодування частини відсоткової ставки за кредитами, сплаченими Позичальником Кредитно-фінансовій установі за користування кредитними коштами, за умови фактичного надходження бюджетних коштів на такі цілі та відсутності обставин визначених цим Договором, які позбавляють Позичальника права на отримання відшкодування частини відсоткової ставки за кредитами.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1.6. В будь-який період дії цього Договору сума відшкодування частини відсоткової ставки Позичальнику не може перевищувати фактично сплачену Позичальником суму відсотків Кредитно-фінансової установи за відповідним кредитним договором.</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lastRenderedPageBreak/>
        <w:t>1.7. Відшкодування частини відсоткової ставки за кредитами надається щомісячно на підставі укладених кредитних договорів та зведених реєстрів Позичальників (згідно з Додатком 2 до цього Договору).</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1.8. Останнє відшкодування з бюджету  Бахмутської міської  ОТГ частини відсотк</w:t>
      </w:r>
      <w:r w:rsidR="00D73070">
        <w:rPr>
          <w:rFonts w:eastAsia="Calibri"/>
          <w:sz w:val="26"/>
          <w:szCs w:val="26"/>
          <w:lang w:val="uk-UA" w:eastAsia="uk-UA"/>
        </w:rPr>
        <w:t>ової ставки</w:t>
      </w:r>
      <w:r w:rsidRPr="00591C15">
        <w:rPr>
          <w:rFonts w:eastAsia="Calibri"/>
          <w:sz w:val="26"/>
          <w:szCs w:val="26"/>
          <w:lang w:val="uk-UA" w:eastAsia="uk-UA"/>
        </w:rPr>
        <w:t xml:space="preserve"> за кредитами, що залучені Позичальниками на впровадження енергоефективних заходів, буде здійснено за листопад 202</w:t>
      </w:r>
      <w:r w:rsidR="00371915">
        <w:rPr>
          <w:rFonts w:eastAsia="Calibri"/>
          <w:sz w:val="26"/>
          <w:szCs w:val="26"/>
          <w:lang w:val="uk-UA" w:eastAsia="uk-UA"/>
        </w:rPr>
        <w:t>2</w:t>
      </w:r>
      <w:r w:rsidRPr="00591C15">
        <w:rPr>
          <w:rFonts w:eastAsia="Calibri"/>
          <w:sz w:val="26"/>
          <w:szCs w:val="26"/>
          <w:lang w:val="uk-UA" w:eastAsia="uk-UA"/>
        </w:rPr>
        <w:t xml:space="preserve"> року.</w:t>
      </w:r>
    </w:p>
    <w:p w:rsidR="00591C15" w:rsidRPr="00F76597" w:rsidRDefault="00591C15" w:rsidP="00591C15">
      <w:pPr>
        <w:ind w:firstLine="709"/>
        <w:jc w:val="both"/>
        <w:rPr>
          <w:rFonts w:eastAsia="Calibri"/>
          <w:sz w:val="26"/>
          <w:szCs w:val="26"/>
          <w:lang w:val="uk-UA" w:eastAsia="uk-UA"/>
        </w:rPr>
      </w:pPr>
      <w:r w:rsidRPr="00591C15">
        <w:rPr>
          <w:rFonts w:eastAsia="Calibri"/>
          <w:spacing w:val="-2"/>
          <w:sz w:val="26"/>
          <w:szCs w:val="26"/>
          <w:lang w:val="uk-UA" w:eastAsia="uk-UA"/>
        </w:rPr>
        <w:t xml:space="preserve">1.9. Кредит Позичальникам надається </w:t>
      </w:r>
      <w:r w:rsidRPr="00591C15">
        <w:rPr>
          <w:rFonts w:eastAsia="Calibri"/>
          <w:sz w:val="26"/>
          <w:szCs w:val="26"/>
          <w:lang w:val="uk-UA" w:eastAsia="uk-UA"/>
        </w:rPr>
        <w:t xml:space="preserve">Кредитно-фінансовою установою в національній валюті на впровадження енергоефективних заходів (Додаток 1 до Договору). У кредитному договорі обов’язково зазначається посилання на Програму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371915">
        <w:rPr>
          <w:rFonts w:eastAsia="Calibri"/>
          <w:sz w:val="26"/>
          <w:szCs w:val="26"/>
          <w:lang w:val="uk-UA" w:eastAsia="uk-UA"/>
        </w:rPr>
        <w:t>Бахмутської міської об’єднаної громади на 2021</w:t>
      </w:r>
      <w:r w:rsidRPr="00591C15">
        <w:rPr>
          <w:rFonts w:eastAsia="Calibri"/>
          <w:sz w:val="26"/>
          <w:szCs w:val="26"/>
          <w:lang w:val="uk-UA" w:eastAsia="uk-UA"/>
        </w:rPr>
        <w:t xml:space="preserve"> – 202</w:t>
      </w:r>
      <w:r w:rsidR="00371915">
        <w:rPr>
          <w:rFonts w:eastAsia="Calibri"/>
          <w:sz w:val="26"/>
          <w:szCs w:val="26"/>
          <w:lang w:val="uk-UA" w:eastAsia="uk-UA"/>
        </w:rPr>
        <w:t>2</w:t>
      </w:r>
      <w:r w:rsidRPr="00591C15">
        <w:rPr>
          <w:rFonts w:eastAsia="Calibri"/>
          <w:sz w:val="26"/>
          <w:szCs w:val="26"/>
          <w:lang w:val="uk-UA" w:eastAsia="uk-UA"/>
        </w:rPr>
        <w:t xml:space="preserve"> роки, затверджену рішенням Бахмутської міської ради від ______ №___.</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1.10. Відшкодування частини відсоткової ставки за кредитами, залученими на впровадження енергоефективних заходів, відбувається на підставі формування Кредитно-фінансовою установою пакету документів (Додаток 3 до Договору), зведеного реєстру Позичальників (Додаток 2 до Договору). </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1.11. Після формування та отримання від Позичальника повного пакету документів (Додаток 3 до Договору), що підтверджує цільове використання кредитних коштів, Кредитно-фінансова установа надає Управлінню економічного розвитку Бахмутської міської ради не пізніше 5 числа місяця наступного за звітним </w:t>
      </w:r>
      <w:r w:rsidR="00371915">
        <w:rPr>
          <w:rFonts w:eastAsia="Calibri"/>
          <w:sz w:val="26"/>
          <w:szCs w:val="26"/>
          <w:lang w:val="uk-UA" w:eastAsia="uk-UA"/>
        </w:rPr>
        <w:t>один</w:t>
      </w:r>
      <w:r w:rsidRPr="00591C15">
        <w:rPr>
          <w:rFonts w:eastAsia="Calibri"/>
          <w:sz w:val="26"/>
          <w:szCs w:val="26"/>
          <w:lang w:val="uk-UA" w:eastAsia="uk-UA"/>
        </w:rPr>
        <w:t xml:space="preserve"> примірник зведен</w:t>
      </w:r>
      <w:r w:rsidR="00371915">
        <w:rPr>
          <w:rFonts w:eastAsia="Calibri"/>
          <w:sz w:val="26"/>
          <w:szCs w:val="26"/>
          <w:lang w:val="uk-UA" w:eastAsia="uk-UA"/>
        </w:rPr>
        <w:t>ого</w:t>
      </w:r>
      <w:r w:rsidRPr="00591C15">
        <w:rPr>
          <w:rFonts w:eastAsia="Calibri"/>
          <w:sz w:val="26"/>
          <w:szCs w:val="26"/>
          <w:lang w:val="uk-UA" w:eastAsia="uk-UA"/>
        </w:rPr>
        <w:t xml:space="preserve"> реєстр</w:t>
      </w:r>
      <w:r w:rsidR="00371915">
        <w:rPr>
          <w:rFonts w:eastAsia="Calibri"/>
          <w:sz w:val="26"/>
          <w:szCs w:val="26"/>
          <w:lang w:val="uk-UA" w:eastAsia="uk-UA"/>
        </w:rPr>
        <w:t>у</w:t>
      </w:r>
      <w:r w:rsidRPr="00591C15">
        <w:rPr>
          <w:rFonts w:eastAsia="Calibri"/>
          <w:sz w:val="26"/>
          <w:szCs w:val="26"/>
          <w:lang w:val="uk-UA" w:eastAsia="uk-UA"/>
        </w:rPr>
        <w:t xml:space="preserve"> Позичальників (Додаток 2 до Договору), які взяли кредити у Кредитно-фінансовій установі на впровадження енергоефективних заходів та заяву Позичальника щодо участі у Програмі (Додаток 4 до Договору), для прийняття рішення щодо відшкодування частини відсоткової ставки.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1.12. Позичальники, що отримали в звітному місяці кредит, але не подали до Кредитно-фінансової установи визначені умовами кредитного договору документи, що підтверджують цільове використання кредитних коштів, включаються Кредитно-фінансовою установою до зведеного реєстру Позичальників у наступному періоді після отримання Кредитно-фінансовою установою таких документів.</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1.13. Відшкодування частини відсоткової ставки у поточному місяці проводиться Управлінням економічного розвитку Бахмутської міської ради після засідання Комісії з питань відшкодування з бюджету Бахмутської міської ОТГ частини відсоткової ставки за кредитами, отриманими  населенням на впровадження енергозберігаючих заходів (далі – Комісія) та прийняття нею відповідного рішення. </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1.14. Управління економічного розвитку Бахмутської міської ради (при наявності фінансування) не пізніше </w:t>
      </w:r>
      <w:r w:rsidR="008E1B66">
        <w:rPr>
          <w:rFonts w:eastAsia="Calibri"/>
          <w:sz w:val="26"/>
          <w:szCs w:val="26"/>
          <w:lang w:val="uk-UA" w:eastAsia="uk-UA"/>
        </w:rPr>
        <w:t>30</w:t>
      </w:r>
      <w:r w:rsidRPr="00591C15">
        <w:rPr>
          <w:rFonts w:eastAsia="Calibri"/>
          <w:sz w:val="26"/>
          <w:szCs w:val="26"/>
          <w:lang w:val="uk-UA" w:eastAsia="uk-UA"/>
        </w:rPr>
        <w:t xml:space="preserve"> числа місяця, наступного за звітним місяцем, на підставі укладеного Генерального договору з Кредитно-фінансовою установою, протоколу засідання Комісії та зведеного реєстру Позичальників, які мають право на отримання відшкодування, перераховує бюджетні кошти, що підлягають відшкодуванню Позичальникам, на транзитний рахунок Кредитно-фінансової установи для погашення частини відсоткової ставки за кредитами. </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Кредитно-фінансова установа протягом трьох робочих днів перераховує такі кошти на поточні рахунки відповідних Позичальників, що відкриті в Кредитно-фінансовій установі для погашення частини відсоткової ставки за кредитами.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1.15. Управління економічного розвитку Бахмутської міської ради має право перевірити отримання Позичальником бюджетних коштів, перерахованих на відшкодування частини відсоткової ставки за кредитами, шляхом отримання від Кредитно-фінансової установи довідки про перерахування вказаних коштів на поточні рахунки Позичальників, яка надається за запитом протягом трьох робочих днів.</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lastRenderedPageBreak/>
        <w:t>1.16.  Відшкодування частини відсоткової ставки за кредитами здійснюється в межах кошторисних призначень, передбачених на цю Програму в бюджеті  Бахмутської міської ОТГ на відповідний бюджетний рік.</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1.17. Бюджетні кошти не можуть бути спрямовані на сплату будь-яких видів штрафів та/або пені, нарахованих згідно з умовами кредитного договору.</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1.18. Обов’язковою умовою надання реєстрів Управлінню економічного розвитку Бахмутської міської  ради є отримання Кредитно-фінансовою установою від Позичальників  згоди на передачу інформації про кредит, що є банківською таємницею, третім особам.</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1.19. Відповідальність за отримання згоди на обробку персональних даних Позичальників покладається на Кредитно-фінансову установу.</w:t>
      </w:r>
    </w:p>
    <w:p w:rsidR="00591C15" w:rsidRPr="00591C15" w:rsidRDefault="00591C15" w:rsidP="00591C15">
      <w:pPr>
        <w:ind w:firstLine="709"/>
        <w:jc w:val="both"/>
        <w:rPr>
          <w:rFonts w:eastAsia="Calibri"/>
          <w:sz w:val="26"/>
          <w:szCs w:val="26"/>
          <w:lang w:val="uk-UA" w:eastAsia="uk-UA"/>
        </w:rPr>
      </w:pPr>
    </w:p>
    <w:p w:rsidR="00591C15" w:rsidRPr="00591C15" w:rsidRDefault="00591C15" w:rsidP="00591C15">
      <w:pPr>
        <w:spacing w:after="120"/>
        <w:jc w:val="center"/>
        <w:rPr>
          <w:rFonts w:eastAsia="Calibri"/>
          <w:b/>
          <w:sz w:val="26"/>
          <w:szCs w:val="26"/>
          <w:lang w:val="uk-UA" w:eastAsia="uk-UA"/>
        </w:rPr>
      </w:pPr>
      <w:r w:rsidRPr="00591C15">
        <w:rPr>
          <w:rFonts w:eastAsia="Calibri"/>
          <w:b/>
          <w:sz w:val="26"/>
          <w:szCs w:val="26"/>
          <w:lang w:val="uk-UA" w:eastAsia="uk-UA"/>
        </w:rPr>
        <w:t>2. Основні завдання Сторін</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2.</w:t>
      </w:r>
      <w:r w:rsidR="00D73070">
        <w:rPr>
          <w:rFonts w:eastAsia="Calibri"/>
          <w:sz w:val="26"/>
          <w:szCs w:val="26"/>
          <w:lang w:val="uk-UA" w:eastAsia="uk-UA"/>
        </w:rPr>
        <w:t>1. Для досягнення цілей за цим Д</w:t>
      </w:r>
      <w:r w:rsidRPr="00591C15">
        <w:rPr>
          <w:rFonts w:eastAsia="Calibri"/>
          <w:sz w:val="26"/>
          <w:szCs w:val="26"/>
          <w:lang w:val="uk-UA" w:eastAsia="uk-UA"/>
        </w:rPr>
        <w:t>оговором Сторони зобов’язуються:</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2.1.1. Спрямовувати зусилля на виконання умов Програми.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2.1.2. Проводити заходи щодо залучення Позичальників, які бажають отримати кредит у Кредитно-фінансовій установі та отримати право на відшкодування частини відсоткової ставки за кредитом відповідно до умов Програми.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2.1.3. Обмінюватися наявною в їх розпорядженні інформацією, яка стосується предмету цього Договору, проводити спільні консультації і переговори, встановлювати науково-технічні та комерційно-фінансові зв’язки з третіми особами й інформувати один одного про результати подібних контактів. </w:t>
      </w:r>
    </w:p>
    <w:p w:rsidR="00591C15" w:rsidRPr="00591C15" w:rsidRDefault="00591C15" w:rsidP="00591C15">
      <w:pPr>
        <w:spacing w:after="120"/>
        <w:ind w:firstLine="709"/>
        <w:jc w:val="center"/>
        <w:rPr>
          <w:rFonts w:eastAsia="Calibri"/>
          <w:b/>
          <w:sz w:val="18"/>
          <w:szCs w:val="18"/>
          <w:lang w:val="uk-UA" w:eastAsia="uk-UA"/>
        </w:rPr>
      </w:pPr>
    </w:p>
    <w:p w:rsidR="00591C15" w:rsidRPr="00591C15" w:rsidRDefault="00591C15" w:rsidP="00591C15">
      <w:pPr>
        <w:ind w:firstLine="709"/>
        <w:jc w:val="center"/>
        <w:rPr>
          <w:rFonts w:eastAsia="Calibri"/>
          <w:b/>
          <w:sz w:val="26"/>
          <w:szCs w:val="26"/>
          <w:lang w:val="uk-UA" w:eastAsia="uk-UA"/>
        </w:rPr>
      </w:pPr>
      <w:r w:rsidRPr="00591C15">
        <w:rPr>
          <w:rFonts w:eastAsia="Calibri"/>
          <w:b/>
          <w:sz w:val="26"/>
          <w:szCs w:val="26"/>
          <w:lang w:val="uk-UA" w:eastAsia="uk-UA"/>
        </w:rPr>
        <w:t xml:space="preserve">3. Обов’язки і права Управління економічного </w:t>
      </w:r>
    </w:p>
    <w:p w:rsidR="00B52014" w:rsidRDefault="00591C15" w:rsidP="00591C15">
      <w:pPr>
        <w:ind w:firstLine="709"/>
        <w:jc w:val="center"/>
        <w:rPr>
          <w:rFonts w:eastAsia="Calibri"/>
          <w:b/>
          <w:sz w:val="26"/>
          <w:szCs w:val="26"/>
          <w:lang w:val="uk-UA" w:eastAsia="uk-UA"/>
        </w:rPr>
      </w:pPr>
      <w:r w:rsidRPr="00591C15">
        <w:rPr>
          <w:rFonts w:eastAsia="Calibri"/>
          <w:b/>
          <w:sz w:val="26"/>
          <w:szCs w:val="26"/>
          <w:lang w:val="uk-UA" w:eastAsia="uk-UA"/>
        </w:rPr>
        <w:t>розвитку Бахмутської міської ради</w:t>
      </w:r>
    </w:p>
    <w:p w:rsidR="005F7664" w:rsidRPr="00591C15" w:rsidRDefault="005F7664" w:rsidP="00591C15">
      <w:pPr>
        <w:ind w:firstLine="709"/>
        <w:jc w:val="center"/>
        <w:rPr>
          <w:rFonts w:eastAsia="Calibri"/>
          <w:b/>
          <w:sz w:val="26"/>
          <w:szCs w:val="26"/>
          <w:lang w:val="uk-UA" w:eastAsia="uk-UA"/>
        </w:rPr>
      </w:pP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3.1. Управління економічного розвитку Бахмутської міської ради зобов’язується, як </w:t>
      </w:r>
      <w:r w:rsidR="00D73070">
        <w:rPr>
          <w:rFonts w:eastAsia="Calibri"/>
          <w:sz w:val="26"/>
          <w:szCs w:val="26"/>
          <w:lang w:val="uk-UA" w:eastAsia="uk-UA"/>
        </w:rPr>
        <w:t xml:space="preserve">головний </w:t>
      </w:r>
      <w:r w:rsidRPr="00591C15">
        <w:rPr>
          <w:rFonts w:eastAsia="Calibri"/>
          <w:sz w:val="26"/>
          <w:szCs w:val="26"/>
          <w:lang w:val="uk-UA" w:eastAsia="uk-UA"/>
        </w:rPr>
        <w:t>розпорядник бюджетних коштів на відшкодування частини відсоткової ставки за кредитами, залученими на впровадження енергозберігаючих заходів:</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3.1.1. Проводити засідання Комісії, на яких розглядати зведені реєстри Позичальників за умови надходження їх від Кредитно-фінансової установи.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3.1.2. Приймати на розгляд сформовані Кредитно-фінансовою установою зведені реєстри Позичальників, які отримали кредит на впровадження енергозберігаючих заходів передбачених в Додатку 1 до цього Договору.</w:t>
      </w:r>
    </w:p>
    <w:p w:rsidR="00591C15" w:rsidRPr="00591C15" w:rsidRDefault="00591C15" w:rsidP="00591C15">
      <w:pPr>
        <w:ind w:firstLine="709"/>
        <w:jc w:val="both"/>
        <w:rPr>
          <w:rFonts w:eastAsia="Calibri"/>
          <w:sz w:val="26"/>
          <w:szCs w:val="26"/>
          <w:lang w:val="uk-UA" w:eastAsia="uk-UA"/>
        </w:rPr>
      </w:pPr>
      <w:r w:rsidRPr="00591C15">
        <w:rPr>
          <w:rFonts w:eastAsia="Calibri"/>
          <w:spacing w:val="-2"/>
          <w:sz w:val="26"/>
          <w:szCs w:val="26"/>
          <w:lang w:val="uk-UA" w:eastAsia="uk-UA"/>
        </w:rPr>
        <w:t xml:space="preserve">3.1.3. Резервувати за Позичальниками кошти, необхідні для відшкодування </w:t>
      </w:r>
      <w:r w:rsidRPr="00591C15">
        <w:rPr>
          <w:rFonts w:eastAsia="Calibri"/>
          <w:sz w:val="26"/>
          <w:szCs w:val="26"/>
          <w:lang w:val="uk-UA" w:eastAsia="uk-UA"/>
        </w:rPr>
        <w:t>частини відсоткової ставки за кредитами, відповідно до зведених реєстрів Позичальників, наданих Кредитно-фінансовою установою згідно з підпунктом 3.1.2 цього Договору.</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3.1.4. За результатами прийнятих рішень, про погодження до відшкодування за відповідний період з бюджету  Бахмутської міської ОТГ частини відсоткової ставки за кредитами фізичних осіб, проводити подальшу роботу по перерахуванню (при наявності фінансового ресурсу), не пізніше </w:t>
      </w:r>
      <w:r w:rsidR="00860B60">
        <w:rPr>
          <w:rFonts w:eastAsia="Calibri"/>
          <w:sz w:val="26"/>
          <w:szCs w:val="26"/>
          <w:lang w:val="uk-UA" w:eastAsia="uk-UA"/>
        </w:rPr>
        <w:t>30</w:t>
      </w:r>
      <w:r w:rsidRPr="00591C15">
        <w:rPr>
          <w:rFonts w:eastAsia="Calibri"/>
          <w:sz w:val="26"/>
          <w:szCs w:val="26"/>
          <w:lang w:val="uk-UA" w:eastAsia="uk-UA"/>
        </w:rPr>
        <w:t xml:space="preserve"> числа місяця, наступного за звітним місяцем, коштів на відшкодування частини відсоткової ставки за кредитами згідно зі зведеними реєстрами Позичальників та рішенням Комісії, оформленого протоколом, на транзитний рахунок № _________________, що відкритий у Кредитно-фінансовій установі.</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3.1.5. Надавати Кредитно-фінансовій установі на його письмову вимогу (але не частіше одного разу на місяць) лист про суму коштів, які зарезервовані за </w:t>
      </w:r>
      <w:r w:rsidRPr="00591C15">
        <w:rPr>
          <w:rFonts w:eastAsia="Calibri"/>
          <w:sz w:val="26"/>
          <w:szCs w:val="26"/>
          <w:lang w:val="uk-UA" w:eastAsia="uk-UA"/>
        </w:rPr>
        <w:lastRenderedPageBreak/>
        <w:t>Позичальниками на погашення частини відсоткової ставки за кредитами відповідно до Програми.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3.1.6. Повідомляти Кредитно-фінансову установу про всі зміни, що можуть вплинути на виконання Сторонами умов цього Договору за 3 банківські дні до набрання ними чинності.</w:t>
      </w:r>
    </w:p>
    <w:p w:rsidR="005F7664" w:rsidRDefault="005F7664" w:rsidP="00591C15">
      <w:pPr>
        <w:ind w:firstLine="709"/>
        <w:jc w:val="both"/>
        <w:rPr>
          <w:rFonts w:eastAsia="Calibri"/>
          <w:sz w:val="26"/>
          <w:szCs w:val="26"/>
          <w:lang w:val="uk-UA" w:eastAsia="uk-UA"/>
        </w:rPr>
      </w:pP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3.1.7. Не розголошувати відомості, які становлять банківську та комерційну таємницю Кредитно-фінансової установи та Позичальника, а також відомості, які стали відомі Управлінню економічного розвитку Бахмутської міської ради у зв’язку з виконанням обов’язків за цим Договором.</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3.1.8. Виконувати інші зобов’язання за цим Договором.</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3.2. Управління економічного розвитку Бахмутської міської ради має право:</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3.2.1. Вносити на розгляд Кредитно-фінансової установи пропозиції щодо вдосконалення правовідносин за цим Договором.</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3.2.2. Здійснювати контроль за дотриманням Кредитно-фінансовою установою умов цього Договору.</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3.2.3. Здійснювати заходи щодо перевірки пакетів документів Позичальників (згідно з Додатком 3 до цього Договору) та контроль за цільовим використанням кредитів, отриманих за Програмою, відповідно до умов цього Договору за умови попереднього письмового повідомлення про це Кредитно-фінансову установу за 10 банківських днів, при наявності письмової згоди Позичальника на надання інформації, у вигляді належним чином завірених копій. </w:t>
      </w:r>
    </w:p>
    <w:p w:rsidR="00591C15" w:rsidRPr="00591C15" w:rsidRDefault="00591C15" w:rsidP="00591C15">
      <w:pPr>
        <w:jc w:val="center"/>
        <w:rPr>
          <w:rFonts w:eastAsia="Calibri"/>
          <w:b/>
          <w:sz w:val="26"/>
          <w:szCs w:val="26"/>
          <w:lang w:val="uk-UA" w:eastAsia="uk-UA"/>
        </w:rPr>
      </w:pPr>
    </w:p>
    <w:p w:rsidR="00591C15" w:rsidRPr="00591C15" w:rsidRDefault="00591C15" w:rsidP="00591C15">
      <w:pPr>
        <w:spacing w:after="120"/>
        <w:jc w:val="center"/>
        <w:rPr>
          <w:rFonts w:eastAsia="Calibri"/>
          <w:b/>
          <w:sz w:val="26"/>
          <w:szCs w:val="26"/>
          <w:lang w:val="uk-UA" w:eastAsia="uk-UA"/>
        </w:rPr>
      </w:pPr>
      <w:r w:rsidRPr="00591C15">
        <w:rPr>
          <w:rFonts w:eastAsia="Calibri"/>
          <w:b/>
          <w:sz w:val="26"/>
          <w:szCs w:val="26"/>
          <w:lang w:val="uk-UA" w:eastAsia="uk-UA"/>
        </w:rPr>
        <w:t>4. Обов’язки і права Кредитно-фінансової установи</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4.1. Кредитно-фінансова установа зобов’язується:</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4.1.1. Надавати кредити Позичальникам на впровадження енергоефективних заходів, передбачених в Додатку 1 до цього Договору, у порядку, передбаченому внутрішніми нормативними документами Кредитно-фінансової установи.</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4.1.2. Визначати суму коштів, яка необхідна для відшкодування частини відсоткової ставки за кредитним договором для кожного Позичальника окремо, виходячи з умов, передбачених у пункті 1.3 цього Договору та відобразити у зведеному реєстрі.</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4.1.3. Формувати та зберігати щодо кожного Позичальника, який отримав кредит у Кредитно-фінансовій установі відповідно до умов цього Договору, пакет документів згідно з переліком, наведеним у Додатку 3 до цього Договору.</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4.1.4. Формувати відповідно до заяв зведений реєстр Позичальників, які отримали кредит у Кредитно-фінансовій установі  на цілі, передбачені цим Договором, згідно з форми, наведеної у Додатку 2 до цього Договору.</w:t>
      </w:r>
    </w:p>
    <w:p w:rsidR="00591C15" w:rsidRPr="00591C15" w:rsidRDefault="00591C15" w:rsidP="00591C15">
      <w:pPr>
        <w:ind w:firstLine="708"/>
        <w:jc w:val="both"/>
        <w:rPr>
          <w:rFonts w:eastAsia="Calibri"/>
          <w:b/>
          <w:sz w:val="26"/>
          <w:szCs w:val="26"/>
          <w:lang w:val="uk-UA" w:eastAsia="uk-UA"/>
        </w:rPr>
      </w:pPr>
      <w:r w:rsidRPr="00591C15">
        <w:rPr>
          <w:rFonts w:eastAsia="Calibri"/>
          <w:sz w:val="26"/>
          <w:szCs w:val="26"/>
          <w:lang w:val="uk-UA" w:eastAsia="uk-UA"/>
        </w:rPr>
        <w:t>4.1.5. Після отримання від Позичальника повного пакету документів, наведеного у Додатку 3 до цього Договору, формувати та подавати Управлінню економічного розвитку Бахмутської міської ради не пізніше 5 числа кожного місяця зведений реєстр Позичальників згідно з формою, наведеною у Додатку 2 до цього Договору, при наявності письмової згоди Позичальників на надання інформації та згоди на обробку персональних даних</w:t>
      </w:r>
      <w:r w:rsidRPr="00591C15">
        <w:rPr>
          <w:rFonts w:eastAsia="Calibri"/>
          <w:b/>
          <w:sz w:val="26"/>
          <w:szCs w:val="26"/>
          <w:lang w:val="uk-UA" w:eastAsia="uk-UA"/>
        </w:rPr>
        <w:t>.</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4.1.6. Перераховувати направлені Управлінням економічного розвитку Бахмутської міської ради на рахунок Кредитно-фінансової установи кошти, призначені для відшкодування частини відсоткової ставки за кредитами на поточні рахунки Позичальників відповідно до умов цього Договору.</w:t>
      </w:r>
    </w:p>
    <w:p w:rsidR="00591C15" w:rsidRPr="00591C15" w:rsidRDefault="00591C15" w:rsidP="00591C15">
      <w:pPr>
        <w:tabs>
          <w:tab w:val="left" w:pos="1134"/>
        </w:tabs>
        <w:ind w:firstLine="708"/>
        <w:jc w:val="both"/>
        <w:rPr>
          <w:rFonts w:eastAsia="Calibri"/>
          <w:sz w:val="26"/>
          <w:szCs w:val="26"/>
          <w:lang w:val="uk-UA" w:eastAsia="uk-UA"/>
        </w:rPr>
      </w:pPr>
      <w:r w:rsidRPr="00591C15">
        <w:rPr>
          <w:rFonts w:eastAsia="Calibri"/>
          <w:sz w:val="26"/>
          <w:szCs w:val="26"/>
          <w:lang w:val="uk-UA" w:eastAsia="uk-UA"/>
        </w:rPr>
        <w:t>4.1.7. Надавати Управлінню економічного розвитку Бахмутської міської ради, у разі звернення, довідку про перерахування коштів  на поточні рахунки Позичальників протягом трьох робочих днів після звернення.</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lastRenderedPageBreak/>
        <w:t>4.1.8. Повідомляти Управління  економічного розвитку Бахмутської міської ради про повне дострокове погашення кредиту Позичальником на наступний банківський день після його погашення.</w:t>
      </w:r>
    </w:p>
    <w:p w:rsidR="00AC1E7B" w:rsidRDefault="00AC1E7B" w:rsidP="00591C15">
      <w:pPr>
        <w:ind w:firstLine="708"/>
        <w:jc w:val="both"/>
        <w:rPr>
          <w:rFonts w:eastAsia="Calibri"/>
          <w:sz w:val="26"/>
          <w:szCs w:val="26"/>
          <w:lang w:val="uk-UA" w:eastAsia="uk-UA"/>
        </w:rPr>
      </w:pP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4.1.9. Здійснювати заходи з популяризації Програми, зокрема щодо надання відшкодування частини відсоткової ставки за кредитами Позичальникам, які отримали кредит Кредитно-фінансовій установі на цілі, передбачені у Додатку 1 до цього Договору.</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4.1.10. У кредитному договорі обов’язково зазначати посилання на Програму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AE17D5">
        <w:rPr>
          <w:rFonts w:eastAsia="Calibri"/>
          <w:sz w:val="26"/>
          <w:szCs w:val="26"/>
          <w:lang w:val="uk-UA" w:eastAsia="uk-UA"/>
        </w:rPr>
        <w:t xml:space="preserve">Бахмутської міської об’єднаної територіальної громади </w:t>
      </w:r>
      <w:r w:rsidRPr="00591C15">
        <w:rPr>
          <w:rFonts w:eastAsia="Calibri"/>
          <w:sz w:val="26"/>
          <w:szCs w:val="26"/>
          <w:lang w:val="uk-UA" w:eastAsia="uk-UA"/>
        </w:rPr>
        <w:t>на 20</w:t>
      </w:r>
      <w:r w:rsidR="00AE17D5">
        <w:rPr>
          <w:rFonts w:eastAsia="Calibri"/>
          <w:sz w:val="26"/>
          <w:szCs w:val="26"/>
          <w:lang w:val="uk-UA" w:eastAsia="uk-UA"/>
        </w:rPr>
        <w:t>21</w:t>
      </w:r>
      <w:r w:rsidRPr="00591C15">
        <w:rPr>
          <w:rFonts w:eastAsia="Calibri"/>
          <w:sz w:val="26"/>
          <w:szCs w:val="26"/>
          <w:lang w:val="uk-UA" w:eastAsia="uk-UA"/>
        </w:rPr>
        <w:t xml:space="preserve"> – 202</w:t>
      </w:r>
      <w:r w:rsidR="00AE17D5">
        <w:rPr>
          <w:rFonts w:eastAsia="Calibri"/>
          <w:sz w:val="26"/>
          <w:szCs w:val="26"/>
          <w:lang w:val="uk-UA" w:eastAsia="uk-UA"/>
        </w:rPr>
        <w:t>2</w:t>
      </w:r>
      <w:r w:rsidRPr="00591C15">
        <w:rPr>
          <w:rFonts w:eastAsia="Calibri"/>
          <w:sz w:val="26"/>
          <w:szCs w:val="26"/>
          <w:lang w:val="uk-UA" w:eastAsia="uk-UA"/>
        </w:rPr>
        <w:t xml:space="preserve"> роки,</w:t>
      </w:r>
      <w:r w:rsidR="00AE17D5">
        <w:rPr>
          <w:rFonts w:eastAsia="Calibri"/>
          <w:sz w:val="26"/>
          <w:szCs w:val="26"/>
          <w:lang w:val="uk-UA" w:eastAsia="uk-UA"/>
        </w:rPr>
        <w:t xml:space="preserve"> </w:t>
      </w:r>
      <w:r w:rsidRPr="00591C15">
        <w:rPr>
          <w:rFonts w:eastAsia="Calibri"/>
          <w:sz w:val="26"/>
          <w:szCs w:val="26"/>
          <w:lang w:val="uk-UA" w:eastAsia="uk-UA"/>
        </w:rPr>
        <w:t xml:space="preserve">затверджену рішенням Бахмутської міської ради від ________ №___. </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4.1.11. Виконувати інші зобов’язання за цим Договором.</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4.2. Кредитно-фінансова установа має право відмовити Позичальнику у наданні кредиту у разі:</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4.2.1. Невідповідності Позичальника вимогам Кредитно-фінансової установи та умовам цього Договору.</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4.2.2. Прийняття колегіальним органом Кредитно-фінансової установи рішення про відмову у видачі кредиту.</w:t>
      </w:r>
    </w:p>
    <w:p w:rsidR="00591C15" w:rsidRPr="00591C15" w:rsidRDefault="00591C15" w:rsidP="00591C15">
      <w:pPr>
        <w:spacing w:before="240" w:after="240"/>
        <w:jc w:val="center"/>
        <w:rPr>
          <w:rFonts w:eastAsia="Calibri"/>
          <w:b/>
          <w:sz w:val="26"/>
          <w:szCs w:val="26"/>
          <w:lang w:val="uk-UA" w:eastAsia="uk-UA"/>
        </w:rPr>
      </w:pPr>
      <w:r w:rsidRPr="00591C15">
        <w:rPr>
          <w:rFonts w:eastAsia="Calibri"/>
          <w:b/>
          <w:sz w:val="26"/>
          <w:szCs w:val="26"/>
          <w:lang w:val="uk-UA" w:eastAsia="uk-UA"/>
        </w:rPr>
        <w:t>5. Відповідальність Сторін</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5.1. У разі невиконання чи неналежного виконання зобов’язань, передбачених цим Договором, винна Сторона несе відповідальність відповідно до умов цього Договору та законодавства України.</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 xml:space="preserve">5.2. Кредитно-фінансова установа несе відповідальність за </w:t>
      </w:r>
      <w:proofErr w:type="spellStart"/>
      <w:r w:rsidRPr="00591C15">
        <w:rPr>
          <w:rFonts w:eastAsia="Calibri"/>
          <w:sz w:val="26"/>
          <w:szCs w:val="26"/>
          <w:lang w:val="uk-UA" w:eastAsia="uk-UA"/>
        </w:rPr>
        <w:t>невключення</w:t>
      </w:r>
      <w:proofErr w:type="spellEnd"/>
      <w:r w:rsidRPr="00591C15">
        <w:rPr>
          <w:rFonts w:eastAsia="Calibri"/>
          <w:sz w:val="26"/>
          <w:szCs w:val="26"/>
          <w:lang w:val="uk-UA" w:eastAsia="uk-UA"/>
        </w:rPr>
        <w:t xml:space="preserve"> осіб або за недостовірність даних щодо Позичальників, які приймають участь у Програмі, у зведених реєстрах згідно з Додатком 2 до цього Договору.</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5.3. Управління економічного розвитку Бахмутської міської ради не відповідає перед Кредитно-фінансовою установою за невиконання або неналежне виконання Позичальником його обов’язків за кредитним договором.</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5.4. Управління економічного розвитку Бахмутської міської ради не відповідає перед Позичальником за невиконання або неналежне виконання Кредитно-фінансовою установою її обов’язків за кредитним договором.</w:t>
      </w:r>
    </w:p>
    <w:p w:rsidR="00591C15" w:rsidRPr="00591C15" w:rsidRDefault="00591C15" w:rsidP="00591C15">
      <w:pPr>
        <w:spacing w:line="100" w:lineRule="atLeast"/>
        <w:jc w:val="both"/>
        <w:rPr>
          <w:rFonts w:eastAsia="Calibri"/>
          <w:sz w:val="26"/>
          <w:szCs w:val="26"/>
          <w:lang w:val="uk-UA" w:eastAsia="uk-UA"/>
        </w:rPr>
      </w:pPr>
      <w:r w:rsidRPr="00591C15">
        <w:rPr>
          <w:rFonts w:eastAsia="Calibri"/>
          <w:sz w:val="26"/>
          <w:szCs w:val="26"/>
          <w:lang w:val="uk-UA" w:eastAsia="uk-UA"/>
        </w:rPr>
        <w:tab/>
        <w:t>5.5. Управління економічного розвитку Бахмутської міської ради несе відповідальність за своєчасне перерахування бюджетних коштів на рахунок Кредитно-фінансової установи для погашення частини відсоткової ставки за кредитами, що підлягають відшкодуванню.</w:t>
      </w:r>
    </w:p>
    <w:p w:rsidR="00591C15" w:rsidRPr="00591C15" w:rsidRDefault="00591C15" w:rsidP="00591C15">
      <w:pPr>
        <w:spacing w:before="240" w:after="120"/>
        <w:ind w:left="360"/>
        <w:contextualSpacing/>
        <w:jc w:val="center"/>
        <w:rPr>
          <w:b/>
          <w:sz w:val="26"/>
          <w:szCs w:val="26"/>
          <w:lang w:val="uk-UA"/>
        </w:rPr>
      </w:pPr>
    </w:p>
    <w:p w:rsidR="00591C15" w:rsidRPr="00591C15" w:rsidRDefault="00591C15" w:rsidP="00591C15">
      <w:pPr>
        <w:spacing w:before="240" w:after="120"/>
        <w:ind w:left="360"/>
        <w:contextualSpacing/>
        <w:jc w:val="center"/>
        <w:rPr>
          <w:b/>
          <w:sz w:val="26"/>
          <w:szCs w:val="26"/>
          <w:lang w:val="uk-UA"/>
        </w:rPr>
      </w:pPr>
      <w:r w:rsidRPr="00591C15">
        <w:rPr>
          <w:b/>
          <w:sz w:val="26"/>
          <w:szCs w:val="26"/>
          <w:lang w:val="uk-UA"/>
        </w:rPr>
        <w:t>6. Форс-мажорні обставини</w:t>
      </w:r>
    </w:p>
    <w:p w:rsidR="00591C15" w:rsidRPr="00591C15" w:rsidRDefault="00591C15" w:rsidP="00591C15">
      <w:pPr>
        <w:spacing w:before="240"/>
        <w:ind w:firstLine="708"/>
        <w:jc w:val="both"/>
        <w:rPr>
          <w:rFonts w:eastAsia="Calibri"/>
          <w:sz w:val="26"/>
          <w:szCs w:val="26"/>
          <w:lang w:val="uk-UA" w:eastAsia="uk-UA"/>
        </w:rPr>
      </w:pPr>
      <w:r w:rsidRPr="00591C15">
        <w:rPr>
          <w:rFonts w:eastAsia="Calibri"/>
          <w:sz w:val="26"/>
          <w:szCs w:val="26"/>
          <w:lang w:val="uk-UA" w:eastAsia="uk-UA"/>
        </w:rPr>
        <w:t xml:space="preserve">6.1. Сторони звільняються від відповідальності за невиконання будь-якого з положень цього Договору, якщо це стало наслідком причин, що не контролюються Сторонами. До таких причин належать: стихійне лихо, екстремальні погодні умови, перебої в постачанні електроенергії та вихід з ладу телекомунікацій, </w:t>
      </w:r>
      <w:proofErr w:type="spellStart"/>
      <w:r w:rsidRPr="00591C15">
        <w:rPr>
          <w:rFonts w:eastAsia="Calibri"/>
          <w:sz w:val="26"/>
          <w:szCs w:val="26"/>
          <w:lang w:val="uk-UA" w:eastAsia="uk-UA"/>
        </w:rPr>
        <w:t>збої</w:t>
      </w:r>
      <w:proofErr w:type="spellEnd"/>
      <w:r w:rsidRPr="00591C15">
        <w:rPr>
          <w:rFonts w:eastAsia="Calibri"/>
          <w:sz w:val="26"/>
          <w:szCs w:val="26"/>
          <w:lang w:val="uk-UA" w:eastAsia="uk-UA"/>
        </w:rPr>
        <w:t xml:space="preserve"> комп’ютерних систем, пожежі, страйки, військові дії, громадське безладдя тощо, але не обмежуються ними.</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 xml:space="preserve">Факт настання форс-мажорних обставин підтверджується відповідними документами в установленому законодавством Порядку. </w:t>
      </w:r>
    </w:p>
    <w:p w:rsidR="00591C15" w:rsidRPr="00591C15" w:rsidRDefault="00591C15" w:rsidP="00591C15">
      <w:pPr>
        <w:ind w:firstLine="708"/>
        <w:jc w:val="both"/>
        <w:rPr>
          <w:rFonts w:eastAsia="Calibri"/>
          <w:sz w:val="26"/>
          <w:szCs w:val="26"/>
          <w:lang w:val="uk-UA" w:eastAsia="uk-UA"/>
        </w:rPr>
      </w:pPr>
    </w:p>
    <w:p w:rsidR="00591C15" w:rsidRPr="00591C15" w:rsidRDefault="00591C15" w:rsidP="00F76597">
      <w:pPr>
        <w:jc w:val="center"/>
        <w:rPr>
          <w:rFonts w:eastAsia="Calibri"/>
          <w:b/>
          <w:sz w:val="26"/>
          <w:szCs w:val="26"/>
          <w:lang w:val="uk-UA" w:eastAsia="uk-UA"/>
        </w:rPr>
      </w:pPr>
      <w:r w:rsidRPr="00591C15">
        <w:rPr>
          <w:rFonts w:eastAsia="Calibri"/>
          <w:b/>
          <w:sz w:val="26"/>
          <w:szCs w:val="26"/>
          <w:lang w:val="uk-UA" w:eastAsia="uk-UA"/>
        </w:rPr>
        <w:t>7. Строк дії договору</w:t>
      </w:r>
    </w:p>
    <w:p w:rsidR="00591C15" w:rsidRPr="00591C15" w:rsidRDefault="00591C15" w:rsidP="007874AC">
      <w:pPr>
        <w:ind w:firstLine="708"/>
        <w:jc w:val="both"/>
        <w:rPr>
          <w:rFonts w:eastAsia="Calibri"/>
          <w:sz w:val="26"/>
          <w:szCs w:val="26"/>
          <w:lang w:val="uk-UA" w:eastAsia="uk-UA"/>
        </w:rPr>
      </w:pPr>
      <w:r w:rsidRPr="00591C15">
        <w:rPr>
          <w:rFonts w:eastAsia="Calibri"/>
          <w:sz w:val="26"/>
          <w:szCs w:val="26"/>
          <w:lang w:val="uk-UA" w:eastAsia="uk-UA"/>
        </w:rPr>
        <w:lastRenderedPageBreak/>
        <w:t>7.1. Цей Договір набуває чинності з дня його підписання Сторонами і діє до 31 грудня 202</w:t>
      </w:r>
      <w:r w:rsidR="00AE17D5">
        <w:rPr>
          <w:rFonts w:eastAsia="Calibri"/>
          <w:sz w:val="26"/>
          <w:szCs w:val="26"/>
          <w:lang w:val="uk-UA" w:eastAsia="uk-UA"/>
        </w:rPr>
        <w:t>2</w:t>
      </w:r>
      <w:r w:rsidRPr="00591C15">
        <w:rPr>
          <w:rFonts w:eastAsia="Calibri"/>
          <w:sz w:val="26"/>
          <w:szCs w:val="26"/>
          <w:lang w:val="uk-UA" w:eastAsia="uk-UA"/>
        </w:rPr>
        <w:t xml:space="preserve"> року.</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7.2. Цей Договір може бути розірваний лише за згодою Сторін. Сторона, що бажає розірвати Договір подає заяву не раніше, ніж за 30 календарних днів до пропонованого дня припинення дії Договору.</w:t>
      </w:r>
    </w:p>
    <w:p w:rsidR="006B39F9"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7.3. Одностороннє розірвання Договору не допускається.</w:t>
      </w:r>
    </w:p>
    <w:p w:rsidR="00591C15" w:rsidRPr="00591C15" w:rsidRDefault="00591C15" w:rsidP="007874AC">
      <w:pPr>
        <w:spacing w:before="240"/>
        <w:jc w:val="center"/>
        <w:rPr>
          <w:rFonts w:eastAsia="Calibri"/>
          <w:b/>
          <w:sz w:val="26"/>
          <w:szCs w:val="26"/>
          <w:lang w:val="uk-UA" w:eastAsia="uk-UA"/>
        </w:rPr>
      </w:pPr>
      <w:r w:rsidRPr="00591C15">
        <w:rPr>
          <w:rFonts w:eastAsia="Calibri"/>
          <w:b/>
          <w:sz w:val="26"/>
          <w:szCs w:val="26"/>
          <w:lang w:val="uk-UA" w:eastAsia="uk-UA"/>
        </w:rPr>
        <w:t>8. Прикінцеві положення</w:t>
      </w:r>
    </w:p>
    <w:p w:rsidR="00591C15" w:rsidRPr="00591C15" w:rsidRDefault="00591C15" w:rsidP="007874AC">
      <w:pPr>
        <w:ind w:firstLine="709"/>
        <w:jc w:val="both"/>
        <w:rPr>
          <w:rFonts w:eastAsia="Calibri"/>
          <w:sz w:val="26"/>
          <w:szCs w:val="26"/>
          <w:lang w:val="uk-UA" w:eastAsia="uk-UA"/>
        </w:rPr>
      </w:pPr>
      <w:r w:rsidRPr="00591C15">
        <w:rPr>
          <w:rFonts w:eastAsia="Calibri"/>
          <w:sz w:val="26"/>
          <w:szCs w:val="26"/>
          <w:lang w:val="uk-UA" w:eastAsia="uk-UA"/>
        </w:rPr>
        <w:t>8.1. Будь-які зміни і доповнення до цього Договору вносяться лише за згодою Сторін шляхом укладення додаткових угод.</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8.2. У разі змін в законодавстві України щодо правовідносин, визначених в цьому Договорі, а також в інших випадках, за погодженням Сторін в Договір вносяться відповідні зміни та доповнення шляхом оформлення додаткової угоди до цього Договору, яка є невід’ємною його частиною. У випадках укладення додаткових угод до кредитного договору, що впливатимуть на правовідносини за цим Договором, в цей Договір в обов’язковому порядку вносяться відповідні зміни.</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8.3. У разі виникнення спорів у ході виконання цього Договору Сторони намагатимуться вирішувати їх шляхом переговорів. Зацікавлена Сторона має право звернутися до суду, якщо під час переговорів Сторони не дійшли згоди щодо врегулювання спору.</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8.4. Цей Договір складено у двох оригінальних примірниках, по одному для кожної із Сторін, кожен з яких має однакову юридичну силу.</w:t>
      </w:r>
    </w:p>
    <w:p w:rsidR="00591C15" w:rsidRPr="00F76597" w:rsidRDefault="00591C15" w:rsidP="00F76597">
      <w:pPr>
        <w:ind w:firstLine="709"/>
        <w:jc w:val="both"/>
        <w:rPr>
          <w:rFonts w:eastAsia="Calibri"/>
          <w:sz w:val="26"/>
          <w:szCs w:val="26"/>
          <w:lang w:val="uk-UA" w:eastAsia="uk-UA"/>
        </w:rPr>
      </w:pPr>
      <w:r w:rsidRPr="00591C15">
        <w:rPr>
          <w:rFonts w:eastAsia="Calibri"/>
          <w:sz w:val="26"/>
          <w:szCs w:val="26"/>
          <w:lang w:val="uk-UA" w:eastAsia="uk-UA"/>
        </w:rPr>
        <w:t>8.5. Управління економічного розвитку Бахмутської міської ради підтверджує, що Позичальники, внесені до зведених реєстрів згідно з кредитними договорами та умовами цього Договору, є учасниками Програми та зобов’язується відповідно до умов цього Договору здійснювати відшкодування частини відсоткової ставки за кредитами.</w:t>
      </w:r>
    </w:p>
    <w:p w:rsidR="00591C15" w:rsidRPr="00591C15" w:rsidRDefault="00591C15" w:rsidP="00591C15">
      <w:pPr>
        <w:spacing w:after="120"/>
        <w:jc w:val="center"/>
        <w:rPr>
          <w:rFonts w:eastAsia="Calibri"/>
          <w:b/>
          <w:sz w:val="26"/>
          <w:szCs w:val="26"/>
          <w:lang w:val="uk-UA" w:eastAsia="uk-UA"/>
        </w:rPr>
      </w:pPr>
      <w:r w:rsidRPr="00591C15">
        <w:rPr>
          <w:rFonts w:eastAsia="Calibri"/>
          <w:b/>
          <w:sz w:val="26"/>
          <w:szCs w:val="26"/>
          <w:lang w:val="uk-UA" w:eastAsia="uk-UA"/>
        </w:rPr>
        <w:t>9. Місце знаходження та реквізити Сторін</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05"/>
        <w:gridCol w:w="4913"/>
      </w:tblGrid>
      <w:tr w:rsidR="00591C15" w:rsidRPr="00591C15" w:rsidTr="005E5863">
        <w:trPr>
          <w:trHeight w:val="1004"/>
        </w:trPr>
        <w:tc>
          <w:tcPr>
            <w:tcW w:w="2472" w:type="pct"/>
          </w:tcPr>
          <w:p w:rsidR="00591C15" w:rsidRPr="00591C15" w:rsidRDefault="00591C15" w:rsidP="00591C15">
            <w:pPr>
              <w:rPr>
                <w:rFonts w:eastAsia="Calibri"/>
                <w:sz w:val="26"/>
                <w:szCs w:val="26"/>
                <w:lang w:val="uk-UA" w:eastAsia="uk-UA"/>
              </w:rPr>
            </w:pPr>
            <w:r w:rsidRPr="00591C15">
              <w:rPr>
                <w:rFonts w:eastAsia="Calibri"/>
                <w:sz w:val="26"/>
                <w:szCs w:val="26"/>
                <w:lang w:val="uk-UA" w:eastAsia="uk-UA"/>
              </w:rPr>
              <w:t xml:space="preserve">Управління економічного розвитку </w:t>
            </w:r>
          </w:p>
          <w:p w:rsidR="00591C15" w:rsidRPr="00591C15" w:rsidRDefault="00591C15" w:rsidP="00591C15">
            <w:pPr>
              <w:rPr>
                <w:rFonts w:eastAsia="Calibri"/>
                <w:sz w:val="26"/>
                <w:szCs w:val="26"/>
                <w:lang w:val="uk-UA" w:eastAsia="uk-UA"/>
              </w:rPr>
            </w:pPr>
            <w:r w:rsidRPr="00591C15">
              <w:rPr>
                <w:rFonts w:eastAsia="Calibri"/>
                <w:sz w:val="26"/>
                <w:szCs w:val="26"/>
                <w:lang w:val="uk-UA" w:eastAsia="uk-UA"/>
              </w:rPr>
              <w:t xml:space="preserve">Бахмутської міської ради </w:t>
            </w:r>
          </w:p>
          <w:p w:rsidR="00591C15" w:rsidRPr="00591C15" w:rsidRDefault="00591C15" w:rsidP="00591C15">
            <w:pPr>
              <w:rPr>
                <w:rFonts w:eastAsia="Calibri"/>
                <w:sz w:val="26"/>
                <w:szCs w:val="26"/>
                <w:lang w:val="uk-UA" w:eastAsia="uk-UA"/>
              </w:rPr>
            </w:pPr>
            <w:r w:rsidRPr="00591C15">
              <w:rPr>
                <w:rFonts w:eastAsia="Calibri"/>
                <w:sz w:val="26"/>
                <w:szCs w:val="26"/>
                <w:lang w:val="uk-UA" w:eastAsia="uk-UA"/>
              </w:rPr>
              <w:t>84500, м.Бахмут, Донецька область,</w:t>
            </w:r>
          </w:p>
          <w:p w:rsidR="00591C15" w:rsidRPr="00591C15" w:rsidRDefault="00591C15" w:rsidP="00591C15">
            <w:pPr>
              <w:rPr>
                <w:rFonts w:eastAsia="Calibri"/>
                <w:sz w:val="26"/>
                <w:szCs w:val="26"/>
                <w:lang w:val="uk-UA" w:eastAsia="uk-UA"/>
              </w:rPr>
            </w:pPr>
            <w:r w:rsidRPr="00591C15">
              <w:rPr>
                <w:rFonts w:eastAsia="Calibri"/>
                <w:sz w:val="26"/>
                <w:szCs w:val="26"/>
                <w:lang w:val="uk-UA" w:eastAsia="uk-UA"/>
              </w:rPr>
              <w:t>вул.Миру,44</w:t>
            </w:r>
          </w:p>
          <w:p w:rsidR="00591C15" w:rsidRPr="00591C15" w:rsidRDefault="00591C15" w:rsidP="00591C15">
            <w:pPr>
              <w:rPr>
                <w:rFonts w:eastAsia="Calibri"/>
                <w:sz w:val="26"/>
                <w:szCs w:val="26"/>
                <w:lang w:val="uk-UA" w:eastAsia="uk-UA"/>
              </w:rPr>
            </w:pPr>
            <w:r w:rsidRPr="00591C15">
              <w:rPr>
                <w:rFonts w:eastAsia="Calibri"/>
                <w:sz w:val="26"/>
                <w:szCs w:val="26"/>
                <w:lang w:val="uk-UA" w:eastAsia="uk-UA"/>
              </w:rPr>
              <w:t>код ЄДРПОУ 34215427</w:t>
            </w:r>
          </w:p>
          <w:p w:rsidR="00591C15" w:rsidRPr="00591C15" w:rsidRDefault="00591C15" w:rsidP="00591C15">
            <w:pPr>
              <w:rPr>
                <w:rFonts w:eastAsia="Calibri"/>
                <w:sz w:val="26"/>
                <w:szCs w:val="26"/>
                <w:lang w:val="uk-UA" w:eastAsia="uk-UA"/>
              </w:rPr>
            </w:pPr>
            <w:r w:rsidRPr="00591C15">
              <w:rPr>
                <w:rFonts w:eastAsia="Calibri"/>
                <w:sz w:val="26"/>
                <w:szCs w:val="26"/>
                <w:lang w:val="uk-UA" w:eastAsia="uk-UA"/>
              </w:rPr>
              <w:t>МФО 834016</w:t>
            </w:r>
          </w:p>
          <w:p w:rsidR="006911E4" w:rsidRPr="007C5A4F" w:rsidRDefault="006911E4" w:rsidP="006911E4">
            <w:pPr>
              <w:rPr>
                <w:lang w:val="uk-UA"/>
              </w:rPr>
            </w:pPr>
            <w:r w:rsidRPr="007C5A4F">
              <w:rPr>
                <w:lang w:val="uk-UA"/>
              </w:rPr>
              <w:t xml:space="preserve">р/р </w:t>
            </w:r>
            <w:r w:rsidRPr="00D21052">
              <w:t>UA</w:t>
            </w:r>
            <w:r w:rsidRPr="007C5A4F">
              <w:rPr>
                <w:lang w:val="uk-UA"/>
              </w:rPr>
              <w:t xml:space="preserve"> 848201720344290002000040514</w:t>
            </w:r>
          </w:p>
          <w:p w:rsidR="006911E4" w:rsidRPr="00D21052" w:rsidRDefault="006911E4" w:rsidP="006911E4">
            <w:r w:rsidRPr="00D21052">
              <w:t xml:space="preserve">в Держказначейській </w:t>
            </w:r>
            <w:proofErr w:type="spellStart"/>
            <w:r w:rsidRPr="00D21052">
              <w:t>службі</w:t>
            </w:r>
            <w:proofErr w:type="spellEnd"/>
            <w:r w:rsidRPr="00D21052">
              <w:t xml:space="preserve"> м</w:t>
            </w:r>
            <w:proofErr w:type="gramStart"/>
            <w:r w:rsidRPr="00D21052">
              <w:t>.К</w:t>
            </w:r>
            <w:proofErr w:type="gramEnd"/>
            <w:r w:rsidRPr="00D21052">
              <w:t>иїв</w:t>
            </w:r>
            <w:r w:rsidRPr="00D21052">
              <w:br/>
              <w:t xml:space="preserve">не є </w:t>
            </w:r>
            <w:proofErr w:type="spellStart"/>
            <w:r w:rsidRPr="00D21052">
              <w:t>платником</w:t>
            </w:r>
            <w:proofErr w:type="spellEnd"/>
            <w:r w:rsidRPr="00D21052">
              <w:t xml:space="preserve"> ПДВ</w:t>
            </w:r>
          </w:p>
          <w:p w:rsidR="00591C15" w:rsidRPr="00591C15" w:rsidRDefault="00591C15" w:rsidP="00591C15">
            <w:pPr>
              <w:jc w:val="both"/>
              <w:rPr>
                <w:rFonts w:eastAsia="Calibri"/>
                <w:sz w:val="26"/>
                <w:szCs w:val="26"/>
                <w:lang w:val="uk-UA" w:eastAsia="uk-UA"/>
              </w:rPr>
            </w:pPr>
            <w:r w:rsidRPr="00591C15">
              <w:rPr>
                <w:rFonts w:eastAsia="Calibri"/>
                <w:sz w:val="26"/>
                <w:szCs w:val="26"/>
                <w:lang w:val="uk-UA" w:eastAsia="uk-UA"/>
              </w:rPr>
              <w:t>___________   _______________</w:t>
            </w:r>
          </w:p>
          <w:p w:rsidR="00591C15" w:rsidRPr="00591C15" w:rsidRDefault="00591C15" w:rsidP="00591C15">
            <w:pPr>
              <w:jc w:val="both"/>
              <w:rPr>
                <w:rFonts w:eastAsia="Calibri"/>
                <w:sz w:val="26"/>
                <w:szCs w:val="26"/>
                <w:lang w:val="uk-UA" w:eastAsia="uk-UA"/>
              </w:rPr>
            </w:pPr>
            <w:r w:rsidRPr="00591C15">
              <w:rPr>
                <w:rFonts w:eastAsia="Calibri"/>
                <w:sz w:val="26"/>
                <w:szCs w:val="26"/>
                <w:lang w:val="uk-UA" w:eastAsia="uk-UA"/>
              </w:rPr>
              <w:t xml:space="preserve">           (підпис)                     (ПІБ)</w:t>
            </w:r>
          </w:p>
          <w:p w:rsidR="00591C15" w:rsidRPr="00591C15" w:rsidRDefault="00591C15" w:rsidP="00591C15">
            <w:pPr>
              <w:jc w:val="both"/>
              <w:rPr>
                <w:rFonts w:eastAsia="Calibri"/>
                <w:sz w:val="26"/>
                <w:szCs w:val="26"/>
                <w:lang w:val="uk-UA" w:eastAsia="uk-UA"/>
              </w:rPr>
            </w:pPr>
            <w:r w:rsidRPr="00591C15">
              <w:rPr>
                <w:rFonts w:eastAsia="Calibri"/>
                <w:sz w:val="26"/>
                <w:szCs w:val="26"/>
                <w:lang w:val="uk-UA" w:eastAsia="uk-UA"/>
              </w:rPr>
              <w:t>М. П.</w:t>
            </w:r>
          </w:p>
          <w:p w:rsidR="00591C15" w:rsidRPr="00591C15" w:rsidRDefault="00591C15" w:rsidP="00591C15">
            <w:pPr>
              <w:jc w:val="both"/>
              <w:rPr>
                <w:rFonts w:eastAsia="Calibri"/>
                <w:sz w:val="26"/>
                <w:szCs w:val="26"/>
                <w:lang w:val="uk-UA" w:eastAsia="uk-UA"/>
              </w:rPr>
            </w:pPr>
          </w:p>
        </w:tc>
        <w:tc>
          <w:tcPr>
            <w:tcW w:w="2528" w:type="pct"/>
          </w:tcPr>
          <w:p w:rsidR="00591C15" w:rsidRPr="00591C15" w:rsidRDefault="00591C15" w:rsidP="00591C15">
            <w:pPr>
              <w:spacing w:line="100" w:lineRule="atLeast"/>
              <w:jc w:val="both"/>
              <w:rPr>
                <w:rFonts w:eastAsia="Calibri"/>
                <w:color w:val="000000"/>
                <w:sz w:val="26"/>
                <w:szCs w:val="26"/>
                <w:lang w:val="uk-UA" w:eastAsia="uk-UA"/>
              </w:rPr>
            </w:pPr>
            <w:r w:rsidRPr="00591C15">
              <w:rPr>
                <w:rFonts w:eastAsia="Calibri"/>
                <w:color w:val="000000"/>
                <w:sz w:val="26"/>
                <w:szCs w:val="26"/>
                <w:lang w:val="uk-UA" w:eastAsia="uk-UA"/>
              </w:rPr>
              <w:t>Кредитно-фінансова установа</w:t>
            </w:r>
          </w:p>
          <w:p w:rsidR="00591C15" w:rsidRPr="00591C15" w:rsidRDefault="00591C15" w:rsidP="00591C15">
            <w:pPr>
              <w:spacing w:line="100" w:lineRule="atLeast"/>
              <w:jc w:val="both"/>
              <w:rPr>
                <w:rFonts w:eastAsia="Calibri"/>
                <w:color w:val="000000"/>
                <w:sz w:val="26"/>
                <w:szCs w:val="26"/>
                <w:lang w:val="uk-UA" w:eastAsia="uk-UA"/>
              </w:rPr>
            </w:pPr>
          </w:p>
          <w:p w:rsidR="00591C15" w:rsidRPr="00591C15" w:rsidRDefault="00591C15" w:rsidP="00591C15">
            <w:pPr>
              <w:spacing w:line="100" w:lineRule="atLeast"/>
              <w:jc w:val="both"/>
              <w:rPr>
                <w:rFonts w:eastAsia="Calibri"/>
                <w:color w:val="000000"/>
                <w:sz w:val="26"/>
                <w:szCs w:val="26"/>
                <w:lang w:val="uk-UA" w:eastAsia="uk-UA"/>
              </w:rPr>
            </w:pPr>
          </w:p>
          <w:p w:rsidR="00591C15" w:rsidRPr="00591C15" w:rsidRDefault="00591C15" w:rsidP="00591C15">
            <w:pPr>
              <w:spacing w:line="100" w:lineRule="atLeast"/>
              <w:jc w:val="both"/>
              <w:rPr>
                <w:rFonts w:eastAsia="Calibri"/>
                <w:color w:val="000000"/>
                <w:sz w:val="26"/>
                <w:szCs w:val="26"/>
                <w:lang w:val="uk-UA" w:eastAsia="uk-UA"/>
              </w:rPr>
            </w:pPr>
          </w:p>
          <w:p w:rsidR="00591C15" w:rsidRPr="00591C15" w:rsidRDefault="00591C15" w:rsidP="00591C15">
            <w:pPr>
              <w:spacing w:line="100" w:lineRule="atLeast"/>
              <w:jc w:val="both"/>
              <w:rPr>
                <w:rFonts w:eastAsia="Calibri"/>
                <w:color w:val="000000"/>
                <w:sz w:val="26"/>
                <w:szCs w:val="26"/>
                <w:lang w:val="uk-UA" w:eastAsia="uk-UA"/>
              </w:rPr>
            </w:pPr>
          </w:p>
          <w:p w:rsidR="00591C15" w:rsidRPr="00591C15" w:rsidRDefault="00591C15" w:rsidP="00591C15">
            <w:pPr>
              <w:spacing w:line="100" w:lineRule="atLeast"/>
              <w:jc w:val="both"/>
              <w:rPr>
                <w:rFonts w:eastAsia="Calibri"/>
                <w:color w:val="000000"/>
                <w:sz w:val="26"/>
                <w:szCs w:val="26"/>
                <w:lang w:val="uk-UA" w:eastAsia="uk-UA"/>
              </w:rPr>
            </w:pPr>
          </w:p>
          <w:p w:rsidR="00591C15" w:rsidRPr="00591C15" w:rsidRDefault="00591C15" w:rsidP="00591C15">
            <w:pPr>
              <w:spacing w:line="100" w:lineRule="atLeast"/>
              <w:jc w:val="both"/>
              <w:rPr>
                <w:rFonts w:eastAsia="Calibri"/>
                <w:color w:val="000000"/>
                <w:sz w:val="26"/>
                <w:szCs w:val="26"/>
                <w:lang w:val="uk-UA" w:eastAsia="uk-UA"/>
              </w:rPr>
            </w:pPr>
          </w:p>
          <w:p w:rsidR="00591C15" w:rsidRPr="00591C15" w:rsidRDefault="00591C15" w:rsidP="00591C15">
            <w:pPr>
              <w:jc w:val="both"/>
              <w:rPr>
                <w:rFonts w:eastAsia="Calibri"/>
                <w:sz w:val="26"/>
                <w:szCs w:val="26"/>
                <w:lang w:val="uk-UA" w:eastAsia="uk-UA"/>
              </w:rPr>
            </w:pPr>
          </w:p>
          <w:p w:rsidR="00591C15" w:rsidRPr="00591C15" w:rsidRDefault="00591C15" w:rsidP="00591C15">
            <w:pPr>
              <w:jc w:val="both"/>
              <w:rPr>
                <w:rFonts w:eastAsia="Calibri"/>
                <w:sz w:val="26"/>
                <w:szCs w:val="26"/>
                <w:lang w:val="uk-UA" w:eastAsia="uk-UA"/>
              </w:rPr>
            </w:pPr>
          </w:p>
          <w:p w:rsidR="00591C15" w:rsidRPr="00591C15" w:rsidRDefault="00591C15" w:rsidP="00591C15">
            <w:pPr>
              <w:jc w:val="both"/>
              <w:rPr>
                <w:rFonts w:eastAsia="Calibri"/>
                <w:sz w:val="26"/>
                <w:szCs w:val="26"/>
                <w:lang w:val="uk-UA" w:eastAsia="uk-UA"/>
              </w:rPr>
            </w:pPr>
            <w:r w:rsidRPr="00591C15">
              <w:rPr>
                <w:rFonts w:eastAsia="Calibri"/>
                <w:sz w:val="26"/>
                <w:szCs w:val="26"/>
                <w:lang w:val="uk-UA" w:eastAsia="uk-UA"/>
              </w:rPr>
              <w:t>______________  ________________</w:t>
            </w:r>
          </w:p>
          <w:p w:rsidR="00591C15" w:rsidRPr="00591C15" w:rsidRDefault="00591C15" w:rsidP="00591C15">
            <w:pPr>
              <w:jc w:val="both"/>
              <w:rPr>
                <w:rFonts w:eastAsia="Calibri"/>
                <w:sz w:val="26"/>
                <w:szCs w:val="26"/>
                <w:lang w:val="uk-UA" w:eastAsia="uk-UA"/>
              </w:rPr>
            </w:pPr>
            <w:r w:rsidRPr="00591C15">
              <w:rPr>
                <w:rFonts w:eastAsia="Calibri"/>
                <w:sz w:val="26"/>
                <w:szCs w:val="26"/>
                <w:lang w:val="uk-UA" w:eastAsia="uk-UA"/>
              </w:rPr>
              <w:t xml:space="preserve">       (підпис)                 (ПІБ)</w:t>
            </w:r>
          </w:p>
          <w:p w:rsidR="00591C15" w:rsidRPr="00591C15" w:rsidRDefault="00591C15" w:rsidP="00591C15">
            <w:pPr>
              <w:jc w:val="both"/>
              <w:rPr>
                <w:rFonts w:eastAsia="Calibri"/>
                <w:sz w:val="26"/>
                <w:szCs w:val="26"/>
                <w:lang w:val="uk-UA" w:eastAsia="uk-UA"/>
              </w:rPr>
            </w:pPr>
            <w:r w:rsidRPr="00591C15">
              <w:rPr>
                <w:rFonts w:eastAsia="Calibri"/>
                <w:sz w:val="26"/>
                <w:szCs w:val="26"/>
                <w:lang w:val="uk-UA" w:eastAsia="uk-UA"/>
              </w:rPr>
              <w:t>М. П.</w:t>
            </w:r>
          </w:p>
        </w:tc>
      </w:tr>
    </w:tbl>
    <w:p w:rsidR="00591C15" w:rsidRPr="007874AC" w:rsidRDefault="00591C15" w:rsidP="00591C15">
      <w:pPr>
        <w:jc w:val="both"/>
        <w:rPr>
          <w:rFonts w:eastAsia="Calibri"/>
          <w:sz w:val="18"/>
          <w:szCs w:val="18"/>
          <w:lang w:val="uk-UA" w:eastAsia="uk-UA"/>
        </w:rPr>
      </w:pPr>
      <w:r w:rsidRPr="007874AC">
        <w:rPr>
          <w:rFonts w:eastAsia="Calibri"/>
          <w:sz w:val="18"/>
          <w:szCs w:val="18"/>
          <w:lang w:val="uk-UA" w:eastAsia="uk-UA"/>
        </w:rPr>
        <w:t xml:space="preserve">Додаток 1 до </w:t>
      </w:r>
      <w:r w:rsidR="00724FFF">
        <w:rPr>
          <w:rFonts w:eastAsia="Calibri"/>
          <w:sz w:val="18"/>
          <w:szCs w:val="18"/>
          <w:lang w:val="uk-UA" w:eastAsia="uk-UA"/>
        </w:rPr>
        <w:t xml:space="preserve">проєкту </w:t>
      </w:r>
      <w:r w:rsidRPr="007874AC">
        <w:rPr>
          <w:rFonts w:eastAsia="Calibri"/>
          <w:sz w:val="18"/>
          <w:szCs w:val="18"/>
          <w:lang w:val="uk-UA" w:eastAsia="uk-UA"/>
        </w:rPr>
        <w:t xml:space="preserve">Програми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6911E4" w:rsidRPr="007874AC">
        <w:rPr>
          <w:rFonts w:eastAsia="Calibri"/>
          <w:sz w:val="18"/>
          <w:szCs w:val="18"/>
          <w:lang w:val="uk-UA" w:eastAsia="uk-UA"/>
        </w:rPr>
        <w:t xml:space="preserve">Бахмутської міської об’єднаної територіальної громади </w:t>
      </w:r>
      <w:r w:rsidRPr="007874AC">
        <w:rPr>
          <w:rFonts w:eastAsia="Calibri"/>
          <w:sz w:val="18"/>
          <w:szCs w:val="18"/>
          <w:lang w:val="uk-UA" w:eastAsia="uk-UA"/>
        </w:rPr>
        <w:t>на 20</w:t>
      </w:r>
      <w:r w:rsidR="006911E4" w:rsidRPr="007874AC">
        <w:rPr>
          <w:rFonts w:eastAsia="Calibri"/>
          <w:sz w:val="18"/>
          <w:szCs w:val="18"/>
          <w:lang w:val="uk-UA" w:eastAsia="uk-UA"/>
        </w:rPr>
        <w:t>21</w:t>
      </w:r>
      <w:r w:rsidRPr="007874AC">
        <w:rPr>
          <w:rFonts w:eastAsia="Calibri"/>
          <w:sz w:val="18"/>
          <w:szCs w:val="18"/>
          <w:lang w:val="uk-UA" w:eastAsia="uk-UA"/>
        </w:rPr>
        <w:t>-202</w:t>
      </w:r>
      <w:r w:rsidR="006911E4" w:rsidRPr="007874AC">
        <w:rPr>
          <w:rFonts w:eastAsia="Calibri"/>
          <w:sz w:val="18"/>
          <w:szCs w:val="18"/>
          <w:lang w:val="uk-UA" w:eastAsia="uk-UA"/>
        </w:rPr>
        <w:t>2</w:t>
      </w:r>
      <w:r w:rsidRPr="007874AC">
        <w:rPr>
          <w:rFonts w:eastAsia="Calibri"/>
          <w:sz w:val="18"/>
          <w:szCs w:val="18"/>
          <w:lang w:val="uk-UA" w:eastAsia="uk-UA"/>
        </w:rPr>
        <w:t xml:space="preserve"> роки, підготовлено Управлінням економічного розвитку Бахмутської міської ради </w:t>
      </w:r>
    </w:p>
    <w:p w:rsidR="007874AC" w:rsidRDefault="007874AC" w:rsidP="00591C15">
      <w:pPr>
        <w:rPr>
          <w:rFonts w:eastAsia="Calibri"/>
          <w:b/>
          <w:sz w:val="26"/>
          <w:szCs w:val="26"/>
          <w:lang w:val="uk-UA" w:eastAsia="uk-UA"/>
        </w:rPr>
      </w:pPr>
    </w:p>
    <w:p w:rsidR="00591C15" w:rsidRPr="00591C15" w:rsidRDefault="00591C15" w:rsidP="00591C15">
      <w:pPr>
        <w:rPr>
          <w:rFonts w:eastAsia="Calibri"/>
          <w:b/>
          <w:sz w:val="26"/>
          <w:szCs w:val="26"/>
          <w:lang w:val="uk-UA" w:eastAsia="uk-UA"/>
        </w:rPr>
      </w:pPr>
      <w:r w:rsidRPr="00591C15">
        <w:rPr>
          <w:rFonts w:eastAsia="Calibri"/>
          <w:b/>
          <w:sz w:val="26"/>
          <w:szCs w:val="26"/>
          <w:lang w:val="uk-UA" w:eastAsia="uk-UA"/>
        </w:rPr>
        <w:t xml:space="preserve">Начальник Управління економічного </w:t>
      </w:r>
    </w:p>
    <w:p w:rsidR="00D73070" w:rsidRPr="006E3CA6" w:rsidRDefault="00591C15" w:rsidP="006E3CA6">
      <w:pPr>
        <w:rPr>
          <w:rFonts w:eastAsia="Calibri"/>
          <w:b/>
          <w:sz w:val="26"/>
          <w:szCs w:val="26"/>
          <w:lang w:val="uk-UA" w:eastAsia="uk-UA"/>
        </w:rPr>
      </w:pPr>
      <w:r w:rsidRPr="00591C15">
        <w:rPr>
          <w:rFonts w:eastAsia="Calibri"/>
          <w:b/>
          <w:sz w:val="26"/>
          <w:szCs w:val="26"/>
          <w:lang w:val="uk-UA" w:eastAsia="uk-UA"/>
        </w:rPr>
        <w:t xml:space="preserve">розвитку Бахмутської міської ради                                                              </w:t>
      </w:r>
      <w:proofErr w:type="spellStart"/>
      <w:r w:rsidRPr="00591C15">
        <w:rPr>
          <w:rFonts w:eastAsia="Calibri"/>
          <w:b/>
          <w:sz w:val="26"/>
          <w:szCs w:val="26"/>
          <w:lang w:val="uk-UA" w:eastAsia="uk-UA"/>
        </w:rPr>
        <w:t>М.А.Юхно</w:t>
      </w:r>
      <w:proofErr w:type="spellEnd"/>
      <w:r w:rsidR="006E3CA6">
        <w:rPr>
          <w:rFonts w:eastAsia="Calibri"/>
          <w:sz w:val="26"/>
          <w:szCs w:val="26"/>
          <w:lang w:val="uk-UA" w:eastAsia="uk-UA"/>
        </w:rPr>
        <w:t xml:space="preserve">             </w:t>
      </w:r>
      <w:r w:rsidRPr="00591C15">
        <w:rPr>
          <w:rFonts w:eastAsia="Calibri"/>
          <w:sz w:val="26"/>
          <w:szCs w:val="26"/>
          <w:lang w:val="uk-UA" w:eastAsia="uk-UA"/>
        </w:rPr>
        <w:t xml:space="preserve">                                         </w:t>
      </w:r>
      <w:r w:rsidR="006E3CA6">
        <w:rPr>
          <w:rFonts w:eastAsia="Calibri"/>
          <w:sz w:val="26"/>
          <w:szCs w:val="26"/>
          <w:lang w:val="uk-UA" w:eastAsia="uk-UA"/>
        </w:rPr>
        <w:t xml:space="preserve">    </w:t>
      </w:r>
      <w:r w:rsidR="00AC1E7B">
        <w:rPr>
          <w:rFonts w:eastAsia="Calibri"/>
          <w:sz w:val="26"/>
          <w:szCs w:val="26"/>
          <w:lang w:val="uk-UA" w:eastAsia="uk-UA"/>
        </w:rPr>
        <w:t xml:space="preserve">  </w:t>
      </w:r>
      <w:r w:rsidR="006E3CA6">
        <w:rPr>
          <w:rFonts w:eastAsia="Calibri"/>
          <w:sz w:val="26"/>
          <w:szCs w:val="26"/>
          <w:lang w:val="uk-UA" w:eastAsia="uk-UA"/>
        </w:rPr>
        <w:t xml:space="preserve">           </w:t>
      </w:r>
      <w:r w:rsidR="00D772E0">
        <w:rPr>
          <w:rFonts w:eastAsia="Calibri"/>
          <w:sz w:val="26"/>
          <w:szCs w:val="26"/>
          <w:lang w:val="uk-UA" w:eastAsia="uk-UA"/>
        </w:rPr>
        <w:t xml:space="preserve">                               </w:t>
      </w:r>
    </w:p>
    <w:p w:rsidR="007C6262" w:rsidRDefault="002646D8" w:rsidP="00591C15">
      <w:pPr>
        <w:jc w:val="center"/>
        <w:rPr>
          <w:rFonts w:eastAsia="Calibri"/>
          <w:sz w:val="26"/>
          <w:szCs w:val="26"/>
          <w:lang w:val="en-US" w:eastAsia="uk-UA"/>
        </w:rPr>
      </w:pPr>
      <w:r>
        <w:rPr>
          <w:rFonts w:eastAsia="Calibri"/>
          <w:sz w:val="26"/>
          <w:szCs w:val="26"/>
          <w:lang w:val="uk-UA" w:eastAsia="uk-UA"/>
        </w:rPr>
        <w:t xml:space="preserve">                                                                    </w:t>
      </w:r>
    </w:p>
    <w:p w:rsidR="007C6262" w:rsidRDefault="007C6262" w:rsidP="00591C15">
      <w:pPr>
        <w:jc w:val="center"/>
        <w:rPr>
          <w:rFonts w:eastAsia="Calibri"/>
          <w:sz w:val="26"/>
          <w:szCs w:val="26"/>
          <w:lang w:val="en-US" w:eastAsia="uk-UA"/>
        </w:rPr>
      </w:pPr>
    </w:p>
    <w:p w:rsidR="007C6262" w:rsidRDefault="007C6262" w:rsidP="00591C15">
      <w:pPr>
        <w:jc w:val="center"/>
        <w:rPr>
          <w:rFonts w:eastAsia="Calibri"/>
          <w:sz w:val="26"/>
          <w:szCs w:val="26"/>
          <w:lang w:val="en-US" w:eastAsia="uk-UA"/>
        </w:rPr>
      </w:pPr>
    </w:p>
    <w:p w:rsidR="007C6262" w:rsidRDefault="007C6262" w:rsidP="00591C15">
      <w:pPr>
        <w:jc w:val="center"/>
        <w:rPr>
          <w:rFonts w:eastAsia="Calibri"/>
          <w:sz w:val="26"/>
          <w:szCs w:val="26"/>
          <w:lang w:val="en-US" w:eastAsia="uk-UA"/>
        </w:rPr>
      </w:pPr>
    </w:p>
    <w:p w:rsidR="007C6262" w:rsidRDefault="007C6262" w:rsidP="00591C15">
      <w:pPr>
        <w:jc w:val="center"/>
        <w:rPr>
          <w:rFonts w:eastAsia="Calibri"/>
          <w:sz w:val="26"/>
          <w:szCs w:val="26"/>
          <w:lang w:val="en-US" w:eastAsia="uk-UA"/>
        </w:rPr>
      </w:pPr>
    </w:p>
    <w:p w:rsidR="00591C15" w:rsidRPr="00591C15" w:rsidRDefault="007C6262" w:rsidP="00591C15">
      <w:pPr>
        <w:jc w:val="center"/>
        <w:rPr>
          <w:rFonts w:eastAsia="Calibri"/>
          <w:sz w:val="26"/>
          <w:szCs w:val="26"/>
          <w:lang w:val="uk-UA" w:eastAsia="uk-UA"/>
        </w:rPr>
      </w:pPr>
      <w:r>
        <w:rPr>
          <w:rFonts w:eastAsia="Calibri"/>
          <w:sz w:val="26"/>
          <w:szCs w:val="26"/>
          <w:lang w:val="en-US" w:eastAsia="uk-UA"/>
        </w:rPr>
        <w:lastRenderedPageBreak/>
        <w:t xml:space="preserve">                                                                   </w:t>
      </w:r>
      <w:r w:rsidR="00591C15" w:rsidRPr="00591C15">
        <w:rPr>
          <w:rFonts w:eastAsia="Calibri"/>
          <w:sz w:val="26"/>
          <w:szCs w:val="26"/>
          <w:lang w:val="uk-UA" w:eastAsia="uk-UA"/>
        </w:rPr>
        <w:t>Додаток 1</w:t>
      </w:r>
    </w:p>
    <w:p w:rsidR="00591C15" w:rsidRPr="00591C15" w:rsidRDefault="00591C15" w:rsidP="00591C15">
      <w:pPr>
        <w:ind w:left="6379"/>
        <w:rPr>
          <w:rFonts w:eastAsia="Calibri"/>
          <w:spacing w:val="-6"/>
          <w:sz w:val="26"/>
          <w:szCs w:val="26"/>
          <w:lang w:val="uk-UA" w:eastAsia="uk-UA"/>
        </w:rPr>
      </w:pPr>
      <w:r w:rsidRPr="00591C15">
        <w:rPr>
          <w:rFonts w:eastAsia="Calibri"/>
          <w:spacing w:val="-6"/>
          <w:sz w:val="26"/>
          <w:szCs w:val="26"/>
          <w:lang w:val="uk-UA" w:eastAsia="uk-UA"/>
        </w:rPr>
        <w:t xml:space="preserve">до Генерального договору </w:t>
      </w:r>
    </w:p>
    <w:p w:rsidR="00591C15" w:rsidRPr="00591C15" w:rsidRDefault="00591C15" w:rsidP="00591C15">
      <w:pPr>
        <w:ind w:left="6379"/>
        <w:rPr>
          <w:rFonts w:eastAsia="Calibri"/>
          <w:spacing w:val="-6"/>
          <w:sz w:val="26"/>
          <w:szCs w:val="26"/>
          <w:lang w:val="uk-UA" w:eastAsia="uk-UA"/>
        </w:rPr>
      </w:pPr>
      <w:r w:rsidRPr="00591C15">
        <w:rPr>
          <w:rFonts w:eastAsia="Calibri"/>
          <w:spacing w:val="-6"/>
          <w:sz w:val="26"/>
          <w:szCs w:val="26"/>
          <w:lang w:val="uk-UA" w:eastAsia="uk-UA"/>
        </w:rPr>
        <w:t>про взаємодію в інтересах фізичних осіб  № _____</w:t>
      </w:r>
    </w:p>
    <w:p w:rsidR="00591C15" w:rsidRPr="00591C15" w:rsidRDefault="00A96091" w:rsidP="00591C15">
      <w:pPr>
        <w:ind w:left="6379"/>
        <w:rPr>
          <w:rFonts w:eastAsia="Calibri"/>
          <w:spacing w:val="-4"/>
          <w:sz w:val="26"/>
          <w:szCs w:val="26"/>
          <w:lang w:val="uk-UA" w:eastAsia="uk-UA"/>
        </w:rPr>
      </w:pPr>
      <w:r>
        <w:rPr>
          <w:rFonts w:eastAsia="Calibri"/>
          <w:spacing w:val="-4"/>
          <w:sz w:val="26"/>
          <w:szCs w:val="26"/>
          <w:lang w:val="uk-UA" w:eastAsia="uk-UA"/>
        </w:rPr>
        <w:t>"__"______________</w:t>
      </w:r>
      <w:r w:rsidR="006911E4">
        <w:rPr>
          <w:rFonts w:eastAsia="Calibri"/>
          <w:spacing w:val="-4"/>
          <w:sz w:val="26"/>
          <w:szCs w:val="26"/>
          <w:lang w:val="uk-UA" w:eastAsia="uk-UA"/>
        </w:rPr>
        <w:t xml:space="preserve"> </w:t>
      </w:r>
      <w:r w:rsidR="00591C15" w:rsidRPr="00591C15">
        <w:rPr>
          <w:rFonts w:eastAsia="Calibri"/>
          <w:spacing w:val="-4"/>
          <w:sz w:val="26"/>
          <w:szCs w:val="26"/>
          <w:lang w:val="uk-UA" w:eastAsia="uk-UA"/>
        </w:rPr>
        <w:t>року</w:t>
      </w:r>
    </w:p>
    <w:p w:rsidR="00591C15" w:rsidRPr="00591C15" w:rsidRDefault="00591C15" w:rsidP="00591C15">
      <w:pPr>
        <w:rPr>
          <w:rFonts w:eastAsia="Calibri"/>
          <w:sz w:val="28"/>
          <w:lang w:val="uk-UA" w:eastAsia="uk-UA"/>
        </w:rPr>
      </w:pPr>
    </w:p>
    <w:p w:rsidR="00591C15" w:rsidRPr="00591C15" w:rsidRDefault="00591C15" w:rsidP="00591C15">
      <w:pPr>
        <w:rPr>
          <w:rFonts w:eastAsia="Calibri"/>
          <w:sz w:val="28"/>
          <w:lang w:val="uk-UA" w:eastAsia="uk-UA"/>
        </w:rPr>
      </w:pPr>
    </w:p>
    <w:p w:rsidR="00591C15" w:rsidRPr="00591C15" w:rsidRDefault="00591C15" w:rsidP="00591C15">
      <w:pPr>
        <w:jc w:val="center"/>
        <w:rPr>
          <w:rFonts w:eastAsia="Calibri"/>
          <w:sz w:val="26"/>
          <w:szCs w:val="26"/>
          <w:lang w:val="uk-UA" w:eastAsia="uk-UA"/>
        </w:rPr>
      </w:pPr>
      <w:r w:rsidRPr="00591C15">
        <w:rPr>
          <w:rFonts w:eastAsia="Calibri"/>
          <w:sz w:val="26"/>
          <w:szCs w:val="26"/>
          <w:lang w:val="uk-UA" w:eastAsia="uk-UA"/>
        </w:rPr>
        <w:t>Цілі кредитування,</w:t>
      </w:r>
    </w:p>
    <w:p w:rsidR="00591C15" w:rsidRPr="00591C15" w:rsidRDefault="00591C15" w:rsidP="00591C15">
      <w:pPr>
        <w:jc w:val="center"/>
        <w:rPr>
          <w:rFonts w:eastAsia="Calibri"/>
          <w:sz w:val="26"/>
          <w:szCs w:val="26"/>
          <w:lang w:val="uk-UA" w:eastAsia="uk-UA"/>
        </w:rPr>
      </w:pPr>
      <w:r w:rsidRPr="00591C15">
        <w:rPr>
          <w:rFonts w:eastAsia="Calibri"/>
          <w:sz w:val="26"/>
          <w:szCs w:val="26"/>
          <w:lang w:val="uk-UA" w:eastAsia="uk-UA"/>
        </w:rPr>
        <w:t>які забезпечують енергозбереження та підпадають під відшкодування</w:t>
      </w:r>
    </w:p>
    <w:p w:rsidR="00591C15" w:rsidRPr="00591C15" w:rsidRDefault="00591C15" w:rsidP="00591C15">
      <w:pPr>
        <w:jc w:val="center"/>
        <w:rPr>
          <w:rFonts w:eastAsia="Calibri"/>
          <w:sz w:val="26"/>
          <w:szCs w:val="26"/>
          <w:lang w:val="uk-UA" w:eastAsia="uk-UA"/>
        </w:rPr>
      </w:pPr>
      <w:r w:rsidRPr="00591C15">
        <w:rPr>
          <w:rFonts w:eastAsia="Calibri"/>
          <w:sz w:val="26"/>
          <w:szCs w:val="26"/>
          <w:lang w:val="uk-UA" w:eastAsia="uk-UA"/>
        </w:rPr>
        <w:t>частини відсоткової ставки за кредитами, залученими населенням (фізичними особами) на впровадження енергозберігаючих заходів</w:t>
      </w:r>
    </w:p>
    <w:tbl>
      <w:tblPr>
        <w:tblW w:w="0" w:type="auto"/>
        <w:jc w:val="center"/>
        <w:tblInd w:w="-1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8862"/>
      </w:tblGrid>
      <w:tr w:rsidR="00591C15" w:rsidRPr="00591C15" w:rsidTr="005E5863">
        <w:trPr>
          <w:cantSplit/>
          <w:trHeight w:val="529"/>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 з/п </w:t>
            </w:r>
          </w:p>
        </w:tc>
        <w:tc>
          <w:tcPr>
            <w:tcW w:w="8862"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Цілі</w:t>
            </w:r>
          </w:p>
        </w:tc>
      </w:tr>
      <w:tr w:rsidR="00591C15" w:rsidRPr="007C6262" w:rsidTr="005E5863">
        <w:trPr>
          <w:cantSplit/>
          <w:trHeight w:val="910"/>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1</w:t>
            </w:r>
          </w:p>
        </w:tc>
        <w:tc>
          <w:tcPr>
            <w:tcW w:w="8862" w:type="dxa"/>
            <w:vAlign w:val="center"/>
          </w:tcPr>
          <w:p w:rsidR="00591C15" w:rsidRPr="00591C15" w:rsidRDefault="00591C15" w:rsidP="00591C15">
            <w:pPr>
              <w:jc w:val="both"/>
              <w:rPr>
                <w:rFonts w:eastAsia="Calibri"/>
                <w:b/>
                <w:sz w:val="26"/>
                <w:szCs w:val="26"/>
                <w:lang w:val="uk-UA" w:eastAsia="uk-UA"/>
              </w:rPr>
            </w:pPr>
            <w:r w:rsidRPr="00591C15">
              <w:rPr>
                <w:rFonts w:eastAsia="Calibri"/>
                <w:b/>
                <w:sz w:val="26"/>
                <w:szCs w:val="26"/>
                <w:lang w:val="uk-UA" w:eastAsia="uk-UA"/>
              </w:rPr>
              <w:t>Придбання фізичними особами котлів з використанням будь-яких видів палива та енергії (за винятком природного газу та електроенергії, крім електричного теплоакумуляційного обігріву та гарячого водопостачання) та відповідного додаткового обладнання і матеріалів до них.</w:t>
            </w:r>
          </w:p>
          <w:p w:rsidR="00591C15" w:rsidRPr="00591C15" w:rsidRDefault="00591C15" w:rsidP="00591C15">
            <w:pPr>
              <w:jc w:val="both"/>
              <w:rPr>
                <w:rFonts w:eastAsia="Calibri"/>
                <w:b/>
                <w:sz w:val="26"/>
                <w:szCs w:val="26"/>
                <w:lang w:val="uk-UA" w:eastAsia="uk-UA"/>
              </w:rPr>
            </w:pPr>
          </w:p>
        </w:tc>
      </w:tr>
      <w:tr w:rsidR="00591C15" w:rsidRPr="00591C15" w:rsidTr="005E5863">
        <w:trPr>
          <w:cantSplit/>
          <w:trHeight w:val="616"/>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2</w:t>
            </w:r>
          </w:p>
        </w:tc>
        <w:tc>
          <w:tcPr>
            <w:tcW w:w="8862" w:type="dxa"/>
            <w:vAlign w:val="center"/>
          </w:tcPr>
          <w:p w:rsidR="00591C15" w:rsidRPr="00591C15" w:rsidRDefault="00591C15" w:rsidP="00591C15">
            <w:pPr>
              <w:shd w:val="clear" w:color="auto" w:fill="FFFFFF"/>
              <w:jc w:val="both"/>
              <w:textAlignment w:val="baseline"/>
              <w:rPr>
                <w:b/>
                <w:sz w:val="26"/>
                <w:szCs w:val="26"/>
                <w:lang w:val="uk-UA"/>
              </w:rPr>
            </w:pPr>
            <w:r w:rsidRPr="00591C15">
              <w:rPr>
                <w:b/>
                <w:sz w:val="26"/>
                <w:szCs w:val="26"/>
                <w:lang w:val="uk-UA"/>
              </w:rPr>
              <w:t>Придбання фізичними особами енергоефективного обладнання та/або матеріалів  для одно- та двоквартирних житлових будинків:</w:t>
            </w:r>
          </w:p>
        </w:tc>
      </w:tr>
      <w:tr w:rsidR="00591C15" w:rsidRPr="00591C15" w:rsidTr="005E5863">
        <w:trPr>
          <w:cantSplit/>
          <w:trHeight w:val="616"/>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2.1</w:t>
            </w:r>
          </w:p>
        </w:tc>
        <w:tc>
          <w:tcPr>
            <w:tcW w:w="8862" w:type="dxa"/>
            <w:vAlign w:val="center"/>
          </w:tcPr>
          <w:p w:rsidR="00591C15" w:rsidRPr="00591C15" w:rsidRDefault="00C86FEF" w:rsidP="00591C15">
            <w:pPr>
              <w:shd w:val="clear" w:color="auto" w:fill="FFFFFF"/>
              <w:jc w:val="both"/>
              <w:textAlignment w:val="baseline"/>
              <w:rPr>
                <w:sz w:val="26"/>
                <w:szCs w:val="26"/>
                <w:lang w:val="uk-UA"/>
              </w:rPr>
            </w:pPr>
            <w:r>
              <w:rPr>
                <w:sz w:val="26"/>
                <w:szCs w:val="26"/>
                <w:lang w:val="uk-UA"/>
              </w:rPr>
              <w:t>р</w:t>
            </w:r>
            <w:proofErr w:type="spellStart"/>
            <w:r w:rsidR="00591C15" w:rsidRPr="00591C15">
              <w:rPr>
                <w:sz w:val="26"/>
                <w:szCs w:val="26"/>
              </w:rPr>
              <w:t>адіаторів</w:t>
            </w:r>
            <w:proofErr w:type="spellEnd"/>
            <w:r>
              <w:rPr>
                <w:sz w:val="26"/>
                <w:szCs w:val="26"/>
                <w:lang w:val="uk-UA"/>
              </w:rPr>
              <w:t xml:space="preserve"> </w:t>
            </w:r>
            <w:proofErr w:type="spellStart"/>
            <w:r w:rsidR="00591C15" w:rsidRPr="00591C15">
              <w:rPr>
                <w:sz w:val="26"/>
                <w:szCs w:val="26"/>
              </w:rPr>
              <w:t>водяної</w:t>
            </w:r>
            <w:proofErr w:type="spellEnd"/>
            <w:r>
              <w:rPr>
                <w:sz w:val="26"/>
                <w:szCs w:val="26"/>
                <w:lang w:val="uk-UA"/>
              </w:rPr>
              <w:t xml:space="preserve"> </w:t>
            </w:r>
            <w:proofErr w:type="spellStart"/>
            <w:r w:rsidR="00591C15" w:rsidRPr="00591C15">
              <w:rPr>
                <w:sz w:val="26"/>
                <w:szCs w:val="26"/>
              </w:rPr>
              <w:t>системи</w:t>
            </w:r>
            <w:proofErr w:type="spellEnd"/>
            <w:r w:rsidR="00591C15" w:rsidRPr="00591C15">
              <w:rPr>
                <w:sz w:val="26"/>
                <w:szCs w:val="26"/>
              </w:rPr>
              <w:t xml:space="preserve"> опалення, </w:t>
            </w:r>
            <w:proofErr w:type="spellStart"/>
            <w:r w:rsidR="00591C15" w:rsidRPr="00591C15">
              <w:rPr>
                <w:sz w:val="26"/>
                <w:szCs w:val="26"/>
              </w:rPr>
              <w:t>регуляторів</w:t>
            </w:r>
            <w:proofErr w:type="spellEnd"/>
            <w:r>
              <w:rPr>
                <w:sz w:val="26"/>
                <w:szCs w:val="26"/>
                <w:lang w:val="uk-UA"/>
              </w:rPr>
              <w:t xml:space="preserve"> </w:t>
            </w:r>
            <w:proofErr w:type="spellStart"/>
            <w:r w:rsidR="00591C15" w:rsidRPr="00591C15">
              <w:rPr>
                <w:sz w:val="26"/>
                <w:szCs w:val="26"/>
              </w:rPr>
              <w:t>температури</w:t>
            </w:r>
            <w:proofErr w:type="spellEnd"/>
            <w:r>
              <w:rPr>
                <w:sz w:val="26"/>
                <w:szCs w:val="26"/>
                <w:lang w:val="uk-UA"/>
              </w:rPr>
              <w:t xml:space="preserve"> </w:t>
            </w:r>
            <w:proofErr w:type="spellStart"/>
            <w:r w:rsidR="00591C15" w:rsidRPr="00591C15">
              <w:rPr>
                <w:sz w:val="26"/>
                <w:szCs w:val="26"/>
              </w:rPr>
              <w:t>повітря</w:t>
            </w:r>
            <w:proofErr w:type="spellEnd"/>
            <w:r w:rsidR="00591C15" w:rsidRPr="00591C15">
              <w:rPr>
                <w:sz w:val="26"/>
                <w:szCs w:val="26"/>
              </w:rPr>
              <w:t xml:space="preserve"> (в тому </w:t>
            </w:r>
            <w:proofErr w:type="spellStart"/>
            <w:r w:rsidR="00591C15" w:rsidRPr="00591C15">
              <w:rPr>
                <w:sz w:val="26"/>
                <w:szCs w:val="26"/>
              </w:rPr>
              <w:t>числі</w:t>
            </w:r>
            <w:proofErr w:type="spellEnd"/>
            <w:r>
              <w:rPr>
                <w:sz w:val="26"/>
                <w:szCs w:val="26"/>
                <w:lang w:val="uk-UA"/>
              </w:rPr>
              <w:t xml:space="preserve"> </w:t>
            </w:r>
            <w:proofErr w:type="spellStart"/>
            <w:r w:rsidR="00591C15" w:rsidRPr="00591C15">
              <w:rPr>
                <w:sz w:val="26"/>
                <w:szCs w:val="26"/>
              </w:rPr>
              <w:t>автоматичних</w:t>
            </w:r>
            <w:proofErr w:type="spellEnd"/>
            <w:r w:rsidR="00591C15" w:rsidRPr="00591C15">
              <w:rPr>
                <w:sz w:val="26"/>
                <w:szCs w:val="26"/>
              </w:rPr>
              <w:t xml:space="preserve">), та </w:t>
            </w:r>
            <w:proofErr w:type="spellStart"/>
            <w:r w:rsidR="00591C15" w:rsidRPr="00591C15">
              <w:rPr>
                <w:sz w:val="26"/>
                <w:szCs w:val="26"/>
              </w:rPr>
              <w:t>відповідного</w:t>
            </w:r>
            <w:proofErr w:type="spellEnd"/>
            <w:r>
              <w:rPr>
                <w:sz w:val="26"/>
                <w:szCs w:val="26"/>
                <w:lang w:val="uk-UA"/>
              </w:rPr>
              <w:t xml:space="preserve"> </w:t>
            </w:r>
            <w:proofErr w:type="spellStart"/>
            <w:r w:rsidR="00591C15" w:rsidRPr="00591C15">
              <w:rPr>
                <w:sz w:val="26"/>
                <w:szCs w:val="26"/>
              </w:rPr>
              <w:t>додаткового</w:t>
            </w:r>
            <w:proofErr w:type="spellEnd"/>
            <w:r>
              <w:rPr>
                <w:sz w:val="26"/>
                <w:szCs w:val="26"/>
                <w:lang w:val="uk-UA"/>
              </w:rPr>
              <w:t xml:space="preserve"> </w:t>
            </w:r>
            <w:proofErr w:type="spellStart"/>
            <w:r w:rsidR="00591C15" w:rsidRPr="00591C15">
              <w:rPr>
                <w:sz w:val="26"/>
                <w:szCs w:val="26"/>
              </w:rPr>
              <w:t>обладнання</w:t>
            </w:r>
            <w:proofErr w:type="spellEnd"/>
            <w:r w:rsidR="00591C15" w:rsidRPr="00591C15">
              <w:rPr>
                <w:sz w:val="26"/>
                <w:szCs w:val="26"/>
              </w:rPr>
              <w:t xml:space="preserve"> і </w:t>
            </w:r>
            <w:proofErr w:type="spellStart"/>
            <w:r w:rsidR="00591C15" w:rsidRPr="00591C15">
              <w:rPr>
                <w:sz w:val="26"/>
                <w:szCs w:val="26"/>
              </w:rPr>
              <w:t>матеріалів</w:t>
            </w:r>
            <w:proofErr w:type="spellEnd"/>
            <w:r w:rsidR="00591C15" w:rsidRPr="00591C15">
              <w:rPr>
                <w:sz w:val="26"/>
                <w:szCs w:val="26"/>
              </w:rPr>
              <w:t xml:space="preserve"> до них</w:t>
            </w:r>
            <w:r w:rsidR="00591C15" w:rsidRPr="00591C15">
              <w:rPr>
                <w:sz w:val="26"/>
                <w:szCs w:val="26"/>
                <w:lang w:val="uk-UA"/>
              </w:rPr>
              <w:t>;</w:t>
            </w:r>
          </w:p>
        </w:tc>
      </w:tr>
      <w:tr w:rsidR="00591C15" w:rsidRPr="00591C15" w:rsidTr="005E5863">
        <w:trPr>
          <w:cantSplit/>
          <w:trHeight w:val="616"/>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2.2</w:t>
            </w:r>
          </w:p>
        </w:tc>
        <w:tc>
          <w:tcPr>
            <w:tcW w:w="8862" w:type="dxa"/>
            <w:vAlign w:val="center"/>
          </w:tcPr>
          <w:p w:rsidR="00591C15" w:rsidRPr="00591C15" w:rsidRDefault="00C86FEF" w:rsidP="00591C15">
            <w:pPr>
              <w:shd w:val="clear" w:color="auto" w:fill="FFFFFF"/>
              <w:jc w:val="both"/>
              <w:textAlignment w:val="baseline"/>
              <w:rPr>
                <w:sz w:val="26"/>
                <w:szCs w:val="26"/>
                <w:lang w:val="uk-UA"/>
              </w:rPr>
            </w:pPr>
            <w:r>
              <w:rPr>
                <w:sz w:val="26"/>
                <w:szCs w:val="26"/>
                <w:lang w:val="uk-UA"/>
              </w:rPr>
              <w:t>р</w:t>
            </w:r>
            <w:proofErr w:type="spellStart"/>
            <w:r w:rsidR="00591C15" w:rsidRPr="00591C15">
              <w:rPr>
                <w:sz w:val="26"/>
                <w:szCs w:val="26"/>
              </w:rPr>
              <w:t>екуператорів</w:t>
            </w:r>
            <w:proofErr w:type="spellEnd"/>
            <w:r>
              <w:rPr>
                <w:sz w:val="26"/>
                <w:szCs w:val="26"/>
                <w:lang w:val="uk-UA"/>
              </w:rPr>
              <w:t xml:space="preserve"> </w:t>
            </w:r>
            <w:proofErr w:type="spellStart"/>
            <w:r w:rsidR="00591C15" w:rsidRPr="00591C15">
              <w:rPr>
                <w:sz w:val="26"/>
                <w:szCs w:val="26"/>
              </w:rPr>
              <w:t>теплоти</w:t>
            </w:r>
            <w:proofErr w:type="spellEnd"/>
            <w:r>
              <w:rPr>
                <w:sz w:val="26"/>
                <w:szCs w:val="26"/>
                <w:lang w:val="uk-UA"/>
              </w:rPr>
              <w:t xml:space="preserve"> </w:t>
            </w:r>
            <w:proofErr w:type="spellStart"/>
            <w:r w:rsidR="00591C15" w:rsidRPr="00591C15">
              <w:rPr>
                <w:sz w:val="26"/>
                <w:szCs w:val="26"/>
              </w:rPr>
              <w:t>вентиляційного</w:t>
            </w:r>
            <w:proofErr w:type="spellEnd"/>
            <w:r>
              <w:rPr>
                <w:sz w:val="26"/>
                <w:szCs w:val="26"/>
                <w:lang w:val="uk-UA"/>
              </w:rPr>
              <w:t xml:space="preserve"> </w:t>
            </w:r>
            <w:proofErr w:type="spellStart"/>
            <w:r w:rsidR="00591C15" w:rsidRPr="00591C15">
              <w:rPr>
                <w:sz w:val="26"/>
                <w:szCs w:val="26"/>
              </w:rPr>
              <w:t>повітря</w:t>
            </w:r>
            <w:proofErr w:type="spellEnd"/>
            <w:r w:rsidR="00591C15" w:rsidRPr="00591C15">
              <w:rPr>
                <w:sz w:val="26"/>
                <w:szCs w:val="26"/>
              </w:rPr>
              <w:t xml:space="preserve"> та </w:t>
            </w:r>
            <w:proofErr w:type="spellStart"/>
            <w:r w:rsidR="00591C15" w:rsidRPr="00591C15">
              <w:rPr>
                <w:sz w:val="26"/>
                <w:szCs w:val="26"/>
              </w:rPr>
              <w:t>відповідного</w:t>
            </w:r>
            <w:proofErr w:type="spellEnd"/>
            <w:r>
              <w:rPr>
                <w:sz w:val="26"/>
                <w:szCs w:val="26"/>
                <w:lang w:val="uk-UA"/>
              </w:rPr>
              <w:t xml:space="preserve"> </w:t>
            </w:r>
            <w:proofErr w:type="spellStart"/>
            <w:r w:rsidR="00591C15" w:rsidRPr="00591C15">
              <w:rPr>
                <w:sz w:val="26"/>
                <w:szCs w:val="26"/>
              </w:rPr>
              <w:t>додаткового</w:t>
            </w:r>
            <w:proofErr w:type="spellEnd"/>
            <w:r>
              <w:rPr>
                <w:sz w:val="26"/>
                <w:szCs w:val="26"/>
                <w:lang w:val="uk-UA"/>
              </w:rPr>
              <w:t xml:space="preserve"> </w:t>
            </w:r>
            <w:proofErr w:type="spellStart"/>
            <w:r w:rsidR="00591C15" w:rsidRPr="00591C15">
              <w:rPr>
                <w:sz w:val="26"/>
                <w:szCs w:val="26"/>
              </w:rPr>
              <w:t>обладнання</w:t>
            </w:r>
            <w:proofErr w:type="spellEnd"/>
            <w:r w:rsidR="00591C15" w:rsidRPr="00591C15">
              <w:rPr>
                <w:sz w:val="26"/>
                <w:szCs w:val="26"/>
              </w:rPr>
              <w:t xml:space="preserve"> і </w:t>
            </w:r>
            <w:proofErr w:type="spellStart"/>
            <w:r w:rsidR="00591C15" w:rsidRPr="00591C15">
              <w:rPr>
                <w:sz w:val="26"/>
                <w:szCs w:val="26"/>
              </w:rPr>
              <w:t>матеріалів</w:t>
            </w:r>
            <w:proofErr w:type="spellEnd"/>
            <w:r w:rsidR="00591C15" w:rsidRPr="00591C15">
              <w:rPr>
                <w:sz w:val="26"/>
                <w:szCs w:val="26"/>
              </w:rPr>
              <w:t xml:space="preserve"> до них;</w:t>
            </w:r>
          </w:p>
        </w:tc>
      </w:tr>
      <w:tr w:rsidR="00591C15" w:rsidRPr="00591C15" w:rsidTr="005E5863">
        <w:trPr>
          <w:cantSplit/>
          <w:trHeight w:val="616"/>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2.3</w:t>
            </w:r>
          </w:p>
        </w:tc>
        <w:tc>
          <w:tcPr>
            <w:tcW w:w="8862" w:type="dxa"/>
            <w:vAlign w:val="center"/>
          </w:tcPr>
          <w:p w:rsidR="00591C15" w:rsidRPr="00591C15" w:rsidRDefault="00C86FEF" w:rsidP="00591C15">
            <w:pPr>
              <w:shd w:val="clear" w:color="auto" w:fill="FFFFFF"/>
              <w:jc w:val="both"/>
              <w:textAlignment w:val="baseline"/>
              <w:rPr>
                <w:sz w:val="26"/>
                <w:szCs w:val="26"/>
                <w:lang w:val="uk-UA"/>
              </w:rPr>
            </w:pPr>
            <w:r>
              <w:rPr>
                <w:sz w:val="26"/>
                <w:szCs w:val="26"/>
                <w:lang w:val="uk-UA"/>
              </w:rPr>
              <w:t>т</w:t>
            </w:r>
            <w:proofErr w:type="spellStart"/>
            <w:r w:rsidR="00591C15" w:rsidRPr="00591C15">
              <w:rPr>
                <w:sz w:val="26"/>
                <w:szCs w:val="26"/>
              </w:rPr>
              <w:t>еплонасосної</w:t>
            </w:r>
            <w:proofErr w:type="spellEnd"/>
            <w:r>
              <w:rPr>
                <w:sz w:val="26"/>
                <w:szCs w:val="26"/>
                <w:lang w:val="uk-UA"/>
              </w:rPr>
              <w:t xml:space="preserve"> </w:t>
            </w:r>
            <w:proofErr w:type="spellStart"/>
            <w:r w:rsidR="00591C15" w:rsidRPr="00591C15">
              <w:rPr>
                <w:sz w:val="26"/>
                <w:szCs w:val="26"/>
              </w:rPr>
              <w:t>системи</w:t>
            </w:r>
            <w:proofErr w:type="spellEnd"/>
            <w:r w:rsidR="00591C15" w:rsidRPr="00591C15">
              <w:rPr>
                <w:sz w:val="26"/>
                <w:szCs w:val="26"/>
              </w:rPr>
              <w:t xml:space="preserve"> для </w:t>
            </w:r>
            <w:proofErr w:type="spellStart"/>
            <w:r w:rsidR="00591C15" w:rsidRPr="00591C15">
              <w:rPr>
                <w:sz w:val="26"/>
                <w:szCs w:val="26"/>
              </w:rPr>
              <w:t>водяної</w:t>
            </w:r>
            <w:proofErr w:type="spellEnd"/>
            <w:r>
              <w:rPr>
                <w:sz w:val="26"/>
                <w:szCs w:val="26"/>
                <w:lang w:val="uk-UA"/>
              </w:rPr>
              <w:t xml:space="preserve"> </w:t>
            </w:r>
            <w:proofErr w:type="spellStart"/>
            <w:r w:rsidR="00591C15" w:rsidRPr="00591C15">
              <w:rPr>
                <w:sz w:val="26"/>
                <w:szCs w:val="26"/>
              </w:rPr>
              <w:t>системи</w:t>
            </w:r>
            <w:proofErr w:type="spellEnd"/>
            <w:r w:rsidR="00591C15" w:rsidRPr="00591C15">
              <w:rPr>
                <w:sz w:val="26"/>
                <w:szCs w:val="26"/>
              </w:rPr>
              <w:t xml:space="preserve"> опалення та/</w:t>
            </w:r>
            <w:proofErr w:type="spellStart"/>
            <w:r w:rsidR="00591C15" w:rsidRPr="00591C15">
              <w:rPr>
                <w:sz w:val="26"/>
                <w:szCs w:val="26"/>
              </w:rPr>
              <w:t>або</w:t>
            </w:r>
            <w:proofErr w:type="spellEnd"/>
            <w:r>
              <w:rPr>
                <w:sz w:val="26"/>
                <w:szCs w:val="26"/>
                <w:lang w:val="uk-UA"/>
              </w:rPr>
              <w:t xml:space="preserve"> </w:t>
            </w:r>
            <w:proofErr w:type="spellStart"/>
            <w:r w:rsidR="00591C15" w:rsidRPr="00591C15">
              <w:rPr>
                <w:sz w:val="26"/>
                <w:szCs w:val="26"/>
              </w:rPr>
              <w:t>гарячого</w:t>
            </w:r>
            <w:proofErr w:type="spellEnd"/>
            <w:r>
              <w:rPr>
                <w:sz w:val="26"/>
                <w:szCs w:val="26"/>
                <w:lang w:val="uk-UA"/>
              </w:rPr>
              <w:t xml:space="preserve"> </w:t>
            </w:r>
            <w:proofErr w:type="spellStart"/>
            <w:r w:rsidR="00591C15" w:rsidRPr="00591C15">
              <w:rPr>
                <w:sz w:val="26"/>
                <w:szCs w:val="26"/>
              </w:rPr>
              <w:t>водопостачання</w:t>
            </w:r>
            <w:proofErr w:type="spellEnd"/>
            <w:r w:rsidR="00591C15" w:rsidRPr="00591C15">
              <w:rPr>
                <w:sz w:val="26"/>
                <w:szCs w:val="26"/>
              </w:rPr>
              <w:t xml:space="preserve"> та </w:t>
            </w:r>
            <w:proofErr w:type="spellStart"/>
            <w:r w:rsidR="00591C15" w:rsidRPr="00591C15">
              <w:rPr>
                <w:sz w:val="26"/>
                <w:szCs w:val="26"/>
              </w:rPr>
              <w:t>відповідного</w:t>
            </w:r>
            <w:proofErr w:type="spellEnd"/>
            <w:r>
              <w:rPr>
                <w:sz w:val="26"/>
                <w:szCs w:val="26"/>
                <w:lang w:val="uk-UA"/>
              </w:rPr>
              <w:t xml:space="preserve"> </w:t>
            </w:r>
            <w:proofErr w:type="spellStart"/>
            <w:r w:rsidR="00591C15" w:rsidRPr="00591C15">
              <w:rPr>
                <w:sz w:val="26"/>
                <w:szCs w:val="26"/>
              </w:rPr>
              <w:t>додаткового</w:t>
            </w:r>
            <w:proofErr w:type="spellEnd"/>
            <w:r>
              <w:rPr>
                <w:sz w:val="26"/>
                <w:szCs w:val="26"/>
                <w:lang w:val="uk-UA"/>
              </w:rPr>
              <w:t xml:space="preserve"> </w:t>
            </w:r>
            <w:proofErr w:type="spellStart"/>
            <w:r w:rsidR="00591C15" w:rsidRPr="00591C15">
              <w:rPr>
                <w:sz w:val="26"/>
                <w:szCs w:val="26"/>
              </w:rPr>
              <w:t>обладнання</w:t>
            </w:r>
            <w:proofErr w:type="spellEnd"/>
            <w:r w:rsidR="00591C15" w:rsidRPr="00591C15">
              <w:rPr>
                <w:sz w:val="26"/>
                <w:szCs w:val="26"/>
              </w:rPr>
              <w:t xml:space="preserve"> і </w:t>
            </w:r>
            <w:proofErr w:type="spellStart"/>
            <w:r w:rsidR="00591C15" w:rsidRPr="00591C15">
              <w:rPr>
                <w:sz w:val="26"/>
                <w:szCs w:val="26"/>
              </w:rPr>
              <w:t>матеріалів</w:t>
            </w:r>
            <w:proofErr w:type="spellEnd"/>
            <w:r w:rsidR="00591C15" w:rsidRPr="00591C15">
              <w:rPr>
                <w:sz w:val="26"/>
                <w:szCs w:val="26"/>
              </w:rPr>
              <w:t xml:space="preserve"> до </w:t>
            </w:r>
            <w:proofErr w:type="spellStart"/>
            <w:r w:rsidR="00591C15" w:rsidRPr="00591C15">
              <w:rPr>
                <w:sz w:val="26"/>
                <w:szCs w:val="26"/>
              </w:rPr>
              <w:t>неї</w:t>
            </w:r>
            <w:proofErr w:type="spellEnd"/>
            <w:r w:rsidR="00591C15" w:rsidRPr="00591C15">
              <w:rPr>
                <w:sz w:val="26"/>
                <w:szCs w:val="26"/>
              </w:rPr>
              <w:t>;</w:t>
            </w:r>
          </w:p>
        </w:tc>
      </w:tr>
      <w:tr w:rsidR="00591C15" w:rsidRPr="00591C15" w:rsidTr="005E5863">
        <w:trPr>
          <w:cantSplit/>
          <w:trHeight w:val="616"/>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2.4</w:t>
            </w:r>
          </w:p>
        </w:tc>
        <w:tc>
          <w:tcPr>
            <w:tcW w:w="8862" w:type="dxa"/>
            <w:vAlign w:val="center"/>
          </w:tcPr>
          <w:p w:rsidR="00591C15" w:rsidRPr="00591C15" w:rsidRDefault="00C86FEF" w:rsidP="00591C15">
            <w:pPr>
              <w:shd w:val="clear" w:color="auto" w:fill="FFFFFF"/>
              <w:jc w:val="both"/>
              <w:textAlignment w:val="baseline"/>
              <w:rPr>
                <w:sz w:val="26"/>
                <w:szCs w:val="26"/>
                <w:lang w:val="uk-UA"/>
              </w:rPr>
            </w:pPr>
            <w:r>
              <w:rPr>
                <w:sz w:val="26"/>
                <w:szCs w:val="26"/>
                <w:lang w:val="uk-UA"/>
              </w:rPr>
              <w:t>с</w:t>
            </w:r>
            <w:proofErr w:type="spellStart"/>
            <w:r w:rsidR="00591C15" w:rsidRPr="00591C15">
              <w:rPr>
                <w:sz w:val="26"/>
                <w:szCs w:val="26"/>
              </w:rPr>
              <w:t>истеми</w:t>
            </w:r>
            <w:proofErr w:type="spellEnd"/>
            <w:r>
              <w:rPr>
                <w:sz w:val="26"/>
                <w:szCs w:val="26"/>
                <w:lang w:val="uk-UA"/>
              </w:rPr>
              <w:t xml:space="preserve"> </w:t>
            </w:r>
            <w:proofErr w:type="spellStart"/>
            <w:r w:rsidR="00591C15" w:rsidRPr="00591C15">
              <w:rPr>
                <w:sz w:val="26"/>
                <w:szCs w:val="26"/>
              </w:rPr>
              <w:t>сонячного</w:t>
            </w:r>
            <w:proofErr w:type="spellEnd"/>
            <w:r>
              <w:rPr>
                <w:sz w:val="26"/>
                <w:szCs w:val="26"/>
                <w:lang w:val="uk-UA"/>
              </w:rPr>
              <w:t xml:space="preserve"> </w:t>
            </w:r>
            <w:proofErr w:type="spellStart"/>
            <w:r w:rsidR="00591C15" w:rsidRPr="00591C15">
              <w:rPr>
                <w:sz w:val="26"/>
                <w:szCs w:val="26"/>
              </w:rPr>
              <w:t>теплопостачання</w:t>
            </w:r>
            <w:proofErr w:type="spellEnd"/>
            <w:r w:rsidR="00591C15" w:rsidRPr="00591C15">
              <w:rPr>
                <w:sz w:val="26"/>
                <w:szCs w:val="26"/>
              </w:rPr>
              <w:t xml:space="preserve"> та/</w:t>
            </w:r>
            <w:proofErr w:type="spellStart"/>
            <w:r w:rsidR="00591C15" w:rsidRPr="00591C15">
              <w:rPr>
                <w:sz w:val="26"/>
                <w:szCs w:val="26"/>
              </w:rPr>
              <w:t>або</w:t>
            </w:r>
            <w:proofErr w:type="spellEnd"/>
            <w:r>
              <w:rPr>
                <w:sz w:val="26"/>
                <w:szCs w:val="26"/>
                <w:lang w:val="uk-UA"/>
              </w:rPr>
              <w:t xml:space="preserve"> </w:t>
            </w:r>
            <w:proofErr w:type="spellStart"/>
            <w:r w:rsidR="00591C15" w:rsidRPr="00591C15">
              <w:rPr>
                <w:sz w:val="26"/>
                <w:szCs w:val="26"/>
              </w:rPr>
              <w:t>гарячого</w:t>
            </w:r>
            <w:proofErr w:type="spellEnd"/>
            <w:r>
              <w:rPr>
                <w:sz w:val="26"/>
                <w:szCs w:val="26"/>
                <w:lang w:val="uk-UA"/>
              </w:rPr>
              <w:t xml:space="preserve"> </w:t>
            </w:r>
            <w:proofErr w:type="spellStart"/>
            <w:r w:rsidR="00591C15" w:rsidRPr="00591C15">
              <w:rPr>
                <w:sz w:val="26"/>
                <w:szCs w:val="26"/>
              </w:rPr>
              <w:t>водопостачання</w:t>
            </w:r>
            <w:proofErr w:type="spellEnd"/>
            <w:r w:rsidR="00591C15" w:rsidRPr="00591C15">
              <w:rPr>
                <w:sz w:val="26"/>
                <w:szCs w:val="26"/>
              </w:rPr>
              <w:t xml:space="preserve"> та </w:t>
            </w:r>
            <w:proofErr w:type="spellStart"/>
            <w:r w:rsidR="00591C15" w:rsidRPr="00591C15">
              <w:rPr>
                <w:sz w:val="26"/>
                <w:szCs w:val="26"/>
              </w:rPr>
              <w:t>відповідного</w:t>
            </w:r>
            <w:proofErr w:type="spellEnd"/>
            <w:r>
              <w:rPr>
                <w:sz w:val="26"/>
                <w:szCs w:val="26"/>
                <w:lang w:val="uk-UA"/>
              </w:rPr>
              <w:t xml:space="preserve"> </w:t>
            </w:r>
            <w:proofErr w:type="spellStart"/>
            <w:r w:rsidR="00591C15" w:rsidRPr="00591C15">
              <w:rPr>
                <w:sz w:val="26"/>
                <w:szCs w:val="26"/>
              </w:rPr>
              <w:t>додаткового</w:t>
            </w:r>
            <w:proofErr w:type="spellEnd"/>
            <w:r>
              <w:rPr>
                <w:sz w:val="26"/>
                <w:szCs w:val="26"/>
                <w:lang w:val="uk-UA"/>
              </w:rPr>
              <w:t xml:space="preserve"> </w:t>
            </w:r>
            <w:proofErr w:type="spellStart"/>
            <w:r w:rsidR="00591C15" w:rsidRPr="00591C15">
              <w:rPr>
                <w:sz w:val="26"/>
                <w:szCs w:val="26"/>
              </w:rPr>
              <w:t>обладнання</w:t>
            </w:r>
            <w:proofErr w:type="spellEnd"/>
            <w:r w:rsidR="00591C15" w:rsidRPr="00591C15">
              <w:rPr>
                <w:sz w:val="26"/>
                <w:szCs w:val="26"/>
              </w:rPr>
              <w:t xml:space="preserve"> і </w:t>
            </w:r>
            <w:proofErr w:type="spellStart"/>
            <w:r w:rsidR="00591C15" w:rsidRPr="00591C15">
              <w:rPr>
                <w:sz w:val="26"/>
                <w:szCs w:val="26"/>
              </w:rPr>
              <w:t>матеріалів</w:t>
            </w:r>
            <w:proofErr w:type="spellEnd"/>
            <w:r w:rsidR="00591C15" w:rsidRPr="00591C15">
              <w:rPr>
                <w:sz w:val="26"/>
                <w:szCs w:val="26"/>
              </w:rPr>
              <w:t xml:space="preserve"> до </w:t>
            </w:r>
            <w:proofErr w:type="spellStart"/>
            <w:r w:rsidR="00591C15" w:rsidRPr="00591C15">
              <w:rPr>
                <w:sz w:val="26"/>
                <w:szCs w:val="26"/>
              </w:rPr>
              <w:t>неї</w:t>
            </w:r>
            <w:proofErr w:type="spellEnd"/>
            <w:r w:rsidR="00591C15" w:rsidRPr="00591C15">
              <w:rPr>
                <w:sz w:val="26"/>
                <w:szCs w:val="26"/>
              </w:rPr>
              <w:t>;</w:t>
            </w:r>
          </w:p>
        </w:tc>
      </w:tr>
      <w:tr w:rsidR="00591C15" w:rsidRPr="007C6262" w:rsidTr="005E5863">
        <w:trPr>
          <w:cantSplit/>
          <w:trHeight w:val="616"/>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2.5</w:t>
            </w:r>
          </w:p>
        </w:tc>
        <w:tc>
          <w:tcPr>
            <w:tcW w:w="8862" w:type="dxa"/>
            <w:vAlign w:val="center"/>
          </w:tcPr>
          <w:p w:rsidR="00591C15" w:rsidRPr="00591C15" w:rsidRDefault="00591C15" w:rsidP="00591C15">
            <w:pPr>
              <w:shd w:val="clear" w:color="auto" w:fill="FFFFFF"/>
              <w:jc w:val="both"/>
              <w:textAlignment w:val="baseline"/>
              <w:rPr>
                <w:sz w:val="26"/>
                <w:szCs w:val="26"/>
                <w:lang w:val="uk-UA"/>
              </w:rPr>
            </w:pPr>
            <w:r w:rsidRPr="00591C15">
              <w:rPr>
                <w:sz w:val="26"/>
                <w:szCs w:val="26"/>
                <w:lang w:val="uk-UA"/>
              </w:rPr>
              <w:t>вузлів обліку води (гарячої, холодної), зокрема засобів вимірювальної техніки (приладів обліку, лічильників) та відповідного додаткового обладнання і матеріалів до них;</w:t>
            </w:r>
          </w:p>
        </w:tc>
      </w:tr>
      <w:tr w:rsidR="00591C15" w:rsidRPr="007C6262" w:rsidTr="005E5863">
        <w:trPr>
          <w:cantSplit/>
          <w:trHeight w:val="616"/>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2.6</w:t>
            </w:r>
          </w:p>
        </w:tc>
        <w:tc>
          <w:tcPr>
            <w:tcW w:w="8862" w:type="dxa"/>
            <w:vAlign w:val="center"/>
          </w:tcPr>
          <w:p w:rsidR="00591C15" w:rsidRPr="00591C15" w:rsidRDefault="00591C15" w:rsidP="00591C15">
            <w:pPr>
              <w:shd w:val="clear" w:color="auto" w:fill="FFFFFF"/>
              <w:jc w:val="both"/>
              <w:textAlignment w:val="baseline"/>
              <w:rPr>
                <w:sz w:val="26"/>
                <w:szCs w:val="26"/>
                <w:lang w:val="uk-UA"/>
              </w:rPr>
            </w:pPr>
            <w:proofErr w:type="spellStart"/>
            <w:r w:rsidRPr="00591C15">
              <w:rPr>
                <w:sz w:val="26"/>
                <w:szCs w:val="26"/>
                <w:lang w:val="uk-UA"/>
              </w:rPr>
              <w:t>багатозонних</w:t>
            </w:r>
            <w:proofErr w:type="spellEnd"/>
            <w:r w:rsidRPr="00591C15">
              <w:rPr>
                <w:sz w:val="26"/>
                <w:szCs w:val="26"/>
                <w:lang w:val="uk-UA"/>
              </w:rPr>
              <w:t xml:space="preserve"> (</w:t>
            </w:r>
            <w:proofErr w:type="spellStart"/>
            <w:r w:rsidRPr="00591C15">
              <w:rPr>
                <w:sz w:val="26"/>
                <w:szCs w:val="26"/>
                <w:lang w:val="uk-UA"/>
              </w:rPr>
              <w:t>багатотарифних</w:t>
            </w:r>
            <w:proofErr w:type="spellEnd"/>
            <w:r w:rsidRPr="00591C15">
              <w:rPr>
                <w:sz w:val="26"/>
                <w:szCs w:val="26"/>
                <w:lang w:val="uk-UA"/>
              </w:rPr>
              <w:t>) приладів обліку електричної енергії (лічильників активної електричної енергії) та відповідного додаткового обладнання і матеріалів до них;</w:t>
            </w:r>
          </w:p>
        </w:tc>
      </w:tr>
      <w:tr w:rsidR="00591C15" w:rsidRPr="007C6262" w:rsidTr="005E5863">
        <w:trPr>
          <w:cantSplit/>
          <w:trHeight w:val="606"/>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2.7</w:t>
            </w:r>
          </w:p>
        </w:tc>
        <w:tc>
          <w:tcPr>
            <w:tcW w:w="8862" w:type="dxa"/>
            <w:vAlign w:val="center"/>
          </w:tcPr>
          <w:p w:rsidR="00591C15" w:rsidRPr="00591C15" w:rsidRDefault="00591C15" w:rsidP="00591C15">
            <w:pPr>
              <w:shd w:val="clear" w:color="auto" w:fill="FFFFFF"/>
              <w:jc w:val="both"/>
              <w:textAlignment w:val="baseline"/>
              <w:rPr>
                <w:sz w:val="26"/>
                <w:szCs w:val="26"/>
                <w:lang w:val="uk-UA"/>
              </w:rPr>
            </w:pPr>
            <w:r w:rsidRPr="00591C15">
              <w:rPr>
                <w:sz w:val="26"/>
                <w:szCs w:val="26"/>
                <w:lang w:val="uk-UA"/>
              </w:rPr>
              <w:t>обладнання і матеріалів для проведення робіт з теплоізоляції (термомодернізації) зовнішніх стін, підвальних приміщень, горищ, покрівель та фундаментів;</w:t>
            </w:r>
          </w:p>
        </w:tc>
      </w:tr>
      <w:tr w:rsidR="00591C15" w:rsidRPr="00591C15" w:rsidTr="005E5863">
        <w:trPr>
          <w:cantSplit/>
          <w:trHeight w:val="689"/>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2.8</w:t>
            </w:r>
          </w:p>
        </w:tc>
        <w:tc>
          <w:tcPr>
            <w:tcW w:w="8862" w:type="dxa"/>
            <w:vAlign w:val="center"/>
          </w:tcPr>
          <w:p w:rsidR="00591C15" w:rsidRPr="00591C15" w:rsidRDefault="00591C15" w:rsidP="00591C15">
            <w:pPr>
              <w:shd w:val="clear" w:color="auto" w:fill="FFFFFF"/>
              <w:jc w:val="both"/>
              <w:textAlignment w:val="baseline"/>
              <w:rPr>
                <w:sz w:val="26"/>
                <w:szCs w:val="26"/>
                <w:lang w:val="uk-UA"/>
              </w:rPr>
            </w:pPr>
            <w:r w:rsidRPr="00591C15">
              <w:rPr>
                <w:sz w:val="26"/>
                <w:szCs w:val="26"/>
                <w:lang w:val="uk-UA"/>
              </w:rPr>
              <w:t>світлопрозорих конструкцій з енергозберігаючим склом (крім однокамерних), у тому числі вікон та балконних дверей, та відповідного додаткового обладнання і матеріалів до них.</w:t>
            </w:r>
          </w:p>
        </w:tc>
      </w:tr>
      <w:tr w:rsidR="00591C15" w:rsidRPr="00591C15" w:rsidTr="005E5863">
        <w:trPr>
          <w:cantSplit/>
          <w:trHeight w:val="689"/>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3</w:t>
            </w:r>
          </w:p>
        </w:tc>
        <w:tc>
          <w:tcPr>
            <w:tcW w:w="8862" w:type="dxa"/>
            <w:vAlign w:val="center"/>
          </w:tcPr>
          <w:p w:rsidR="00591C15" w:rsidRPr="00591C15" w:rsidRDefault="00591C15" w:rsidP="00591C15">
            <w:pPr>
              <w:shd w:val="clear" w:color="auto" w:fill="FFFFFF"/>
              <w:jc w:val="both"/>
              <w:textAlignment w:val="baseline"/>
              <w:rPr>
                <w:b/>
                <w:sz w:val="26"/>
                <w:szCs w:val="26"/>
                <w:lang w:val="uk-UA"/>
              </w:rPr>
            </w:pPr>
            <w:r w:rsidRPr="00591C15">
              <w:rPr>
                <w:b/>
                <w:sz w:val="26"/>
                <w:szCs w:val="26"/>
                <w:lang w:val="uk-UA"/>
              </w:rPr>
              <w:t>Придбання фізичними особами енергоефективного обладнання та/або матеріалів для квартир багатоквартирних житлових будинків:</w:t>
            </w:r>
          </w:p>
        </w:tc>
      </w:tr>
      <w:tr w:rsidR="00591C15" w:rsidRPr="00591C15" w:rsidTr="005E5863">
        <w:trPr>
          <w:jc w:val="center"/>
        </w:trPr>
        <w:tc>
          <w:tcPr>
            <w:tcW w:w="918" w:type="dxa"/>
            <w:vAlign w:val="center"/>
          </w:tcPr>
          <w:p w:rsidR="00591C15" w:rsidRPr="00591C15" w:rsidRDefault="00591C15" w:rsidP="00591C15">
            <w:pPr>
              <w:jc w:val="center"/>
              <w:rPr>
                <w:rFonts w:eastAsia="Calibri"/>
                <w:b/>
                <w:i/>
                <w:sz w:val="26"/>
                <w:szCs w:val="26"/>
                <w:lang w:val="uk-UA" w:eastAsia="uk-UA"/>
              </w:rPr>
            </w:pPr>
            <w:r w:rsidRPr="00591C15">
              <w:rPr>
                <w:rFonts w:eastAsia="Calibri"/>
                <w:b/>
                <w:sz w:val="26"/>
                <w:szCs w:val="26"/>
                <w:lang w:val="uk-UA" w:eastAsia="uk-UA"/>
              </w:rPr>
              <w:t>3.1</w:t>
            </w:r>
          </w:p>
        </w:tc>
        <w:tc>
          <w:tcPr>
            <w:tcW w:w="8862" w:type="dxa"/>
            <w:vAlign w:val="center"/>
          </w:tcPr>
          <w:p w:rsidR="00D772E0" w:rsidRPr="00D772E0" w:rsidRDefault="00C86FEF" w:rsidP="00591C15">
            <w:pPr>
              <w:shd w:val="clear" w:color="auto" w:fill="FFFFFF"/>
              <w:jc w:val="both"/>
              <w:textAlignment w:val="baseline"/>
              <w:rPr>
                <w:sz w:val="26"/>
                <w:szCs w:val="26"/>
                <w:lang w:val="uk-UA"/>
              </w:rPr>
            </w:pPr>
            <w:r>
              <w:rPr>
                <w:sz w:val="26"/>
                <w:szCs w:val="26"/>
                <w:lang w:val="uk-UA"/>
              </w:rPr>
              <w:t>р</w:t>
            </w:r>
            <w:proofErr w:type="spellStart"/>
            <w:r w:rsidR="00591C15" w:rsidRPr="00591C15">
              <w:rPr>
                <w:sz w:val="26"/>
                <w:szCs w:val="26"/>
              </w:rPr>
              <w:t>адіаторів</w:t>
            </w:r>
            <w:proofErr w:type="spellEnd"/>
            <w:r>
              <w:rPr>
                <w:sz w:val="26"/>
                <w:szCs w:val="26"/>
                <w:lang w:val="uk-UA"/>
              </w:rPr>
              <w:t xml:space="preserve"> </w:t>
            </w:r>
            <w:proofErr w:type="spellStart"/>
            <w:r w:rsidR="00591C15" w:rsidRPr="00591C15">
              <w:rPr>
                <w:sz w:val="26"/>
                <w:szCs w:val="26"/>
              </w:rPr>
              <w:t>водяної</w:t>
            </w:r>
            <w:proofErr w:type="spellEnd"/>
            <w:r>
              <w:rPr>
                <w:sz w:val="26"/>
                <w:szCs w:val="26"/>
                <w:lang w:val="uk-UA"/>
              </w:rPr>
              <w:t xml:space="preserve"> </w:t>
            </w:r>
            <w:proofErr w:type="spellStart"/>
            <w:r w:rsidR="00591C15" w:rsidRPr="00591C15">
              <w:rPr>
                <w:sz w:val="26"/>
                <w:szCs w:val="26"/>
              </w:rPr>
              <w:t>системи</w:t>
            </w:r>
            <w:proofErr w:type="spellEnd"/>
            <w:r w:rsidR="00591C15" w:rsidRPr="00591C15">
              <w:rPr>
                <w:sz w:val="26"/>
                <w:szCs w:val="26"/>
              </w:rPr>
              <w:t xml:space="preserve"> опалення, </w:t>
            </w:r>
            <w:proofErr w:type="spellStart"/>
            <w:r w:rsidR="00591C15" w:rsidRPr="00591C15">
              <w:rPr>
                <w:sz w:val="26"/>
                <w:szCs w:val="26"/>
              </w:rPr>
              <w:t>регуляторів</w:t>
            </w:r>
            <w:proofErr w:type="spellEnd"/>
            <w:r>
              <w:rPr>
                <w:sz w:val="26"/>
                <w:szCs w:val="26"/>
                <w:lang w:val="uk-UA"/>
              </w:rPr>
              <w:t xml:space="preserve"> </w:t>
            </w:r>
            <w:proofErr w:type="spellStart"/>
            <w:r w:rsidR="00591C15" w:rsidRPr="00591C15">
              <w:rPr>
                <w:sz w:val="26"/>
                <w:szCs w:val="26"/>
              </w:rPr>
              <w:t>температури</w:t>
            </w:r>
            <w:proofErr w:type="spellEnd"/>
            <w:r>
              <w:rPr>
                <w:sz w:val="26"/>
                <w:szCs w:val="26"/>
                <w:lang w:val="uk-UA"/>
              </w:rPr>
              <w:t xml:space="preserve"> </w:t>
            </w:r>
            <w:proofErr w:type="spellStart"/>
            <w:r w:rsidR="00591C15" w:rsidRPr="00591C15">
              <w:rPr>
                <w:sz w:val="26"/>
                <w:szCs w:val="26"/>
              </w:rPr>
              <w:t>повітря</w:t>
            </w:r>
            <w:proofErr w:type="spellEnd"/>
            <w:r w:rsidR="00591C15" w:rsidRPr="00591C15">
              <w:rPr>
                <w:sz w:val="26"/>
                <w:szCs w:val="26"/>
              </w:rPr>
              <w:t xml:space="preserve"> (в тому </w:t>
            </w:r>
            <w:proofErr w:type="spellStart"/>
            <w:r w:rsidR="00591C15" w:rsidRPr="00591C15">
              <w:rPr>
                <w:sz w:val="26"/>
                <w:szCs w:val="26"/>
              </w:rPr>
              <w:t>числі</w:t>
            </w:r>
            <w:proofErr w:type="spellEnd"/>
            <w:r>
              <w:rPr>
                <w:sz w:val="26"/>
                <w:szCs w:val="26"/>
                <w:lang w:val="uk-UA"/>
              </w:rPr>
              <w:t xml:space="preserve"> </w:t>
            </w:r>
            <w:proofErr w:type="spellStart"/>
            <w:r w:rsidR="00591C15" w:rsidRPr="00591C15">
              <w:rPr>
                <w:sz w:val="26"/>
                <w:szCs w:val="26"/>
              </w:rPr>
              <w:t>автоматичних</w:t>
            </w:r>
            <w:proofErr w:type="spellEnd"/>
            <w:r w:rsidR="00591C15" w:rsidRPr="00591C15">
              <w:rPr>
                <w:sz w:val="26"/>
                <w:szCs w:val="26"/>
              </w:rPr>
              <w:t xml:space="preserve">) та </w:t>
            </w:r>
            <w:proofErr w:type="spellStart"/>
            <w:r w:rsidR="00591C15" w:rsidRPr="00591C15">
              <w:rPr>
                <w:sz w:val="26"/>
                <w:szCs w:val="26"/>
              </w:rPr>
              <w:t>відповідного</w:t>
            </w:r>
            <w:proofErr w:type="spellEnd"/>
            <w:r>
              <w:rPr>
                <w:sz w:val="26"/>
                <w:szCs w:val="26"/>
                <w:lang w:val="uk-UA"/>
              </w:rPr>
              <w:t xml:space="preserve"> </w:t>
            </w:r>
            <w:proofErr w:type="spellStart"/>
            <w:r w:rsidR="00591C15" w:rsidRPr="00591C15">
              <w:rPr>
                <w:sz w:val="26"/>
                <w:szCs w:val="26"/>
              </w:rPr>
              <w:t>додаткового</w:t>
            </w:r>
            <w:proofErr w:type="spellEnd"/>
            <w:r>
              <w:rPr>
                <w:sz w:val="26"/>
                <w:szCs w:val="26"/>
                <w:lang w:val="uk-UA"/>
              </w:rPr>
              <w:t xml:space="preserve"> </w:t>
            </w:r>
            <w:proofErr w:type="spellStart"/>
            <w:r w:rsidR="00591C15" w:rsidRPr="00591C15">
              <w:rPr>
                <w:sz w:val="26"/>
                <w:szCs w:val="26"/>
              </w:rPr>
              <w:t>обладнання</w:t>
            </w:r>
            <w:proofErr w:type="spellEnd"/>
            <w:r w:rsidR="00591C15" w:rsidRPr="00591C15">
              <w:rPr>
                <w:sz w:val="26"/>
                <w:szCs w:val="26"/>
              </w:rPr>
              <w:t xml:space="preserve"> і </w:t>
            </w:r>
            <w:proofErr w:type="spellStart"/>
            <w:r w:rsidR="00591C15" w:rsidRPr="00591C15">
              <w:rPr>
                <w:sz w:val="26"/>
                <w:szCs w:val="26"/>
              </w:rPr>
              <w:t>матеріалів</w:t>
            </w:r>
            <w:proofErr w:type="spellEnd"/>
            <w:r w:rsidR="00591C15" w:rsidRPr="00591C15">
              <w:rPr>
                <w:sz w:val="26"/>
                <w:szCs w:val="26"/>
              </w:rPr>
              <w:t xml:space="preserve"> до них;</w:t>
            </w:r>
          </w:p>
        </w:tc>
      </w:tr>
      <w:tr w:rsidR="00591C15" w:rsidRPr="007C6262" w:rsidTr="005E5863">
        <w:trPr>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3.2</w:t>
            </w:r>
          </w:p>
        </w:tc>
        <w:tc>
          <w:tcPr>
            <w:tcW w:w="8862" w:type="dxa"/>
            <w:vAlign w:val="center"/>
          </w:tcPr>
          <w:p w:rsidR="00591C15" w:rsidRPr="00591C15" w:rsidRDefault="00591C15" w:rsidP="00591C15">
            <w:pPr>
              <w:shd w:val="clear" w:color="auto" w:fill="FFFFFF"/>
              <w:jc w:val="both"/>
              <w:textAlignment w:val="baseline"/>
              <w:rPr>
                <w:sz w:val="26"/>
                <w:szCs w:val="26"/>
                <w:lang w:val="uk-UA"/>
              </w:rPr>
            </w:pPr>
            <w:r w:rsidRPr="00591C15">
              <w:rPr>
                <w:sz w:val="26"/>
                <w:szCs w:val="26"/>
                <w:lang w:val="uk-UA"/>
              </w:rPr>
              <w:t>вузлів обліку води (гарячої, холодної) та теплової енергії, зокрема засобів вимірювальної техніки (приладів обліку, лічильників) та відповідного додаткового обладнання і матеріалів до них;</w:t>
            </w:r>
          </w:p>
        </w:tc>
      </w:tr>
      <w:tr w:rsidR="00591C15" w:rsidRPr="007C6262" w:rsidTr="005E5863">
        <w:trPr>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lastRenderedPageBreak/>
              <w:t>3.3</w:t>
            </w:r>
          </w:p>
        </w:tc>
        <w:tc>
          <w:tcPr>
            <w:tcW w:w="8862" w:type="dxa"/>
            <w:vAlign w:val="center"/>
          </w:tcPr>
          <w:p w:rsidR="00591C15" w:rsidRPr="00591C15" w:rsidRDefault="00591C15" w:rsidP="00591C15">
            <w:pPr>
              <w:shd w:val="clear" w:color="auto" w:fill="FFFFFF"/>
              <w:jc w:val="both"/>
              <w:textAlignment w:val="baseline"/>
              <w:rPr>
                <w:spacing w:val="-6"/>
                <w:sz w:val="26"/>
                <w:szCs w:val="26"/>
                <w:lang w:val="uk-UA"/>
              </w:rPr>
            </w:pPr>
            <w:proofErr w:type="spellStart"/>
            <w:r w:rsidRPr="00591C15">
              <w:rPr>
                <w:sz w:val="26"/>
                <w:szCs w:val="26"/>
                <w:lang w:val="uk-UA"/>
              </w:rPr>
              <w:t>багатозонних</w:t>
            </w:r>
            <w:proofErr w:type="spellEnd"/>
            <w:r w:rsidRPr="00591C15">
              <w:rPr>
                <w:sz w:val="26"/>
                <w:szCs w:val="26"/>
                <w:lang w:val="uk-UA"/>
              </w:rPr>
              <w:t xml:space="preserve"> (</w:t>
            </w:r>
            <w:proofErr w:type="spellStart"/>
            <w:r w:rsidRPr="00591C15">
              <w:rPr>
                <w:sz w:val="26"/>
                <w:szCs w:val="26"/>
                <w:lang w:val="uk-UA"/>
              </w:rPr>
              <w:t>багатотарифних</w:t>
            </w:r>
            <w:proofErr w:type="spellEnd"/>
            <w:r w:rsidRPr="00591C15">
              <w:rPr>
                <w:sz w:val="26"/>
                <w:szCs w:val="26"/>
                <w:lang w:val="uk-UA"/>
              </w:rPr>
              <w:t>) приладів обліку електричної енергії (лічильників активної електричної енергії) та відповідного додаткового обладнання і матеріалів до них;</w:t>
            </w:r>
          </w:p>
        </w:tc>
      </w:tr>
      <w:tr w:rsidR="00591C15" w:rsidRPr="00591C15" w:rsidTr="005E5863">
        <w:trPr>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3.4</w:t>
            </w:r>
          </w:p>
        </w:tc>
        <w:tc>
          <w:tcPr>
            <w:tcW w:w="8862" w:type="dxa"/>
            <w:vAlign w:val="center"/>
          </w:tcPr>
          <w:p w:rsidR="00591C15" w:rsidRPr="00591C15" w:rsidRDefault="00591C15" w:rsidP="00591C15">
            <w:pPr>
              <w:shd w:val="clear" w:color="auto" w:fill="FFFFFF"/>
              <w:jc w:val="both"/>
              <w:textAlignment w:val="baseline"/>
              <w:rPr>
                <w:sz w:val="26"/>
                <w:szCs w:val="26"/>
                <w:lang w:val="uk-UA"/>
              </w:rPr>
            </w:pPr>
            <w:r w:rsidRPr="00591C15">
              <w:rPr>
                <w:sz w:val="26"/>
                <w:szCs w:val="26"/>
                <w:lang w:val="uk-UA"/>
              </w:rPr>
              <w:t>світлопрозорих конструкцій з енергозберігаючим склом (крім однокамерних), у тому числі вікон та балконних дверей, та відповідного додаткового обладнання і матеріалів до них.</w:t>
            </w:r>
          </w:p>
          <w:p w:rsidR="00591C15" w:rsidRPr="00591C15" w:rsidRDefault="00591C15" w:rsidP="00591C15">
            <w:pPr>
              <w:shd w:val="clear" w:color="auto" w:fill="FFFFFF"/>
              <w:jc w:val="both"/>
              <w:textAlignment w:val="baseline"/>
              <w:rPr>
                <w:sz w:val="26"/>
                <w:szCs w:val="26"/>
                <w:lang w:val="uk-UA"/>
              </w:rPr>
            </w:pPr>
          </w:p>
        </w:tc>
      </w:tr>
    </w:tbl>
    <w:p w:rsidR="00591C15" w:rsidRPr="00591C15" w:rsidRDefault="00591C15" w:rsidP="00591C15">
      <w:pPr>
        <w:rPr>
          <w:rFonts w:eastAsia="Calibri"/>
          <w:szCs w:val="24"/>
          <w:lang w:val="uk-UA" w:eastAsia="uk-UA"/>
        </w:rPr>
      </w:pPr>
    </w:p>
    <w:p w:rsidR="00591C15" w:rsidRPr="00591C15" w:rsidRDefault="00591C15" w:rsidP="00591C15">
      <w:pPr>
        <w:rPr>
          <w:rFonts w:eastAsia="Calibri"/>
          <w:szCs w:val="24"/>
          <w:lang w:val="uk-UA" w:eastAsia="uk-UA"/>
        </w:rPr>
      </w:pPr>
      <w:r w:rsidRPr="00591C15">
        <w:rPr>
          <w:rFonts w:eastAsia="Calibri"/>
          <w:szCs w:val="24"/>
          <w:lang w:val="uk-UA" w:eastAsia="uk-UA"/>
        </w:rPr>
        <w:t>Додаток 1 до Генерального договору про взаємодію</w:t>
      </w:r>
      <w:r w:rsidRPr="00591C15">
        <w:rPr>
          <w:rFonts w:eastAsia="Calibri"/>
          <w:szCs w:val="24"/>
          <w:lang w:eastAsia="uk-UA"/>
        </w:rPr>
        <w:t xml:space="preserve"> в </w:t>
      </w:r>
      <w:proofErr w:type="spellStart"/>
      <w:r w:rsidRPr="00591C15">
        <w:rPr>
          <w:rFonts w:eastAsia="Calibri"/>
          <w:szCs w:val="24"/>
          <w:lang w:eastAsia="uk-UA"/>
        </w:rPr>
        <w:t>інтересах</w:t>
      </w:r>
      <w:proofErr w:type="spellEnd"/>
      <w:r w:rsidR="00D73070">
        <w:rPr>
          <w:rFonts w:eastAsia="Calibri"/>
          <w:szCs w:val="24"/>
          <w:lang w:val="uk-UA" w:eastAsia="uk-UA"/>
        </w:rPr>
        <w:t xml:space="preserve"> </w:t>
      </w:r>
      <w:proofErr w:type="spellStart"/>
      <w:r w:rsidRPr="00591C15">
        <w:rPr>
          <w:rFonts w:eastAsia="Calibri"/>
          <w:szCs w:val="24"/>
          <w:lang w:eastAsia="uk-UA"/>
        </w:rPr>
        <w:t>фізичних</w:t>
      </w:r>
      <w:proofErr w:type="spellEnd"/>
      <w:r w:rsidR="00C86FEF">
        <w:rPr>
          <w:rFonts w:eastAsia="Calibri"/>
          <w:szCs w:val="24"/>
          <w:lang w:val="uk-UA" w:eastAsia="uk-UA"/>
        </w:rPr>
        <w:t xml:space="preserve"> </w:t>
      </w:r>
      <w:proofErr w:type="spellStart"/>
      <w:r w:rsidRPr="00591C15">
        <w:rPr>
          <w:rFonts w:eastAsia="Calibri"/>
          <w:szCs w:val="24"/>
          <w:lang w:eastAsia="uk-UA"/>
        </w:rPr>
        <w:t>осіб</w:t>
      </w:r>
      <w:proofErr w:type="spellEnd"/>
      <w:r w:rsidR="00C86FEF">
        <w:rPr>
          <w:rFonts w:eastAsia="Calibri"/>
          <w:szCs w:val="24"/>
          <w:lang w:val="uk-UA" w:eastAsia="uk-UA"/>
        </w:rPr>
        <w:t xml:space="preserve"> </w:t>
      </w:r>
      <w:proofErr w:type="spellStart"/>
      <w:r w:rsidRPr="00591C15">
        <w:rPr>
          <w:rFonts w:eastAsia="Calibri"/>
          <w:szCs w:val="24"/>
          <w:lang w:eastAsia="uk-UA"/>
        </w:rPr>
        <w:t>підготовлено</w:t>
      </w:r>
      <w:proofErr w:type="spellEnd"/>
      <w:r w:rsidRPr="00591C15">
        <w:rPr>
          <w:rFonts w:eastAsia="Calibri"/>
          <w:szCs w:val="24"/>
          <w:lang w:val="uk-UA" w:eastAsia="uk-UA"/>
        </w:rPr>
        <w:t xml:space="preserve"> Управлінням економічного розвитку Бахмутської міської ради </w:t>
      </w:r>
    </w:p>
    <w:p w:rsidR="00591C15" w:rsidRPr="00591C15" w:rsidRDefault="00591C15" w:rsidP="00591C15">
      <w:pPr>
        <w:rPr>
          <w:rFonts w:eastAsia="Calibri"/>
          <w:b/>
          <w:sz w:val="28"/>
          <w:szCs w:val="28"/>
          <w:lang w:val="uk-UA" w:eastAsia="uk-UA"/>
        </w:rPr>
      </w:pPr>
    </w:p>
    <w:p w:rsidR="00591C15" w:rsidRPr="00F01749" w:rsidRDefault="00591C15" w:rsidP="00591C15">
      <w:pPr>
        <w:rPr>
          <w:rFonts w:eastAsia="Calibri"/>
          <w:b/>
          <w:sz w:val="26"/>
          <w:szCs w:val="26"/>
          <w:lang w:val="uk-UA" w:eastAsia="uk-UA"/>
        </w:rPr>
      </w:pPr>
      <w:r w:rsidRPr="00F01749">
        <w:rPr>
          <w:rFonts w:eastAsia="Calibri"/>
          <w:b/>
          <w:sz w:val="26"/>
          <w:szCs w:val="26"/>
          <w:lang w:val="uk-UA" w:eastAsia="uk-UA"/>
        </w:rPr>
        <w:t xml:space="preserve">Начальник Управління економічного </w:t>
      </w:r>
    </w:p>
    <w:p w:rsidR="00591C15" w:rsidRPr="00F01749" w:rsidRDefault="00591C15" w:rsidP="00591C15">
      <w:pPr>
        <w:rPr>
          <w:rFonts w:eastAsia="Calibri"/>
          <w:b/>
          <w:sz w:val="26"/>
          <w:szCs w:val="26"/>
          <w:lang w:val="uk-UA" w:eastAsia="uk-UA"/>
        </w:rPr>
      </w:pPr>
      <w:r w:rsidRPr="00F01749">
        <w:rPr>
          <w:rFonts w:eastAsia="Calibri"/>
          <w:b/>
          <w:sz w:val="26"/>
          <w:szCs w:val="26"/>
          <w:lang w:val="uk-UA" w:eastAsia="uk-UA"/>
        </w:rPr>
        <w:t xml:space="preserve">розвитку Бахмутської міської ради                                       </w:t>
      </w:r>
      <w:r w:rsidR="00F01749">
        <w:rPr>
          <w:rFonts w:eastAsia="Calibri"/>
          <w:b/>
          <w:sz w:val="26"/>
          <w:szCs w:val="26"/>
          <w:lang w:val="uk-UA" w:eastAsia="uk-UA"/>
        </w:rPr>
        <w:t xml:space="preserve">         </w:t>
      </w:r>
      <w:r w:rsidRPr="00F01749">
        <w:rPr>
          <w:rFonts w:eastAsia="Calibri"/>
          <w:b/>
          <w:sz w:val="26"/>
          <w:szCs w:val="26"/>
          <w:lang w:val="uk-UA" w:eastAsia="uk-UA"/>
        </w:rPr>
        <w:t xml:space="preserve">            </w:t>
      </w:r>
      <w:proofErr w:type="spellStart"/>
      <w:r w:rsidRPr="00F01749">
        <w:rPr>
          <w:rFonts w:eastAsia="Calibri"/>
          <w:b/>
          <w:sz w:val="26"/>
          <w:szCs w:val="26"/>
          <w:lang w:val="uk-UA" w:eastAsia="uk-UA"/>
        </w:rPr>
        <w:t>М.А.Юхно</w:t>
      </w:r>
      <w:proofErr w:type="spellEnd"/>
    </w:p>
    <w:p w:rsidR="00591C15" w:rsidRPr="00F01749" w:rsidRDefault="00591C15" w:rsidP="00591C15">
      <w:pPr>
        <w:rPr>
          <w:rFonts w:eastAsia="Calibri"/>
          <w:sz w:val="26"/>
          <w:szCs w:val="26"/>
          <w:lang w:val="uk-UA" w:eastAsia="uk-UA"/>
        </w:rPr>
      </w:pPr>
    </w:p>
    <w:p w:rsidR="00591C15" w:rsidRPr="00591C15" w:rsidRDefault="00591C15" w:rsidP="00591C15">
      <w:pPr>
        <w:rPr>
          <w:rFonts w:eastAsia="Calibri"/>
          <w:sz w:val="28"/>
          <w:szCs w:val="28"/>
          <w:lang w:val="uk-UA" w:eastAsia="uk-UA"/>
        </w:rPr>
        <w:sectPr w:rsidR="00591C15" w:rsidRPr="00591C15" w:rsidSect="00F01622">
          <w:pgSz w:w="11906" w:h="16838" w:code="9"/>
          <w:pgMar w:top="709" w:right="709" w:bottom="284" w:left="1701" w:header="284" w:footer="0" w:gutter="0"/>
          <w:pgNumType w:start="1"/>
          <w:cols w:space="708"/>
          <w:docGrid w:linePitch="381"/>
        </w:sectPr>
      </w:pPr>
    </w:p>
    <w:p w:rsidR="00591C15" w:rsidRPr="00591C15" w:rsidRDefault="00591C15" w:rsidP="00591C15">
      <w:pPr>
        <w:ind w:left="10915"/>
        <w:rPr>
          <w:rFonts w:eastAsia="Calibri"/>
          <w:szCs w:val="24"/>
          <w:lang w:val="uk-UA" w:eastAsia="uk-UA"/>
        </w:rPr>
      </w:pPr>
      <w:r w:rsidRPr="00591C15">
        <w:rPr>
          <w:rFonts w:eastAsia="Calibri"/>
          <w:szCs w:val="24"/>
          <w:lang w:val="uk-UA" w:eastAsia="uk-UA"/>
        </w:rPr>
        <w:lastRenderedPageBreak/>
        <w:t>Додаток 2</w:t>
      </w:r>
    </w:p>
    <w:p w:rsidR="00591C15" w:rsidRPr="00591C15" w:rsidRDefault="00591C15" w:rsidP="00591C15">
      <w:pPr>
        <w:ind w:left="10915"/>
        <w:rPr>
          <w:rFonts w:eastAsia="Calibri"/>
          <w:spacing w:val="-6"/>
          <w:szCs w:val="24"/>
          <w:lang w:val="uk-UA" w:eastAsia="uk-UA"/>
        </w:rPr>
      </w:pPr>
      <w:r w:rsidRPr="00591C15">
        <w:rPr>
          <w:rFonts w:eastAsia="Calibri"/>
          <w:spacing w:val="-6"/>
          <w:szCs w:val="24"/>
          <w:lang w:val="uk-UA" w:eastAsia="uk-UA"/>
        </w:rPr>
        <w:t>до Генерального договору про взаємодію в інтересах фізичних осіб № _____</w:t>
      </w:r>
    </w:p>
    <w:p w:rsidR="00591C15" w:rsidRPr="00591C15" w:rsidRDefault="00591C15" w:rsidP="00591C15">
      <w:pPr>
        <w:ind w:left="10915"/>
        <w:rPr>
          <w:rFonts w:eastAsia="Calibri"/>
          <w:spacing w:val="-4"/>
          <w:szCs w:val="24"/>
          <w:lang w:val="uk-UA" w:eastAsia="uk-UA"/>
        </w:rPr>
      </w:pPr>
      <w:r w:rsidRPr="00591C15">
        <w:rPr>
          <w:rFonts w:eastAsia="Calibri"/>
          <w:spacing w:val="-4"/>
          <w:szCs w:val="24"/>
          <w:lang w:val="uk-UA" w:eastAsia="uk-UA"/>
        </w:rPr>
        <w:t xml:space="preserve">"__"________ </w:t>
      </w:r>
      <w:r w:rsidR="00A96091">
        <w:rPr>
          <w:rFonts w:eastAsia="Calibri"/>
          <w:spacing w:val="-4"/>
          <w:szCs w:val="24"/>
          <w:lang w:val="uk-UA" w:eastAsia="uk-UA"/>
        </w:rPr>
        <w:t>__</w:t>
      </w:r>
      <w:r w:rsidRPr="00591C15">
        <w:rPr>
          <w:rFonts w:eastAsia="Calibri"/>
          <w:spacing w:val="-4"/>
          <w:szCs w:val="24"/>
          <w:lang w:val="uk-UA" w:eastAsia="uk-UA"/>
        </w:rPr>
        <w:t>__ року</w:t>
      </w:r>
    </w:p>
    <w:p w:rsidR="00591C15" w:rsidRPr="00591C15" w:rsidRDefault="00591C15" w:rsidP="00591C15">
      <w:pPr>
        <w:jc w:val="center"/>
        <w:rPr>
          <w:rFonts w:eastAsia="Calibri"/>
          <w:sz w:val="22"/>
          <w:szCs w:val="22"/>
          <w:lang w:val="uk-UA" w:eastAsia="uk-UA"/>
        </w:rPr>
      </w:pPr>
      <w:r w:rsidRPr="00591C15">
        <w:rPr>
          <w:rFonts w:eastAsia="Calibri"/>
          <w:sz w:val="22"/>
          <w:szCs w:val="22"/>
          <w:lang w:val="uk-UA" w:eastAsia="uk-UA"/>
        </w:rPr>
        <w:t>Зведений реєстр № ________</w:t>
      </w:r>
    </w:p>
    <w:p w:rsidR="00591C15" w:rsidRPr="00591C15" w:rsidRDefault="00591C15" w:rsidP="00591C15">
      <w:pPr>
        <w:jc w:val="center"/>
        <w:rPr>
          <w:rFonts w:eastAsia="Calibri"/>
          <w:sz w:val="22"/>
          <w:szCs w:val="22"/>
          <w:lang w:val="uk-UA" w:eastAsia="uk-UA"/>
        </w:rPr>
      </w:pPr>
      <w:r w:rsidRPr="00591C15">
        <w:rPr>
          <w:rFonts w:eastAsia="Calibri"/>
          <w:sz w:val="22"/>
          <w:szCs w:val="22"/>
          <w:lang w:val="uk-UA" w:eastAsia="uk-UA"/>
        </w:rPr>
        <w:t>Позичальників (фізичних осіб), які отримали кредит у _______________________________________________________________________________</w:t>
      </w:r>
    </w:p>
    <w:p w:rsidR="00591C15" w:rsidRPr="00591C15" w:rsidRDefault="00591C15" w:rsidP="00591C15">
      <w:pPr>
        <w:jc w:val="center"/>
        <w:rPr>
          <w:rFonts w:eastAsia="Calibri"/>
          <w:bCs/>
          <w:sz w:val="22"/>
          <w:szCs w:val="22"/>
          <w:lang w:val="uk-UA" w:eastAsia="uk-UA"/>
        </w:rPr>
      </w:pPr>
      <w:r w:rsidRPr="00591C15">
        <w:rPr>
          <w:rFonts w:eastAsia="Calibri"/>
          <w:sz w:val="22"/>
          <w:szCs w:val="22"/>
          <w:lang w:val="uk-UA" w:eastAsia="uk-UA"/>
        </w:rPr>
        <w:t xml:space="preserve">за Програмою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A96091">
        <w:rPr>
          <w:rFonts w:eastAsia="Calibri"/>
          <w:sz w:val="20"/>
          <w:lang w:val="uk-UA" w:eastAsia="uk-UA"/>
        </w:rPr>
        <w:t xml:space="preserve">Бахмутської міської об’єднаної територіальної громади </w:t>
      </w:r>
      <w:r w:rsidR="00A96091" w:rsidRPr="00591C15">
        <w:rPr>
          <w:rFonts w:eastAsia="Calibri"/>
          <w:sz w:val="20"/>
          <w:lang w:val="uk-UA" w:eastAsia="uk-UA"/>
        </w:rPr>
        <w:t>на 20</w:t>
      </w:r>
      <w:r w:rsidR="00A96091">
        <w:rPr>
          <w:rFonts w:eastAsia="Calibri"/>
          <w:sz w:val="20"/>
          <w:lang w:val="uk-UA" w:eastAsia="uk-UA"/>
        </w:rPr>
        <w:t>21</w:t>
      </w:r>
      <w:r w:rsidR="00A96091" w:rsidRPr="00591C15">
        <w:rPr>
          <w:rFonts w:eastAsia="Calibri"/>
          <w:sz w:val="20"/>
          <w:lang w:val="uk-UA" w:eastAsia="uk-UA"/>
        </w:rPr>
        <w:t>-202</w:t>
      </w:r>
      <w:r w:rsidR="00A96091">
        <w:rPr>
          <w:rFonts w:eastAsia="Calibri"/>
          <w:sz w:val="20"/>
          <w:lang w:val="uk-UA" w:eastAsia="uk-UA"/>
        </w:rPr>
        <w:t>2</w:t>
      </w:r>
      <w:r w:rsidR="00A96091" w:rsidRPr="00591C15">
        <w:rPr>
          <w:rFonts w:eastAsia="Calibri"/>
          <w:sz w:val="20"/>
          <w:lang w:val="uk-UA" w:eastAsia="uk-UA"/>
        </w:rPr>
        <w:t xml:space="preserve"> роки</w:t>
      </w:r>
      <w:r w:rsidR="00A96091" w:rsidRPr="00591C15">
        <w:rPr>
          <w:rFonts w:eastAsia="Calibri"/>
          <w:sz w:val="22"/>
          <w:szCs w:val="22"/>
          <w:lang w:val="uk-UA" w:eastAsia="uk-UA"/>
        </w:rPr>
        <w:t xml:space="preserve"> </w:t>
      </w:r>
      <w:r w:rsidRPr="00591C15">
        <w:rPr>
          <w:rFonts w:eastAsia="Calibri"/>
          <w:sz w:val="22"/>
          <w:szCs w:val="22"/>
          <w:lang w:val="uk-UA" w:eastAsia="uk-UA"/>
        </w:rPr>
        <w:t>_____________ 20</w:t>
      </w:r>
      <w:r w:rsidR="00A96091">
        <w:rPr>
          <w:rFonts w:eastAsia="Calibri"/>
          <w:sz w:val="22"/>
          <w:szCs w:val="22"/>
          <w:lang w:val="uk-UA" w:eastAsia="uk-UA"/>
        </w:rPr>
        <w:t>____</w:t>
      </w:r>
      <w:r w:rsidRPr="00591C15">
        <w:rPr>
          <w:rFonts w:eastAsia="Calibri"/>
          <w:sz w:val="22"/>
          <w:szCs w:val="22"/>
          <w:lang w:val="uk-UA" w:eastAsia="uk-UA"/>
        </w:rPr>
        <w:t xml:space="preserve"> року</w:t>
      </w:r>
    </w:p>
    <w:p w:rsidR="00591C15" w:rsidRPr="00591C15" w:rsidRDefault="00591C15" w:rsidP="00591C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920"/>
        </w:tabs>
        <w:jc w:val="both"/>
        <w:rPr>
          <w:rFonts w:eastAsia="Calibri"/>
          <w:sz w:val="28"/>
          <w:szCs w:val="24"/>
          <w:lang w:val="uk-UA" w:eastAsia="uk-UA"/>
        </w:rPr>
      </w:pPr>
      <w:r w:rsidRPr="00591C15">
        <w:rPr>
          <w:rFonts w:eastAsia="Calibri"/>
          <w:sz w:val="28"/>
          <w:szCs w:val="24"/>
          <w:lang w:val="uk-UA" w:eastAsia="uk-UA"/>
        </w:rPr>
        <w:tab/>
      </w:r>
      <w:r w:rsidRPr="00591C15">
        <w:rPr>
          <w:rFonts w:eastAsia="Calibri"/>
          <w:sz w:val="28"/>
          <w:szCs w:val="24"/>
          <w:lang w:val="uk-UA" w:eastAsia="uk-UA"/>
        </w:rPr>
        <w:tab/>
      </w:r>
      <w:r w:rsidRPr="00591C15">
        <w:rPr>
          <w:rFonts w:eastAsia="Calibri"/>
          <w:sz w:val="28"/>
          <w:szCs w:val="24"/>
          <w:lang w:val="uk-UA" w:eastAsia="uk-UA"/>
        </w:rPr>
        <w:tab/>
      </w:r>
      <w:r w:rsidRPr="00591C15">
        <w:rPr>
          <w:rFonts w:eastAsia="Calibri"/>
          <w:sz w:val="28"/>
          <w:szCs w:val="24"/>
          <w:lang w:val="uk-UA" w:eastAsia="uk-UA"/>
        </w:rPr>
        <w:tab/>
      </w:r>
      <w:r w:rsidRPr="00591C15">
        <w:rPr>
          <w:rFonts w:eastAsia="Calibri"/>
          <w:sz w:val="28"/>
          <w:szCs w:val="24"/>
          <w:lang w:val="uk-UA" w:eastAsia="uk-UA"/>
        </w:rPr>
        <w:tab/>
      </w:r>
      <w:r w:rsidRPr="00591C15">
        <w:rPr>
          <w:rFonts w:eastAsia="Calibri"/>
          <w:sz w:val="28"/>
          <w:szCs w:val="24"/>
          <w:lang w:val="uk-UA" w:eastAsia="uk-UA"/>
        </w:rPr>
        <w:tab/>
      </w:r>
      <w:r w:rsidRPr="00591C15">
        <w:rPr>
          <w:rFonts w:eastAsia="Calibri"/>
          <w:sz w:val="28"/>
          <w:szCs w:val="24"/>
          <w:lang w:val="uk-UA" w:eastAsia="uk-UA"/>
        </w:rPr>
        <w:tab/>
      </w:r>
      <w:r w:rsidRPr="00591C15">
        <w:rPr>
          <w:rFonts w:eastAsia="Calibri"/>
          <w:sz w:val="28"/>
          <w:szCs w:val="24"/>
          <w:lang w:val="uk-UA" w:eastAsia="uk-UA"/>
        </w:rPr>
        <w:tab/>
      </w:r>
      <w:r w:rsidRPr="00591C15">
        <w:rPr>
          <w:rFonts w:eastAsia="Calibri"/>
          <w:sz w:val="28"/>
          <w:szCs w:val="24"/>
          <w:lang w:val="uk-UA" w:eastAsia="uk-UA"/>
        </w:rPr>
        <w:tab/>
      </w:r>
      <w:r w:rsidR="00A96091">
        <w:rPr>
          <w:rFonts w:eastAsia="Calibri"/>
          <w:sz w:val="28"/>
          <w:szCs w:val="24"/>
          <w:lang w:val="uk-UA" w:eastAsia="uk-UA"/>
        </w:rPr>
        <w:t xml:space="preserve">                                                      </w:t>
      </w:r>
      <w:r w:rsidRPr="00591C15">
        <w:rPr>
          <w:rFonts w:eastAsia="Calibri"/>
          <w:sz w:val="20"/>
          <w:lang w:val="uk-UA" w:eastAsia="uk-UA"/>
        </w:rPr>
        <w:t>(місяць)</w:t>
      </w:r>
    </w:p>
    <w:tbl>
      <w:tblPr>
        <w:tblW w:w="1668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851"/>
        <w:gridCol w:w="1134"/>
        <w:gridCol w:w="1701"/>
        <w:gridCol w:w="993"/>
        <w:gridCol w:w="953"/>
        <w:gridCol w:w="709"/>
        <w:gridCol w:w="1134"/>
        <w:gridCol w:w="1276"/>
        <w:gridCol w:w="1701"/>
        <w:gridCol w:w="1276"/>
        <w:gridCol w:w="851"/>
        <w:gridCol w:w="993"/>
        <w:gridCol w:w="1276"/>
        <w:gridCol w:w="1416"/>
      </w:tblGrid>
      <w:tr w:rsidR="00591C15" w:rsidRPr="00591C15" w:rsidTr="00262E6D">
        <w:trPr>
          <w:gridAfter w:val="1"/>
          <w:wAfter w:w="1416" w:type="dxa"/>
          <w:trHeight w:val="1160"/>
        </w:trPr>
        <w:tc>
          <w:tcPr>
            <w:tcW w:w="425" w:type="dxa"/>
            <w:vMerge w:val="restart"/>
          </w:tcPr>
          <w:p w:rsidR="00591C15" w:rsidRPr="00591C15" w:rsidRDefault="00591C15" w:rsidP="00591C15">
            <w:pPr>
              <w:jc w:val="center"/>
              <w:rPr>
                <w:rFonts w:eastAsia="Calibri"/>
                <w:sz w:val="18"/>
                <w:szCs w:val="18"/>
                <w:lang w:val="uk-UA" w:eastAsia="uk-UA"/>
              </w:rPr>
            </w:pPr>
            <w:r w:rsidRPr="00591C15">
              <w:rPr>
                <w:rFonts w:eastAsia="Calibri"/>
                <w:sz w:val="18"/>
                <w:szCs w:val="18"/>
                <w:lang w:val="uk-UA" w:eastAsia="uk-UA"/>
              </w:rPr>
              <w:tab/>
              <w:t xml:space="preserve">№ </w:t>
            </w:r>
          </w:p>
          <w:p w:rsidR="00591C15" w:rsidRPr="00591C15" w:rsidRDefault="00591C15" w:rsidP="00591C15">
            <w:pPr>
              <w:ind w:left="-108"/>
              <w:jc w:val="center"/>
              <w:rPr>
                <w:rFonts w:eastAsia="Calibri"/>
                <w:sz w:val="18"/>
                <w:szCs w:val="18"/>
                <w:lang w:val="uk-UA" w:eastAsia="uk-UA"/>
              </w:rPr>
            </w:pPr>
            <w:r w:rsidRPr="00591C15">
              <w:rPr>
                <w:rFonts w:eastAsia="Calibri"/>
                <w:sz w:val="18"/>
                <w:szCs w:val="18"/>
                <w:lang w:val="uk-UA" w:eastAsia="uk-UA"/>
              </w:rPr>
              <w:t>з/п</w:t>
            </w:r>
          </w:p>
        </w:tc>
        <w:tc>
          <w:tcPr>
            <w:tcW w:w="851" w:type="dxa"/>
            <w:vMerge w:val="restart"/>
          </w:tcPr>
          <w:p w:rsidR="00591C15" w:rsidRPr="00591C15" w:rsidRDefault="00591C15" w:rsidP="00591C15">
            <w:pPr>
              <w:ind w:left="-108" w:right="-108"/>
              <w:jc w:val="center"/>
              <w:rPr>
                <w:rFonts w:eastAsia="Calibri"/>
                <w:sz w:val="18"/>
                <w:szCs w:val="18"/>
                <w:lang w:val="uk-UA" w:eastAsia="uk-UA"/>
              </w:rPr>
            </w:pPr>
            <w:proofErr w:type="spellStart"/>
            <w:r w:rsidRPr="00591C15">
              <w:rPr>
                <w:rFonts w:eastAsia="Calibri"/>
                <w:sz w:val="18"/>
                <w:szCs w:val="18"/>
                <w:lang w:val="uk-UA" w:eastAsia="uk-UA"/>
              </w:rPr>
              <w:t>Позичаль</w:t>
            </w:r>
            <w:proofErr w:type="spellEnd"/>
          </w:p>
          <w:p w:rsidR="00591C15" w:rsidRPr="00591C15" w:rsidRDefault="00591C15" w:rsidP="00591C15">
            <w:pPr>
              <w:ind w:left="-108" w:right="-108"/>
              <w:jc w:val="center"/>
              <w:rPr>
                <w:rFonts w:eastAsia="Calibri"/>
                <w:sz w:val="18"/>
                <w:szCs w:val="18"/>
                <w:lang w:val="uk-UA" w:eastAsia="uk-UA"/>
              </w:rPr>
            </w:pPr>
            <w:proofErr w:type="spellStart"/>
            <w:r w:rsidRPr="00591C15">
              <w:rPr>
                <w:rFonts w:eastAsia="Calibri"/>
                <w:sz w:val="18"/>
                <w:szCs w:val="18"/>
                <w:lang w:val="uk-UA" w:eastAsia="uk-UA"/>
              </w:rPr>
              <w:t>ник</w:t>
            </w:r>
            <w:proofErr w:type="spellEnd"/>
          </w:p>
          <w:p w:rsidR="00591C15" w:rsidRPr="00591C15" w:rsidRDefault="00591C15" w:rsidP="00591C15">
            <w:pPr>
              <w:ind w:left="-108" w:right="-108"/>
              <w:jc w:val="center"/>
              <w:rPr>
                <w:rFonts w:eastAsia="Calibri"/>
                <w:sz w:val="18"/>
                <w:szCs w:val="18"/>
                <w:lang w:val="uk-UA" w:eastAsia="uk-UA"/>
              </w:rPr>
            </w:pPr>
            <w:r w:rsidRPr="00591C15">
              <w:rPr>
                <w:rFonts w:eastAsia="Calibri"/>
                <w:sz w:val="18"/>
                <w:szCs w:val="18"/>
                <w:lang w:val="uk-UA" w:eastAsia="uk-UA"/>
              </w:rPr>
              <w:t>(фізична особа*)</w:t>
            </w:r>
          </w:p>
        </w:tc>
        <w:tc>
          <w:tcPr>
            <w:tcW w:w="1134" w:type="dxa"/>
            <w:vMerge w:val="restart"/>
          </w:tcPr>
          <w:p w:rsidR="00591C15" w:rsidRPr="00591C15" w:rsidRDefault="00591C15" w:rsidP="00591C15">
            <w:pPr>
              <w:rPr>
                <w:rFonts w:eastAsia="Calibri"/>
                <w:sz w:val="18"/>
                <w:szCs w:val="18"/>
                <w:lang w:val="uk-UA" w:eastAsia="uk-UA"/>
              </w:rPr>
            </w:pPr>
            <w:r w:rsidRPr="00591C15">
              <w:rPr>
                <w:rFonts w:eastAsia="Calibri"/>
                <w:sz w:val="18"/>
                <w:szCs w:val="18"/>
                <w:lang w:val="uk-UA" w:eastAsia="uk-UA"/>
              </w:rPr>
              <w:t>№ дата та термін дії кредитного договору</w:t>
            </w:r>
          </w:p>
        </w:tc>
        <w:tc>
          <w:tcPr>
            <w:tcW w:w="1701" w:type="dxa"/>
            <w:vMerge w:val="restart"/>
          </w:tcPr>
          <w:p w:rsidR="00591C15" w:rsidRPr="00591C15" w:rsidRDefault="00591C15" w:rsidP="00591C15">
            <w:pPr>
              <w:ind w:left="-108" w:right="-16"/>
              <w:jc w:val="center"/>
              <w:rPr>
                <w:rFonts w:eastAsia="Calibri"/>
                <w:spacing w:val="-4"/>
                <w:sz w:val="18"/>
                <w:szCs w:val="18"/>
                <w:lang w:val="uk-UA" w:eastAsia="uk-UA"/>
              </w:rPr>
            </w:pPr>
            <w:r w:rsidRPr="00591C15">
              <w:rPr>
                <w:rFonts w:eastAsia="Calibri"/>
                <w:spacing w:val="-4"/>
                <w:sz w:val="18"/>
                <w:szCs w:val="18"/>
                <w:lang w:val="uk-UA" w:eastAsia="uk-UA"/>
              </w:rPr>
              <w:t>Відомості щодо впровадження енергозберігаючих заходів</w:t>
            </w:r>
          </w:p>
          <w:p w:rsidR="00591C15" w:rsidRPr="00591C15" w:rsidRDefault="00591C15" w:rsidP="00591C15">
            <w:pPr>
              <w:ind w:left="-108" w:right="-16"/>
              <w:jc w:val="center"/>
              <w:rPr>
                <w:rFonts w:eastAsia="Calibri"/>
                <w:spacing w:val="-4"/>
                <w:sz w:val="18"/>
                <w:szCs w:val="18"/>
                <w:lang w:val="uk-UA" w:eastAsia="uk-UA"/>
              </w:rPr>
            </w:pPr>
            <w:r w:rsidRPr="00591C15">
              <w:rPr>
                <w:rFonts w:eastAsia="Calibri"/>
                <w:spacing w:val="-4"/>
                <w:sz w:val="18"/>
                <w:szCs w:val="18"/>
                <w:lang w:val="uk-UA" w:eastAsia="uk-UA"/>
              </w:rPr>
              <w:t xml:space="preserve"> (із зазначенням</w:t>
            </w:r>
          </w:p>
          <w:p w:rsidR="00591C15" w:rsidRPr="00591C15" w:rsidRDefault="00591C15" w:rsidP="00591C15">
            <w:pPr>
              <w:jc w:val="center"/>
              <w:rPr>
                <w:rFonts w:eastAsia="Calibri"/>
                <w:spacing w:val="-4"/>
                <w:sz w:val="18"/>
                <w:szCs w:val="18"/>
                <w:lang w:val="uk-UA" w:eastAsia="uk-UA"/>
              </w:rPr>
            </w:pPr>
            <w:r w:rsidRPr="00591C15">
              <w:rPr>
                <w:rFonts w:eastAsia="Calibri"/>
                <w:spacing w:val="-4"/>
                <w:sz w:val="18"/>
                <w:szCs w:val="18"/>
                <w:lang w:val="uk-UA" w:eastAsia="uk-UA"/>
              </w:rPr>
              <w:t xml:space="preserve">повної </w:t>
            </w:r>
          </w:p>
          <w:p w:rsidR="00591C15" w:rsidRPr="00591C15" w:rsidRDefault="00591C15" w:rsidP="00591C15">
            <w:pPr>
              <w:jc w:val="center"/>
              <w:rPr>
                <w:rFonts w:eastAsia="Calibri"/>
                <w:sz w:val="18"/>
                <w:szCs w:val="18"/>
                <w:lang w:val="uk-UA" w:eastAsia="uk-UA"/>
              </w:rPr>
            </w:pPr>
            <w:r w:rsidRPr="00591C15">
              <w:rPr>
                <w:rFonts w:eastAsia="Calibri"/>
                <w:spacing w:val="-4"/>
                <w:sz w:val="18"/>
                <w:szCs w:val="18"/>
                <w:lang w:val="uk-UA" w:eastAsia="uk-UA"/>
              </w:rPr>
              <w:t>назви енергоефективного обладнання та/або матеріалів)</w:t>
            </w:r>
          </w:p>
        </w:tc>
        <w:tc>
          <w:tcPr>
            <w:tcW w:w="993" w:type="dxa"/>
            <w:vMerge w:val="restart"/>
          </w:tcPr>
          <w:p w:rsidR="00591C15" w:rsidRPr="00591C15" w:rsidRDefault="00591C15" w:rsidP="00591C15">
            <w:pPr>
              <w:ind w:left="-108" w:right="-108"/>
              <w:jc w:val="center"/>
              <w:rPr>
                <w:rFonts w:eastAsia="Calibri"/>
                <w:sz w:val="18"/>
                <w:szCs w:val="18"/>
                <w:lang w:val="uk-UA" w:eastAsia="uk-UA"/>
              </w:rPr>
            </w:pPr>
            <w:r w:rsidRPr="00591C15">
              <w:rPr>
                <w:rFonts w:eastAsia="Calibri"/>
                <w:sz w:val="18"/>
                <w:szCs w:val="18"/>
                <w:lang w:val="uk-UA" w:eastAsia="uk-UA"/>
              </w:rPr>
              <w:t xml:space="preserve">Дата і номер документу, який підтверджує передачу товару, робіт, </w:t>
            </w:r>
          </w:p>
          <w:p w:rsidR="00591C15" w:rsidRPr="00591C15" w:rsidRDefault="00591C15" w:rsidP="00591C15">
            <w:pPr>
              <w:jc w:val="center"/>
              <w:rPr>
                <w:rFonts w:eastAsia="Calibri"/>
                <w:sz w:val="18"/>
                <w:szCs w:val="18"/>
                <w:lang w:val="uk-UA" w:eastAsia="uk-UA"/>
              </w:rPr>
            </w:pPr>
            <w:r w:rsidRPr="00591C15">
              <w:rPr>
                <w:rFonts w:eastAsia="Calibri"/>
                <w:sz w:val="18"/>
                <w:szCs w:val="18"/>
                <w:lang w:val="uk-UA" w:eastAsia="uk-UA"/>
              </w:rPr>
              <w:t>послуг</w:t>
            </w:r>
          </w:p>
        </w:tc>
        <w:tc>
          <w:tcPr>
            <w:tcW w:w="953" w:type="dxa"/>
            <w:vMerge w:val="restart"/>
          </w:tcPr>
          <w:p w:rsidR="00591C15" w:rsidRPr="00591C15" w:rsidRDefault="00591C15" w:rsidP="00591C15">
            <w:pPr>
              <w:jc w:val="center"/>
              <w:rPr>
                <w:rFonts w:eastAsia="Calibri"/>
                <w:sz w:val="18"/>
                <w:szCs w:val="18"/>
                <w:lang w:val="uk-UA" w:eastAsia="uk-UA"/>
              </w:rPr>
            </w:pPr>
            <w:r w:rsidRPr="00591C15">
              <w:rPr>
                <w:rFonts w:eastAsia="Calibri"/>
                <w:sz w:val="18"/>
                <w:szCs w:val="18"/>
                <w:lang w:val="uk-UA" w:eastAsia="uk-UA"/>
              </w:rPr>
              <w:t xml:space="preserve">Сума отриманого </w:t>
            </w:r>
          </w:p>
          <w:p w:rsidR="00591C15" w:rsidRPr="00591C15" w:rsidRDefault="00591C15" w:rsidP="00591C15">
            <w:pPr>
              <w:jc w:val="center"/>
              <w:rPr>
                <w:rFonts w:eastAsia="Calibri"/>
                <w:sz w:val="18"/>
                <w:szCs w:val="18"/>
                <w:lang w:val="uk-UA" w:eastAsia="uk-UA"/>
              </w:rPr>
            </w:pPr>
            <w:r w:rsidRPr="00591C15">
              <w:rPr>
                <w:rFonts w:eastAsia="Calibri"/>
                <w:sz w:val="18"/>
                <w:szCs w:val="18"/>
                <w:lang w:val="uk-UA" w:eastAsia="uk-UA"/>
              </w:rPr>
              <w:t>кредиту, грн.</w:t>
            </w:r>
          </w:p>
        </w:tc>
        <w:tc>
          <w:tcPr>
            <w:tcW w:w="709" w:type="dxa"/>
            <w:vMerge w:val="restart"/>
          </w:tcPr>
          <w:p w:rsidR="00591C15" w:rsidRPr="00591C15" w:rsidRDefault="00591C15" w:rsidP="00591C15">
            <w:pPr>
              <w:ind w:left="-108"/>
              <w:jc w:val="center"/>
              <w:rPr>
                <w:rFonts w:eastAsia="Calibri"/>
                <w:sz w:val="18"/>
                <w:szCs w:val="18"/>
                <w:lang w:val="uk-UA" w:eastAsia="uk-UA"/>
              </w:rPr>
            </w:pPr>
            <w:r w:rsidRPr="00591C15">
              <w:rPr>
                <w:rFonts w:eastAsia="Calibri"/>
                <w:sz w:val="18"/>
                <w:szCs w:val="18"/>
                <w:lang w:val="uk-UA" w:eastAsia="uk-UA"/>
              </w:rPr>
              <w:t xml:space="preserve">Розмір відсоткової ставки за </w:t>
            </w:r>
            <w:proofErr w:type="spellStart"/>
            <w:r w:rsidRPr="00591C15">
              <w:rPr>
                <w:rFonts w:eastAsia="Calibri"/>
                <w:sz w:val="18"/>
                <w:szCs w:val="18"/>
                <w:lang w:val="uk-UA" w:eastAsia="uk-UA"/>
              </w:rPr>
              <w:t>отрима</w:t>
            </w:r>
            <w:proofErr w:type="spellEnd"/>
          </w:p>
          <w:p w:rsidR="00591C15" w:rsidRPr="00591C15" w:rsidRDefault="00591C15" w:rsidP="00591C15">
            <w:pPr>
              <w:ind w:left="-108" w:right="-108"/>
              <w:jc w:val="center"/>
              <w:rPr>
                <w:rFonts w:eastAsia="Calibri"/>
                <w:sz w:val="18"/>
                <w:szCs w:val="18"/>
                <w:lang w:val="uk-UA" w:eastAsia="uk-UA"/>
              </w:rPr>
            </w:pPr>
            <w:r w:rsidRPr="00591C15">
              <w:rPr>
                <w:rFonts w:eastAsia="Calibri"/>
                <w:sz w:val="18"/>
                <w:szCs w:val="18"/>
                <w:lang w:val="uk-UA" w:eastAsia="uk-UA"/>
              </w:rPr>
              <w:t>ним кредитом</w:t>
            </w:r>
          </w:p>
        </w:tc>
        <w:tc>
          <w:tcPr>
            <w:tcW w:w="1134" w:type="dxa"/>
            <w:vMerge w:val="restart"/>
          </w:tcPr>
          <w:p w:rsidR="00591C15" w:rsidRPr="00591C15" w:rsidRDefault="00591C15" w:rsidP="00591C15">
            <w:pPr>
              <w:ind w:left="-108"/>
              <w:jc w:val="center"/>
              <w:rPr>
                <w:rFonts w:eastAsia="Calibri"/>
                <w:sz w:val="18"/>
                <w:szCs w:val="18"/>
                <w:lang w:val="uk-UA" w:eastAsia="uk-UA"/>
              </w:rPr>
            </w:pPr>
            <w:r w:rsidRPr="00591C15">
              <w:rPr>
                <w:rFonts w:eastAsia="Calibri"/>
                <w:sz w:val="18"/>
                <w:szCs w:val="18"/>
                <w:lang w:val="uk-UA" w:eastAsia="uk-UA"/>
              </w:rPr>
              <w:t>Сума сплаченої позичальником</w:t>
            </w:r>
          </w:p>
          <w:p w:rsidR="00591C15" w:rsidRPr="00591C15" w:rsidRDefault="00591C15" w:rsidP="00591C15">
            <w:pPr>
              <w:ind w:left="-108" w:right="-108"/>
              <w:jc w:val="center"/>
              <w:rPr>
                <w:rFonts w:eastAsia="Calibri"/>
                <w:sz w:val="18"/>
                <w:szCs w:val="18"/>
                <w:lang w:val="uk-UA" w:eastAsia="uk-UA"/>
              </w:rPr>
            </w:pPr>
            <w:r w:rsidRPr="00591C15">
              <w:rPr>
                <w:rFonts w:eastAsia="Calibri"/>
                <w:sz w:val="18"/>
                <w:szCs w:val="18"/>
                <w:lang w:val="uk-UA" w:eastAsia="uk-UA"/>
              </w:rPr>
              <w:t xml:space="preserve">відсоткової </w:t>
            </w:r>
          </w:p>
          <w:p w:rsidR="00591C15" w:rsidRPr="00591C15" w:rsidRDefault="00591C15" w:rsidP="00591C15">
            <w:pPr>
              <w:ind w:left="-108"/>
              <w:jc w:val="center"/>
              <w:rPr>
                <w:rFonts w:eastAsia="Calibri"/>
                <w:sz w:val="18"/>
                <w:szCs w:val="18"/>
                <w:lang w:val="uk-UA" w:eastAsia="uk-UA"/>
              </w:rPr>
            </w:pPr>
            <w:r w:rsidRPr="00591C15">
              <w:rPr>
                <w:rFonts w:eastAsia="Calibri"/>
                <w:sz w:val="18"/>
                <w:szCs w:val="18"/>
                <w:lang w:val="uk-UA" w:eastAsia="uk-UA"/>
              </w:rPr>
              <w:t>ставки за отриманим кредитом, грн.</w:t>
            </w:r>
          </w:p>
        </w:tc>
        <w:tc>
          <w:tcPr>
            <w:tcW w:w="2977" w:type="dxa"/>
            <w:gridSpan w:val="2"/>
          </w:tcPr>
          <w:p w:rsidR="00591C15" w:rsidRPr="00591C15" w:rsidRDefault="00591C15" w:rsidP="00591C15">
            <w:pPr>
              <w:jc w:val="center"/>
              <w:rPr>
                <w:rFonts w:eastAsia="Calibri"/>
                <w:sz w:val="18"/>
                <w:szCs w:val="18"/>
                <w:lang w:val="uk-UA" w:eastAsia="uk-UA"/>
              </w:rPr>
            </w:pPr>
            <w:r w:rsidRPr="00591C15">
              <w:rPr>
                <w:rFonts w:eastAsia="Calibri"/>
                <w:sz w:val="18"/>
                <w:szCs w:val="18"/>
                <w:lang w:val="uk-UA" w:eastAsia="uk-UA"/>
              </w:rPr>
              <w:t>Сума сплаченої по</w:t>
            </w:r>
            <w:r w:rsidR="00A96091">
              <w:rPr>
                <w:rFonts w:eastAsia="Calibri"/>
                <w:sz w:val="18"/>
                <w:szCs w:val="18"/>
                <w:lang w:val="uk-UA" w:eastAsia="uk-UA"/>
              </w:rPr>
              <w:t>зичальником</w:t>
            </w:r>
          </w:p>
          <w:p w:rsidR="00591C15" w:rsidRPr="00591C15" w:rsidRDefault="00591C15" w:rsidP="00591C15">
            <w:pPr>
              <w:jc w:val="center"/>
              <w:rPr>
                <w:rFonts w:eastAsia="Calibri"/>
                <w:sz w:val="18"/>
                <w:szCs w:val="18"/>
                <w:lang w:val="uk-UA" w:eastAsia="uk-UA"/>
              </w:rPr>
            </w:pPr>
            <w:r w:rsidRPr="00591C15">
              <w:rPr>
                <w:rFonts w:eastAsia="Calibri"/>
                <w:sz w:val="18"/>
                <w:szCs w:val="18"/>
                <w:lang w:val="uk-UA" w:eastAsia="uk-UA"/>
              </w:rPr>
              <w:t>відсоткової ставки за отриманим кредитом, відшкодування якої здійснено коштами місцевих бюджетів</w:t>
            </w:r>
          </w:p>
        </w:tc>
        <w:tc>
          <w:tcPr>
            <w:tcW w:w="4396" w:type="dxa"/>
            <w:gridSpan w:val="4"/>
            <w:vMerge w:val="restart"/>
          </w:tcPr>
          <w:p w:rsidR="00591C15" w:rsidRPr="00591C15" w:rsidRDefault="00591C15" w:rsidP="00591C15">
            <w:pPr>
              <w:jc w:val="center"/>
              <w:rPr>
                <w:rFonts w:eastAsia="Calibri"/>
                <w:sz w:val="18"/>
                <w:szCs w:val="18"/>
                <w:lang w:val="uk-UA" w:eastAsia="uk-UA"/>
              </w:rPr>
            </w:pPr>
            <w:r w:rsidRPr="00591C15">
              <w:rPr>
                <w:rFonts w:eastAsia="Calibri"/>
                <w:sz w:val="18"/>
                <w:szCs w:val="18"/>
                <w:lang w:val="uk-UA" w:eastAsia="uk-UA"/>
              </w:rPr>
              <w:t>Частка та сума сплаченої позичальником відсоткової ставки за отриманим кредитом, що підлягає відшкодуванню коштами місцевих бюджетів</w:t>
            </w:r>
          </w:p>
        </w:tc>
      </w:tr>
      <w:tr w:rsidR="00262E6D" w:rsidRPr="00262E6D" w:rsidTr="00262E6D">
        <w:trPr>
          <w:gridAfter w:val="1"/>
          <w:wAfter w:w="1416" w:type="dxa"/>
          <w:trHeight w:val="207"/>
        </w:trPr>
        <w:tc>
          <w:tcPr>
            <w:tcW w:w="425" w:type="dxa"/>
            <w:vMerge/>
          </w:tcPr>
          <w:p w:rsidR="00262E6D" w:rsidRPr="00591C15" w:rsidRDefault="00262E6D" w:rsidP="00591C15">
            <w:pPr>
              <w:rPr>
                <w:rFonts w:eastAsia="Calibri"/>
                <w:sz w:val="18"/>
                <w:szCs w:val="18"/>
                <w:lang w:val="uk-UA" w:eastAsia="uk-UA"/>
              </w:rPr>
            </w:pPr>
          </w:p>
        </w:tc>
        <w:tc>
          <w:tcPr>
            <w:tcW w:w="851" w:type="dxa"/>
            <w:vMerge/>
          </w:tcPr>
          <w:p w:rsidR="00262E6D" w:rsidRPr="00591C15" w:rsidRDefault="00262E6D" w:rsidP="00591C15">
            <w:pPr>
              <w:rPr>
                <w:rFonts w:eastAsia="Calibri"/>
                <w:sz w:val="18"/>
                <w:szCs w:val="18"/>
                <w:lang w:val="uk-UA" w:eastAsia="uk-UA"/>
              </w:rPr>
            </w:pPr>
          </w:p>
        </w:tc>
        <w:tc>
          <w:tcPr>
            <w:tcW w:w="1134" w:type="dxa"/>
            <w:vMerge/>
          </w:tcPr>
          <w:p w:rsidR="00262E6D" w:rsidRPr="00591C15" w:rsidRDefault="00262E6D" w:rsidP="00591C15">
            <w:pPr>
              <w:rPr>
                <w:rFonts w:eastAsia="Calibri"/>
                <w:sz w:val="18"/>
                <w:szCs w:val="18"/>
                <w:lang w:val="uk-UA" w:eastAsia="uk-UA"/>
              </w:rPr>
            </w:pPr>
          </w:p>
        </w:tc>
        <w:tc>
          <w:tcPr>
            <w:tcW w:w="1701" w:type="dxa"/>
            <w:vMerge/>
          </w:tcPr>
          <w:p w:rsidR="00262E6D" w:rsidRPr="00591C15" w:rsidRDefault="00262E6D" w:rsidP="00591C15">
            <w:pPr>
              <w:rPr>
                <w:rFonts w:eastAsia="Calibri"/>
                <w:sz w:val="18"/>
                <w:szCs w:val="18"/>
                <w:lang w:val="uk-UA" w:eastAsia="uk-UA"/>
              </w:rPr>
            </w:pPr>
          </w:p>
        </w:tc>
        <w:tc>
          <w:tcPr>
            <w:tcW w:w="993" w:type="dxa"/>
            <w:vMerge/>
          </w:tcPr>
          <w:p w:rsidR="00262E6D" w:rsidRPr="00591C15" w:rsidRDefault="00262E6D" w:rsidP="00591C15">
            <w:pPr>
              <w:rPr>
                <w:rFonts w:eastAsia="Calibri"/>
                <w:sz w:val="18"/>
                <w:szCs w:val="18"/>
                <w:lang w:val="uk-UA" w:eastAsia="uk-UA"/>
              </w:rPr>
            </w:pPr>
          </w:p>
        </w:tc>
        <w:tc>
          <w:tcPr>
            <w:tcW w:w="953" w:type="dxa"/>
            <w:vMerge/>
          </w:tcPr>
          <w:p w:rsidR="00262E6D" w:rsidRPr="00591C15" w:rsidRDefault="00262E6D" w:rsidP="00591C15">
            <w:pPr>
              <w:rPr>
                <w:rFonts w:eastAsia="Calibri"/>
                <w:sz w:val="18"/>
                <w:szCs w:val="18"/>
                <w:lang w:val="uk-UA" w:eastAsia="uk-UA"/>
              </w:rPr>
            </w:pPr>
          </w:p>
        </w:tc>
        <w:tc>
          <w:tcPr>
            <w:tcW w:w="709" w:type="dxa"/>
            <w:vMerge/>
          </w:tcPr>
          <w:p w:rsidR="00262E6D" w:rsidRPr="00591C15" w:rsidRDefault="00262E6D" w:rsidP="00591C15">
            <w:pPr>
              <w:rPr>
                <w:rFonts w:eastAsia="Calibri"/>
                <w:sz w:val="18"/>
                <w:szCs w:val="18"/>
                <w:lang w:val="uk-UA" w:eastAsia="uk-UA"/>
              </w:rPr>
            </w:pPr>
          </w:p>
        </w:tc>
        <w:tc>
          <w:tcPr>
            <w:tcW w:w="1134" w:type="dxa"/>
            <w:vMerge/>
          </w:tcPr>
          <w:p w:rsidR="00262E6D" w:rsidRPr="00591C15" w:rsidRDefault="00262E6D" w:rsidP="00591C15">
            <w:pPr>
              <w:ind w:left="-108"/>
              <w:rPr>
                <w:rFonts w:eastAsia="Calibri"/>
                <w:sz w:val="18"/>
                <w:szCs w:val="18"/>
                <w:lang w:val="uk-UA" w:eastAsia="uk-UA"/>
              </w:rPr>
            </w:pPr>
          </w:p>
        </w:tc>
        <w:tc>
          <w:tcPr>
            <w:tcW w:w="1276" w:type="dxa"/>
            <w:vMerge w:val="restart"/>
          </w:tcPr>
          <w:p w:rsidR="00262E6D" w:rsidRPr="00591C15" w:rsidRDefault="00262E6D" w:rsidP="00591C15">
            <w:pPr>
              <w:rPr>
                <w:rFonts w:eastAsia="Calibri"/>
                <w:sz w:val="18"/>
                <w:szCs w:val="18"/>
                <w:lang w:val="uk-UA" w:eastAsia="uk-UA"/>
              </w:rPr>
            </w:pPr>
            <w:r w:rsidRPr="00591C15">
              <w:rPr>
                <w:rFonts w:eastAsia="Calibri"/>
                <w:sz w:val="18"/>
                <w:szCs w:val="18"/>
                <w:lang w:val="uk-UA" w:eastAsia="uk-UA"/>
              </w:rPr>
              <w:t>Всього,</w:t>
            </w:r>
          </w:p>
          <w:p w:rsidR="00262E6D" w:rsidRPr="00591C15" w:rsidRDefault="00262E6D" w:rsidP="00591C15">
            <w:pPr>
              <w:rPr>
                <w:rFonts w:eastAsia="Calibri"/>
                <w:sz w:val="18"/>
                <w:szCs w:val="18"/>
                <w:lang w:val="uk-UA" w:eastAsia="uk-UA"/>
              </w:rPr>
            </w:pPr>
            <w:r w:rsidRPr="00591C15">
              <w:rPr>
                <w:rFonts w:eastAsia="Calibri"/>
                <w:sz w:val="18"/>
                <w:szCs w:val="18"/>
                <w:lang w:val="uk-UA" w:eastAsia="uk-UA"/>
              </w:rPr>
              <w:t>грн.</w:t>
            </w:r>
          </w:p>
        </w:tc>
        <w:tc>
          <w:tcPr>
            <w:tcW w:w="1701" w:type="dxa"/>
            <w:vMerge w:val="restart"/>
          </w:tcPr>
          <w:p w:rsidR="00262E6D" w:rsidRPr="00591C15" w:rsidRDefault="00262E6D" w:rsidP="00463969">
            <w:pPr>
              <w:rPr>
                <w:rFonts w:eastAsia="Calibri"/>
                <w:sz w:val="18"/>
                <w:szCs w:val="18"/>
                <w:lang w:val="uk-UA" w:eastAsia="uk-UA"/>
              </w:rPr>
            </w:pPr>
            <w:r>
              <w:rPr>
                <w:rFonts w:eastAsia="Calibri"/>
                <w:sz w:val="18"/>
                <w:szCs w:val="18"/>
                <w:lang w:val="uk-UA" w:eastAsia="uk-UA"/>
              </w:rPr>
              <w:t xml:space="preserve">у тому числі </w:t>
            </w:r>
            <w:r w:rsidRPr="00591C15">
              <w:rPr>
                <w:rFonts w:eastAsia="Calibri"/>
                <w:sz w:val="18"/>
                <w:szCs w:val="18"/>
                <w:lang w:val="uk-UA" w:eastAsia="uk-UA"/>
              </w:rPr>
              <w:t>за рахунок</w:t>
            </w:r>
            <w:r w:rsidR="00463969">
              <w:rPr>
                <w:rFonts w:eastAsia="Calibri"/>
                <w:sz w:val="18"/>
                <w:szCs w:val="18"/>
                <w:lang w:val="uk-UA" w:eastAsia="uk-UA"/>
              </w:rPr>
              <w:t xml:space="preserve"> </w:t>
            </w:r>
            <w:r w:rsidRPr="00591C15">
              <w:rPr>
                <w:rFonts w:eastAsia="Calibri"/>
                <w:sz w:val="18"/>
                <w:szCs w:val="18"/>
                <w:lang w:val="uk-UA" w:eastAsia="uk-UA"/>
              </w:rPr>
              <w:t xml:space="preserve">коштів </w:t>
            </w:r>
            <w:r>
              <w:rPr>
                <w:rFonts w:eastAsia="Calibri"/>
                <w:sz w:val="18"/>
                <w:szCs w:val="18"/>
                <w:lang w:val="uk-UA" w:eastAsia="uk-UA"/>
              </w:rPr>
              <w:t>б</w:t>
            </w:r>
            <w:r w:rsidRPr="00591C15">
              <w:rPr>
                <w:rFonts w:eastAsia="Calibri"/>
                <w:sz w:val="18"/>
                <w:szCs w:val="18"/>
                <w:lang w:val="uk-UA" w:eastAsia="uk-UA"/>
              </w:rPr>
              <w:t>юджету Бахмутської міської ОТГ</w:t>
            </w:r>
            <w:r>
              <w:rPr>
                <w:rFonts w:eastAsia="Calibri"/>
                <w:sz w:val="18"/>
                <w:szCs w:val="18"/>
                <w:lang w:val="uk-UA" w:eastAsia="uk-UA"/>
              </w:rPr>
              <w:t>,</w:t>
            </w:r>
            <w:r w:rsidR="00463969">
              <w:rPr>
                <w:rFonts w:eastAsia="Calibri"/>
                <w:sz w:val="18"/>
                <w:szCs w:val="18"/>
                <w:lang w:val="uk-UA" w:eastAsia="uk-UA"/>
              </w:rPr>
              <w:t xml:space="preserve"> </w:t>
            </w:r>
            <w:r>
              <w:rPr>
                <w:rFonts w:eastAsia="Calibri"/>
                <w:sz w:val="18"/>
                <w:szCs w:val="18"/>
                <w:lang w:val="uk-UA" w:eastAsia="uk-UA"/>
              </w:rPr>
              <w:t>грн.</w:t>
            </w:r>
          </w:p>
        </w:tc>
        <w:tc>
          <w:tcPr>
            <w:tcW w:w="4396" w:type="dxa"/>
            <w:gridSpan w:val="4"/>
            <w:vMerge/>
          </w:tcPr>
          <w:p w:rsidR="00262E6D" w:rsidRPr="00591C15" w:rsidRDefault="00262E6D" w:rsidP="00591C15">
            <w:pPr>
              <w:rPr>
                <w:rFonts w:eastAsia="Calibri"/>
                <w:sz w:val="18"/>
                <w:szCs w:val="18"/>
                <w:lang w:val="uk-UA" w:eastAsia="uk-UA"/>
              </w:rPr>
            </w:pPr>
          </w:p>
        </w:tc>
      </w:tr>
      <w:tr w:rsidR="00262E6D" w:rsidRPr="00262E6D" w:rsidTr="00262E6D">
        <w:trPr>
          <w:gridAfter w:val="1"/>
          <w:wAfter w:w="1416" w:type="dxa"/>
          <w:trHeight w:val="1267"/>
        </w:trPr>
        <w:tc>
          <w:tcPr>
            <w:tcW w:w="425" w:type="dxa"/>
            <w:vMerge/>
          </w:tcPr>
          <w:p w:rsidR="00262E6D" w:rsidRPr="00591C15" w:rsidRDefault="00262E6D" w:rsidP="00591C15">
            <w:pPr>
              <w:rPr>
                <w:rFonts w:eastAsia="Calibri"/>
                <w:sz w:val="18"/>
                <w:szCs w:val="18"/>
                <w:lang w:val="uk-UA" w:eastAsia="uk-UA"/>
              </w:rPr>
            </w:pPr>
          </w:p>
        </w:tc>
        <w:tc>
          <w:tcPr>
            <w:tcW w:w="851" w:type="dxa"/>
            <w:vMerge/>
          </w:tcPr>
          <w:p w:rsidR="00262E6D" w:rsidRPr="00591C15" w:rsidRDefault="00262E6D" w:rsidP="00591C15">
            <w:pPr>
              <w:rPr>
                <w:rFonts w:eastAsia="Calibri"/>
                <w:sz w:val="18"/>
                <w:szCs w:val="18"/>
                <w:lang w:val="uk-UA" w:eastAsia="uk-UA"/>
              </w:rPr>
            </w:pPr>
          </w:p>
        </w:tc>
        <w:tc>
          <w:tcPr>
            <w:tcW w:w="1134" w:type="dxa"/>
            <w:vMerge/>
          </w:tcPr>
          <w:p w:rsidR="00262E6D" w:rsidRPr="00591C15" w:rsidRDefault="00262E6D" w:rsidP="00591C15">
            <w:pPr>
              <w:rPr>
                <w:rFonts w:eastAsia="Calibri"/>
                <w:sz w:val="18"/>
                <w:szCs w:val="18"/>
                <w:lang w:val="uk-UA" w:eastAsia="uk-UA"/>
              </w:rPr>
            </w:pPr>
          </w:p>
        </w:tc>
        <w:tc>
          <w:tcPr>
            <w:tcW w:w="1701" w:type="dxa"/>
            <w:vMerge/>
          </w:tcPr>
          <w:p w:rsidR="00262E6D" w:rsidRPr="00591C15" w:rsidRDefault="00262E6D" w:rsidP="00591C15">
            <w:pPr>
              <w:rPr>
                <w:rFonts w:eastAsia="Calibri"/>
                <w:sz w:val="18"/>
                <w:szCs w:val="18"/>
                <w:lang w:val="uk-UA" w:eastAsia="uk-UA"/>
              </w:rPr>
            </w:pPr>
          </w:p>
        </w:tc>
        <w:tc>
          <w:tcPr>
            <w:tcW w:w="993" w:type="dxa"/>
            <w:vMerge/>
          </w:tcPr>
          <w:p w:rsidR="00262E6D" w:rsidRPr="00591C15" w:rsidRDefault="00262E6D" w:rsidP="00591C15">
            <w:pPr>
              <w:rPr>
                <w:rFonts w:eastAsia="Calibri"/>
                <w:sz w:val="18"/>
                <w:szCs w:val="18"/>
                <w:lang w:val="uk-UA" w:eastAsia="uk-UA"/>
              </w:rPr>
            </w:pPr>
          </w:p>
        </w:tc>
        <w:tc>
          <w:tcPr>
            <w:tcW w:w="953" w:type="dxa"/>
            <w:vMerge/>
          </w:tcPr>
          <w:p w:rsidR="00262E6D" w:rsidRPr="00591C15" w:rsidRDefault="00262E6D" w:rsidP="00591C15">
            <w:pPr>
              <w:rPr>
                <w:rFonts w:eastAsia="Calibri"/>
                <w:sz w:val="18"/>
                <w:szCs w:val="18"/>
                <w:lang w:val="uk-UA" w:eastAsia="uk-UA"/>
              </w:rPr>
            </w:pPr>
          </w:p>
        </w:tc>
        <w:tc>
          <w:tcPr>
            <w:tcW w:w="709" w:type="dxa"/>
            <w:vMerge/>
          </w:tcPr>
          <w:p w:rsidR="00262E6D" w:rsidRPr="00591C15" w:rsidRDefault="00262E6D" w:rsidP="00591C15">
            <w:pPr>
              <w:rPr>
                <w:rFonts w:eastAsia="Calibri"/>
                <w:sz w:val="18"/>
                <w:szCs w:val="18"/>
                <w:lang w:val="uk-UA" w:eastAsia="uk-UA"/>
              </w:rPr>
            </w:pPr>
          </w:p>
        </w:tc>
        <w:tc>
          <w:tcPr>
            <w:tcW w:w="1134" w:type="dxa"/>
            <w:vMerge/>
          </w:tcPr>
          <w:p w:rsidR="00262E6D" w:rsidRPr="00591C15" w:rsidRDefault="00262E6D" w:rsidP="00591C15">
            <w:pPr>
              <w:ind w:left="-108"/>
              <w:rPr>
                <w:rFonts w:eastAsia="Calibri"/>
                <w:sz w:val="18"/>
                <w:szCs w:val="18"/>
                <w:lang w:val="uk-UA" w:eastAsia="uk-UA"/>
              </w:rPr>
            </w:pPr>
          </w:p>
        </w:tc>
        <w:tc>
          <w:tcPr>
            <w:tcW w:w="1276" w:type="dxa"/>
            <w:vMerge/>
          </w:tcPr>
          <w:p w:rsidR="00262E6D" w:rsidRPr="00591C15" w:rsidRDefault="00262E6D" w:rsidP="00591C15">
            <w:pPr>
              <w:rPr>
                <w:rFonts w:eastAsia="Calibri"/>
                <w:sz w:val="18"/>
                <w:szCs w:val="18"/>
                <w:lang w:val="uk-UA" w:eastAsia="uk-UA"/>
              </w:rPr>
            </w:pPr>
          </w:p>
        </w:tc>
        <w:tc>
          <w:tcPr>
            <w:tcW w:w="1701" w:type="dxa"/>
            <w:vMerge/>
          </w:tcPr>
          <w:p w:rsidR="00262E6D" w:rsidRPr="00591C15" w:rsidRDefault="00262E6D" w:rsidP="00591C15">
            <w:pPr>
              <w:ind w:left="-108"/>
              <w:jc w:val="center"/>
              <w:rPr>
                <w:rFonts w:eastAsia="Calibri"/>
                <w:sz w:val="18"/>
                <w:szCs w:val="18"/>
                <w:highlight w:val="yellow"/>
                <w:lang w:val="uk-UA" w:eastAsia="uk-UA"/>
              </w:rPr>
            </w:pPr>
          </w:p>
        </w:tc>
        <w:tc>
          <w:tcPr>
            <w:tcW w:w="2127" w:type="dxa"/>
            <w:gridSpan w:val="2"/>
          </w:tcPr>
          <w:p w:rsidR="00262E6D" w:rsidRPr="00591C15" w:rsidRDefault="00262E6D" w:rsidP="00591C15">
            <w:pPr>
              <w:jc w:val="center"/>
              <w:rPr>
                <w:rFonts w:eastAsia="Calibri"/>
                <w:sz w:val="18"/>
                <w:szCs w:val="18"/>
                <w:lang w:val="uk-UA" w:eastAsia="uk-UA"/>
              </w:rPr>
            </w:pPr>
            <w:r w:rsidRPr="00591C15">
              <w:rPr>
                <w:rFonts w:eastAsia="Calibri"/>
                <w:sz w:val="18"/>
                <w:szCs w:val="18"/>
                <w:lang w:val="uk-UA" w:eastAsia="uk-UA"/>
              </w:rPr>
              <w:t>Всього</w:t>
            </w:r>
          </w:p>
        </w:tc>
        <w:tc>
          <w:tcPr>
            <w:tcW w:w="2269" w:type="dxa"/>
            <w:gridSpan w:val="2"/>
          </w:tcPr>
          <w:p w:rsidR="00262E6D" w:rsidRPr="00591C15" w:rsidRDefault="00262E6D" w:rsidP="00262E6D">
            <w:pPr>
              <w:rPr>
                <w:rFonts w:eastAsia="Calibri"/>
                <w:sz w:val="18"/>
                <w:szCs w:val="18"/>
                <w:lang w:val="uk-UA" w:eastAsia="uk-UA"/>
              </w:rPr>
            </w:pPr>
            <w:r w:rsidRPr="00591C15">
              <w:rPr>
                <w:rFonts w:eastAsia="Calibri"/>
                <w:sz w:val="18"/>
                <w:szCs w:val="18"/>
                <w:lang w:val="uk-UA" w:eastAsia="uk-UA"/>
              </w:rPr>
              <w:t>у тому числі за рахунок</w:t>
            </w:r>
          </w:p>
          <w:p w:rsidR="00262E6D" w:rsidRDefault="00262E6D" w:rsidP="00262E6D">
            <w:pPr>
              <w:rPr>
                <w:rFonts w:eastAsia="Calibri"/>
                <w:sz w:val="18"/>
                <w:szCs w:val="18"/>
                <w:lang w:val="uk-UA" w:eastAsia="uk-UA"/>
              </w:rPr>
            </w:pPr>
            <w:r w:rsidRPr="00591C15">
              <w:rPr>
                <w:rFonts w:eastAsia="Calibri"/>
                <w:sz w:val="18"/>
                <w:szCs w:val="18"/>
                <w:lang w:val="uk-UA" w:eastAsia="uk-UA"/>
              </w:rPr>
              <w:t xml:space="preserve">коштів бюджету  </w:t>
            </w:r>
          </w:p>
          <w:p w:rsidR="00262E6D" w:rsidRPr="00591C15" w:rsidRDefault="00262E6D" w:rsidP="00262E6D">
            <w:pPr>
              <w:rPr>
                <w:rFonts w:eastAsia="Calibri"/>
                <w:sz w:val="18"/>
                <w:szCs w:val="18"/>
                <w:lang w:val="uk-UA" w:eastAsia="uk-UA"/>
              </w:rPr>
            </w:pPr>
            <w:r w:rsidRPr="00591C15">
              <w:rPr>
                <w:rFonts w:eastAsia="Calibri"/>
                <w:sz w:val="18"/>
                <w:szCs w:val="18"/>
                <w:lang w:val="uk-UA" w:eastAsia="uk-UA"/>
              </w:rPr>
              <w:t>Бахмутської міської ОТГ</w:t>
            </w:r>
          </w:p>
        </w:tc>
      </w:tr>
      <w:tr w:rsidR="00262E6D" w:rsidRPr="00591C15" w:rsidTr="00262E6D">
        <w:trPr>
          <w:trHeight w:val="244"/>
        </w:trPr>
        <w:tc>
          <w:tcPr>
            <w:tcW w:w="425" w:type="dxa"/>
            <w:vMerge/>
          </w:tcPr>
          <w:p w:rsidR="00262E6D" w:rsidRPr="00591C15" w:rsidRDefault="00262E6D" w:rsidP="00591C15">
            <w:pPr>
              <w:rPr>
                <w:rFonts w:eastAsia="Calibri"/>
                <w:sz w:val="18"/>
                <w:szCs w:val="18"/>
                <w:lang w:val="uk-UA" w:eastAsia="uk-UA"/>
              </w:rPr>
            </w:pPr>
          </w:p>
        </w:tc>
        <w:tc>
          <w:tcPr>
            <w:tcW w:w="851" w:type="dxa"/>
            <w:vMerge/>
          </w:tcPr>
          <w:p w:rsidR="00262E6D" w:rsidRPr="00591C15" w:rsidRDefault="00262E6D" w:rsidP="00591C15">
            <w:pPr>
              <w:rPr>
                <w:rFonts w:eastAsia="Calibri"/>
                <w:sz w:val="18"/>
                <w:szCs w:val="18"/>
                <w:lang w:val="uk-UA" w:eastAsia="uk-UA"/>
              </w:rPr>
            </w:pPr>
          </w:p>
        </w:tc>
        <w:tc>
          <w:tcPr>
            <w:tcW w:w="1134" w:type="dxa"/>
            <w:vMerge/>
          </w:tcPr>
          <w:p w:rsidR="00262E6D" w:rsidRPr="00591C15" w:rsidRDefault="00262E6D" w:rsidP="00591C15">
            <w:pPr>
              <w:rPr>
                <w:rFonts w:eastAsia="Calibri"/>
                <w:sz w:val="18"/>
                <w:szCs w:val="18"/>
                <w:lang w:val="uk-UA" w:eastAsia="uk-UA"/>
              </w:rPr>
            </w:pPr>
          </w:p>
        </w:tc>
        <w:tc>
          <w:tcPr>
            <w:tcW w:w="1701" w:type="dxa"/>
            <w:vMerge/>
          </w:tcPr>
          <w:p w:rsidR="00262E6D" w:rsidRPr="00591C15" w:rsidRDefault="00262E6D" w:rsidP="00591C15">
            <w:pPr>
              <w:rPr>
                <w:rFonts w:eastAsia="Calibri"/>
                <w:sz w:val="18"/>
                <w:szCs w:val="18"/>
                <w:lang w:val="uk-UA" w:eastAsia="uk-UA"/>
              </w:rPr>
            </w:pPr>
          </w:p>
        </w:tc>
        <w:tc>
          <w:tcPr>
            <w:tcW w:w="993" w:type="dxa"/>
            <w:vMerge/>
          </w:tcPr>
          <w:p w:rsidR="00262E6D" w:rsidRPr="00591C15" w:rsidRDefault="00262E6D" w:rsidP="00591C15">
            <w:pPr>
              <w:rPr>
                <w:rFonts w:eastAsia="Calibri"/>
                <w:sz w:val="18"/>
                <w:szCs w:val="18"/>
                <w:lang w:val="uk-UA" w:eastAsia="uk-UA"/>
              </w:rPr>
            </w:pPr>
          </w:p>
        </w:tc>
        <w:tc>
          <w:tcPr>
            <w:tcW w:w="953" w:type="dxa"/>
            <w:vMerge/>
          </w:tcPr>
          <w:p w:rsidR="00262E6D" w:rsidRPr="00591C15" w:rsidRDefault="00262E6D" w:rsidP="00591C15">
            <w:pPr>
              <w:rPr>
                <w:rFonts w:eastAsia="Calibri"/>
                <w:sz w:val="18"/>
                <w:szCs w:val="18"/>
                <w:lang w:val="uk-UA" w:eastAsia="uk-UA"/>
              </w:rPr>
            </w:pPr>
          </w:p>
        </w:tc>
        <w:tc>
          <w:tcPr>
            <w:tcW w:w="709" w:type="dxa"/>
            <w:vMerge/>
          </w:tcPr>
          <w:p w:rsidR="00262E6D" w:rsidRPr="00591C15" w:rsidRDefault="00262E6D" w:rsidP="00591C15">
            <w:pPr>
              <w:rPr>
                <w:rFonts w:eastAsia="Calibri"/>
                <w:sz w:val="18"/>
                <w:szCs w:val="18"/>
                <w:lang w:val="uk-UA" w:eastAsia="uk-UA"/>
              </w:rPr>
            </w:pPr>
          </w:p>
        </w:tc>
        <w:tc>
          <w:tcPr>
            <w:tcW w:w="1134" w:type="dxa"/>
            <w:vMerge/>
          </w:tcPr>
          <w:p w:rsidR="00262E6D" w:rsidRPr="00591C15" w:rsidRDefault="00262E6D" w:rsidP="00591C15">
            <w:pPr>
              <w:ind w:left="-108"/>
              <w:rPr>
                <w:rFonts w:eastAsia="Calibri"/>
                <w:sz w:val="18"/>
                <w:szCs w:val="18"/>
                <w:lang w:val="uk-UA" w:eastAsia="uk-UA"/>
              </w:rPr>
            </w:pPr>
          </w:p>
        </w:tc>
        <w:tc>
          <w:tcPr>
            <w:tcW w:w="1276" w:type="dxa"/>
            <w:vMerge/>
          </w:tcPr>
          <w:p w:rsidR="00262E6D" w:rsidRPr="00591C15" w:rsidRDefault="00262E6D" w:rsidP="00591C15">
            <w:pPr>
              <w:rPr>
                <w:rFonts w:eastAsia="Calibri"/>
                <w:sz w:val="18"/>
                <w:szCs w:val="18"/>
                <w:lang w:val="uk-UA" w:eastAsia="uk-UA"/>
              </w:rPr>
            </w:pPr>
          </w:p>
        </w:tc>
        <w:tc>
          <w:tcPr>
            <w:tcW w:w="1701" w:type="dxa"/>
            <w:vMerge/>
          </w:tcPr>
          <w:p w:rsidR="00262E6D" w:rsidRPr="00591C15" w:rsidRDefault="00262E6D" w:rsidP="00591C15">
            <w:pPr>
              <w:rPr>
                <w:rFonts w:eastAsia="Calibri"/>
                <w:sz w:val="18"/>
                <w:szCs w:val="18"/>
                <w:lang w:val="uk-UA" w:eastAsia="uk-UA"/>
              </w:rPr>
            </w:pPr>
          </w:p>
        </w:tc>
        <w:tc>
          <w:tcPr>
            <w:tcW w:w="1276" w:type="dxa"/>
          </w:tcPr>
          <w:p w:rsidR="00262E6D" w:rsidRPr="00591C15" w:rsidRDefault="00262E6D" w:rsidP="00591C15">
            <w:pPr>
              <w:rPr>
                <w:rFonts w:eastAsia="Calibri"/>
                <w:sz w:val="18"/>
                <w:szCs w:val="18"/>
                <w:lang w:val="uk-UA" w:eastAsia="uk-UA"/>
              </w:rPr>
            </w:pPr>
            <w:r w:rsidRPr="00591C15">
              <w:rPr>
                <w:rFonts w:eastAsia="Calibri"/>
                <w:sz w:val="18"/>
                <w:szCs w:val="18"/>
                <w:lang w:val="uk-UA" w:eastAsia="uk-UA"/>
              </w:rPr>
              <w:t>%</w:t>
            </w:r>
          </w:p>
        </w:tc>
        <w:tc>
          <w:tcPr>
            <w:tcW w:w="851" w:type="dxa"/>
          </w:tcPr>
          <w:p w:rsidR="00262E6D" w:rsidRPr="00591C15" w:rsidRDefault="00262E6D" w:rsidP="00591C15">
            <w:pPr>
              <w:rPr>
                <w:rFonts w:eastAsia="Calibri"/>
                <w:sz w:val="18"/>
                <w:szCs w:val="18"/>
                <w:lang w:val="uk-UA" w:eastAsia="uk-UA"/>
              </w:rPr>
            </w:pPr>
            <w:r w:rsidRPr="00591C15">
              <w:rPr>
                <w:rFonts w:eastAsia="Calibri"/>
                <w:sz w:val="18"/>
                <w:szCs w:val="18"/>
                <w:lang w:val="uk-UA" w:eastAsia="uk-UA"/>
              </w:rPr>
              <w:t>грн.</w:t>
            </w:r>
          </w:p>
        </w:tc>
        <w:tc>
          <w:tcPr>
            <w:tcW w:w="993" w:type="dxa"/>
          </w:tcPr>
          <w:p w:rsidR="00262E6D" w:rsidRPr="00591C15" w:rsidRDefault="00262E6D" w:rsidP="00262E6D">
            <w:pPr>
              <w:jc w:val="center"/>
              <w:rPr>
                <w:rFonts w:eastAsia="Calibri"/>
                <w:sz w:val="18"/>
                <w:szCs w:val="18"/>
                <w:lang w:val="uk-UA" w:eastAsia="uk-UA"/>
              </w:rPr>
            </w:pPr>
            <w:r w:rsidRPr="00591C15">
              <w:rPr>
                <w:rFonts w:eastAsia="Calibri"/>
                <w:sz w:val="18"/>
                <w:szCs w:val="18"/>
                <w:lang w:val="uk-UA" w:eastAsia="uk-UA"/>
              </w:rPr>
              <w:t>%</w:t>
            </w:r>
          </w:p>
        </w:tc>
        <w:tc>
          <w:tcPr>
            <w:tcW w:w="1276" w:type="dxa"/>
          </w:tcPr>
          <w:p w:rsidR="00262E6D" w:rsidRPr="00591C15" w:rsidRDefault="00262E6D" w:rsidP="00262E6D">
            <w:pPr>
              <w:jc w:val="center"/>
              <w:rPr>
                <w:rFonts w:eastAsia="Calibri"/>
                <w:sz w:val="18"/>
                <w:szCs w:val="18"/>
                <w:lang w:val="uk-UA" w:eastAsia="uk-UA"/>
              </w:rPr>
            </w:pPr>
            <w:r w:rsidRPr="00591C15">
              <w:rPr>
                <w:rFonts w:eastAsia="Calibri"/>
                <w:sz w:val="18"/>
                <w:szCs w:val="18"/>
                <w:lang w:val="uk-UA" w:eastAsia="uk-UA"/>
              </w:rPr>
              <w:t>грн.</w:t>
            </w:r>
          </w:p>
        </w:tc>
        <w:tc>
          <w:tcPr>
            <w:tcW w:w="1416" w:type="dxa"/>
            <w:tcBorders>
              <w:top w:val="nil"/>
              <w:bottom w:val="nil"/>
              <w:right w:val="nil"/>
            </w:tcBorders>
          </w:tcPr>
          <w:p w:rsidR="00262E6D" w:rsidRPr="00591C15" w:rsidRDefault="00262E6D" w:rsidP="00591C15">
            <w:pPr>
              <w:rPr>
                <w:rFonts w:eastAsia="Calibri"/>
                <w:sz w:val="18"/>
                <w:szCs w:val="18"/>
                <w:lang w:val="uk-UA" w:eastAsia="uk-UA"/>
              </w:rPr>
            </w:pPr>
          </w:p>
        </w:tc>
      </w:tr>
      <w:tr w:rsidR="00262E6D" w:rsidRPr="00591C15" w:rsidTr="00262E6D">
        <w:trPr>
          <w:trHeight w:val="244"/>
        </w:trPr>
        <w:tc>
          <w:tcPr>
            <w:tcW w:w="425" w:type="dxa"/>
          </w:tcPr>
          <w:p w:rsidR="00262E6D" w:rsidRPr="00591C15" w:rsidRDefault="00262E6D" w:rsidP="00591C15">
            <w:pPr>
              <w:jc w:val="center"/>
              <w:rPr>
                <w:rFonts w:eastAsia="Calibri"/>
                <w:sz w:val="20"/>
                <w:lang w:val="uk-UA" w:eastAsia="uk-UA"/>
              </w:rPr>
            </w:pPr>
            <w:r w:rsidRPr="00591C15">
              <w:rPr>
                <w:rFonts w:eastAsia="Calibri"/>
                <w:sz w:val="20"/>
                <w:lang w:val="uk-UA" w:eastAsia="uk-UA"/>
              </w:rPr>
              <w:t>1</w:t>
            </w:r>
          </w:p>
        </w:tc>
        <w:tc>
          <w:tcPr>
            <w:tcW w:w="851" w:type="dxa"/>
          </w:tcPr>
          <w:p w:rsidR="00262E6D" w:rsidRPr="00591C15" w:rsidRDefault="00262E6D" w:rsidP="00591C15">
            <w:pPr>
              <w:jc w:val="center"/>
              <w:rPr>
                <w:rFonts w:eastAsia="Calibri"/>
                <w:sz w:val="20"/>
                <w:lang w:val="uk-UA" w:eastAsia="uk-UA"/>
              </w:rPr>
            </w:pPr>
            <w:r w:rsidRPr="00591C15">
              <w:rPr>
                <w:rFonts w:eastAsia="Calibri"/>
                <w:sz w:val="20"/>
                <w:lang w:val="uk-UA" w:eastAsia="uk-UA"/>
              </w:rPr>
              <w:t>2</w:t>
            </w:r>
          </w:p>
        </w:tc>
        <w:tc>
          <w:tcPr>
            <w:tcW w:w="1134" w:type="dxa"/>
          </w:tcPr>
          <w:p w:rsidR="00262E6D" w:rsidRPr="00591C15" w:rsidRDefault="00262E6D" w:rsidP="00591C15">
            <w:pPr>
              <w:jc w:val="center"/>
              <w:rPr>
                <w:rFonts w:eastAsia="Calibri"/>
                <w:sz w:val="20"/>
                <w:lang w:val="uk-UA" w:eastAsia="uk-UA"/>
              </w:rPr>
            </w:pPr>
            <w:r w:rsidRPr="00591C15">
              <w:rPr>
                <w:rFonts w:eastAsia="Calibri"/>
                <w:sz w:val="20"/>
                <w:lang w:val="uk-UA" w:eastAsia="uk-UA"/>
              </w:rPr>
              <w:t>3</w:t>
            </w:r>
          </w:p>
        </w:tc>
        <w:tc>
          <w:tcPr>
            <w:tcW w:w="1701" w:type="dxa"/>
          </w:tcPr>
          <w:p w:rsidR="00262E6D" w:rsidRPr="00591C15" w:rsidRDefault="00262E6D" w:rsidP="00591C15">
            <w:pPr>
              <w:jc w:val="center"/>
              <w:rPr>
                <w:rFonts w:eastAsia="Calibri"/>
                <w:sz w:val="20"/>
                <w:lang w:val="uk-UA" w:eastAsia="uk-UA"/>
              </w:rPr>
            </w:pPr>
            <w:r w:rsidRPr="00591C15">
              <w:rPr>
                <w:rFonts w:eastAsia="Calibri"/>
                <w:sz w:val="20"/>
                <w:lang w:val="uk-UA" w:eastAsia="uk-UA"/>
              </w:rPr>
              <w:t>4</w:t>
            </w:r>
          </w:p>
        </w:tc>
        <w:tc>
          <w:tcPr>
            <w:tcW w:w="993" w:type="dxa"/>
          </w:tcPr>
          <w:p w:rsidR="00262E6D" w:rsidRPr="00591C15" w:rsidRDefault="00262E6D" w:rsidP="00591C15">
            <w:pPr>
              <w:jc w:val="center"/>
              <w:rPr>
                <w:rFonts w:eastAsia="Calibri"/>
                <w:sz w:val="20"/>
                <w:lang w:val="uk-UA" w:eastAsia="uk-UA"/>
              </w:rPr>
            </w:pPr>
            <w:r w:rsidRPr="00591C15">
              <w:rPr>
                <w:rFonts w:eastAsia="Calibri"/>
                <w:sz w:val="20"/>
                <w:lang w:val="uk-UA" w:eastAsia="uk-UA"/>
              </w:rPr>
              <w:t>5</w:t>
            </w:r>
          </w:p>
        </w:tc>
        <w:tc>
          <w:tcPr>
            <w:tcW w:w="953" w:type="dxa"/>
          </w:tcPr>
          <w:p w:rsidR="00262E6D" w:rsidRPr="00591C15" w:rsidRDefault="00262E6D" w:rsidP="00591C15">
            <w:pPr>
              <w:jc w:val="center"/>
              <w:rPr>
                <w:rFonts w:eastAsia="Calibri"/>
                <w:sz w:val="20"/>
                <w:lang w:val="uk-UA" w:eastAsia="uk-UA"/>
              </w:rPr>
            </w:pPr>
            <w:r w:rsidRPr="00591C15">
              <w:rPr>
                <w:rFonts w:eastAsia="Calibri"/>
                <w:sz w:val="20"/>
                <w:lang w:val="uk-UA" w:eastAsia="uk-UA"/>
              </w:rPr>
              <w:t>6</w:t>
            </w:r>
          </w:p>
        </w:tc>
        <w:tc>
          <w:tcPr>
            <w:tcW w:w="709" w:type="dxa"/>
          </w:tcPr>
          <w:p w:rsidR="00262E6D" w:rsidRPr="00591C15" w:rsidRDefault="00262E6D" w:rsidP="00591C15">
            <w:pPr>
              <w:jc w:val="center"/>
              <w:rPr>
                <w:rFonts w:eastAsia="Calibri"/>
                <w:sz w:val="20"/>
                <w:lang w:val="uk-UA" w:eastAsia="uk-UA"/>
              </w:rPr>
            </w:pPr>
            <w:r w:rsidRPr="00591C15">
              <w:rPr>
                <w:rFonts w:eastAsia="Calibri"/>
                <w:sz w:val="20"/>
                <w:lang w:val="uk-UA" w:eastAsia="uk-UA"/>
              </w:rPr>
              <w:t>7</w:t>
            </w:r>
          </w:p>
        </w:tc>
        <w:tc>
          <w:tcPr>
            <w:tcW w:w="1134" w:type="dxa"/>
          </w:tcPr>
          <w:p w:rsidR="00262E6D" w:rsidRPr="00591C15" w:rsidRDefault="00262E6D" w:rsidP="00591C15">
            <w:pPr>
              <w:ind w:left="-108"/>
              <w:jc w:val="center"/>
              <w:rPr>
                <w:rFonts w:eastAsia="Calibri"/>
                <w:sz w:val="20"/>
                <w:lang w:val="uk-UA" w:eastAsia="uk-UA"/>
              </w:rPr>
            </w:pPr>
            <w:r w:rsidRPr="00591C15">
              <w:rPr>
                <w:rFonts w:eastAsia="Calibri"/>
                <w:sz w:val="20"/>
                <w:lang w:val="uk-UA" w:eastAsia="uk-UA"/>
              </w:rPr>
              <w:t>8</w:t>
            </w:r>
          </w:p>
        </w:tc>
        <w:tc>
          <w:tcPr>
            <w:tcW w:w="1276" w:type="dxa"/>
          </w:tcPr>
          <w:p w:rsidR="00262E6D" w:rsidRPr="00591C15" w:rsidRDefault="00262E6D" w:rsidP="00591C15">
            <w:pPr>
              <w:jc w:val="center"/>
              <w:rPr>
                <w:rFonts w:eastAsia="Calibri"/>
                <w:sz w:val="20"/>
                <w:lang w:val="uk-UA" w:eastAsia="uk-UA"/>
              </w:rPr>
            </w:pPr>
            <w:r w:rsidRPr="00591C15">
              <w:rPr>
                <w:rFonts w:eastAsia="Calibri"/>
                <w:sz w:val="20"/>
                <w:lang w:val="uk-UA" w:eastAsia="uk-UA"/>
              </w:rPr>
              <w:t>9</w:t>
            </w:r>
          </w:p>
        </w:tc>
        <w:tc>
          <w:tcPr>
            <w:tcW w:w="1701" w:type="dxa"/>
          </w:tcPr>
          <w:p w:rsidR="00262E6D" w:rsidRPr="00591C15" w:rsidRDefault="00281EBC" w:rsidP="00591C15">
            <w:pPr>
              <w:jc w:val="center"/>
              <w:rPr>
                <w:rFonts w:eastAsia="Calibri"/>
                <w:sz w:val="20"/>
                <w:lang w:val="uk-UA" w:eastAsia="uk-UA"/>
              </w:rPr>
            </w:pPr>
            <w:r>
              <w:rPr>
                <w:rFonts w:eastAsia="Calibri"/>
                <w:sz w:val="20"/>
                <w:lang w:val="uk-UA" w:eastAsia="uk-UA"/>
              </w:rPr>
              <w:t>10</w:t>
            </w:r>
          </w:p>
        </w:tc>
        <w:tc>
          <w:tcPr>
            <w:tcW w:w="1276" w:type="dxa"/>
          </w:tcPr>
          <w:p w:rsidR="00262E6D" w:rsidRPr="00591C15" w:rsidRDefault="00262E6D" w:rsidP="00281EBC">
            <w:pPr>
              <w:jc w:val="center"/>
              <w:rPr>
                <w:rFonts w:eastAsia="Calibri"/>
                <w:sz w:val="20"/>
                <w:lang w:val="uk-UA" w:eastAsia="uk-UA"/>
              </w:rPr>
            </w:pPr>
            <w:r w:rsidRPr="00591C15">
              <w:rPr>
                <w:rFonts w:eastAsia="Calibri"/>
                <w:sz w:val="20"/>
                <w:lang w:val="uk-UA" w:eastAsia="uk-UA"/>
              </w:rPr>
              <w:t>1</w:t>
            </w:r>
            <w:r w:rsidR="00281EBC">
              <w:rPr>
                <w:rFonts w:eastAsia="Calibri"/>
                <w:sz w:val="20"/>
                <w:lang w:val="uk-UA" w:eastAsia="uk-UA"/>
              </w:rPr>
              <w:t>1</w:t>
            </w:r>
          </w:p>
        </w:tc>
        <w:tc>
          <w:tcPr>
            <w:tcW w:w="851" w:type="dxa"/>
          </w:tcPr>
          <w:p w:rsidR="00262E6D" w:rsidRPr="00591C15" w:rsidRDefault="00262E6D" w:rsidP="00281EBC">
            <w:pPr>
              <w:jc w:val="center"/>
              <w:rPr>
                <w:rFonts w:eastAsia="Calibri"/>
                <w:sz w:val="20"/>
                <w:lang w:val="uk-UA" w:eastAsia="uk-UA"/>
              </w:rPr>
            </w:pPr>
            <w:r w:rsidRPr="00591C15">
              <w:rPr>
                <w:rFonts w:eastAsia="Calibri"/>
                <w:sz w:val="20"/>
                <w:lang w:val="uk-UA" w:eastAsia="uk-UA"/>
              </w:rPr>
              <w:t>1</w:t>
            </w:r>
            <w:r w:rsidR="00281EBC">
              <w:rPr>
                <w:rFonts w:eastAsia="Calibri"/>
                <w:sz w:val="20"/>
                <w:lang w:val="uk-UA" w:eastAsia="uk-UA"/>
              </w:rPr>
              <w:t>2</w:t>
            </w:r>
          </w:p>
        </w:tc>
        <w:tc>
          <w:tcPr>
            <w:tcW w:w="993" w:type="dxa"/>
          </w:tcPr>
          <w:p w:rsidR="00262E6D" w:rsidRPr="00591C15" w:rsidRDefault="00281EBC" w:rsidP="00591C15">
            <w:pPr>
              <w:jc w:val="center"/>
              <w:rPr>
                <w:rFonts w:eastAsia="Calibri"/>
                <w:sz w:val="20"/>
                <w:lang w:val="uk-UA" w:eastAsia="uk-UA"/>
              </w:rPr>
            </w:pPr>
            <w:r>
              <w:rPr>
                <w:rFonts w:eastAsia="Calibri"/>
                <w:sz w:val="20"/>
                <w:lang w:val="uk-UA" w:eastAsia="uk-UA"/>
              </w:rPr>
              <w:t>13</w:t>
            </w:r>
          </w:p>
        </w:tc>
        <w:tc>
          <w:tcPr>
            <w:tcW w:w="1276" w:type="dxa"/>
          </w:tcPr>
          <w:p w:rsidR="00262E6D" w:rsidRPr="00591C15" w:rsidRDefault="00281EBC" w:rsidP="00591C15">
            <w:pPr>
              <w:jc w:val="center"/>
              <w:rPr>
                <w:rFonts w:eastAsia="Calibri"/>
                <w:sz w:val="20"/>
                <w:lang w:val="uk-UA" w:eastAsia="uk-UA"/>
              </w:rPr>
            </w:pPr>
            <w:r>
              <w:rPr>
                <w:rFonts w:eastAsia="Calibri"/>
                <w:sz w:val="20"/>
                <w:lang w:val="uk-UA" w:eastAsia="uk-UA"/>
              </w:rPr>
              <w:t>14</w:t>
            </w:r>
          </w:p>
        </w:tc>
        <w:tc>
          <w:tcPr>
            <w:tcW w:w="1416" w:type="dxa"/>
            <w:tcBorders>
              <w:top w:val="nil"/>
              <w:bottom w:val="nil"/>
              <w:right w:val="nil"/>
            </w:tcBorders>
          </w:tcPr>
          <w:p w:rsidR="00262E6D" w:rsidRPr="00591C15" w:rsidRDefault="00262E6D" w:rsidP="00591C15">
            <w:pPr>
              <w:jc w:val="center"/>
              <w:rPr>
                <w:rFonts w:eastAsia="Calibri"/>
                <w:sz w:val="20"/>
                <w:lang w:val="uk-UA" w:eastAsia="uk-UA"/>
              </w:rPr>
            </w:pPr>
          </w:p>
        </w:tc>
      </w:tr>
      <w:tr w:rsidR="00262E6D" w:rsidRPr="00591C15" w:rsidTr="00262E6D">
        <w:trPr>
          <w:trHeight w:val="244"/>
        </w:trPr>
        <w:tc>
          <w:tcPr>
            <w:tcW w:w="425" w:type="dxa"/>
          </w:tcPr>
          <w:p w:rsidR="00262E6D" w:rsidRPr="00591C15" w:rsidRDefault="00262E6D" w:rsidP="00591C15">
            <w:pPr>
              <w:rPr>
                <w:rFonts w:eastAsia="Calibri"/>
                <w:sz w:val="20"/>
                <w:lang w:val="uk-UA" w:eastAsia="uk-UA"/>
              </w:rPr>
            </w:pPr>
          </w:p>
        </w:tc>
        <w:tc>
          <w:tcPr>
            <w:tcW w:w="851" w:type="dxa"/>
          </w:tcPr>
          <w:p w:rsidR="00262E6D" w:rsidRPr="00591C15" w:rsidRDefault="00262E6D" w:rsidP="00591C15">
            <w:pPr>
              <w:rPr>
                <w:rFonts w:eastAsia="Calibri"/>
                <w:sz w:val="20"/>
                <w:lang w:val="uk-UA" w:eastAsia="uk-UA"/>
              </w:rPr>
            </w:pPr>
          </w:p>
        </w:tc>
        <w:tc>
          <w:tcPr>
            <w:tcW w:w="1134" w:type="dxa"/>
          </w:tcPr>
          <w:p w:rsidR="00262E6D" w:rsidRPr="00591C15" w:rsidRDefault="00262E6D" w:rsidP="00591C15">
            <w:pPr>
              <w:rPr>
                <w:rFonts w:eastAsia="Calibri"/>
                <w:sz w:val="20"/>
                <w:lang w:val="uk-UA" w:eastAsia="uk-UA"/>
              </w:rPr>
            </w:pPr>
          </w:p>
        </w:tc>
        <w:tc>
          <w:tcPr>
            <w:tcW w:w="1701" w:type="dxa"/>
          </w:tcPr>
          <w:p w:rsidR="00262E6D" w:rsidRPr="00591C15" w:rsidRDefault="00262E6D" w:rsidP="00591C15">
            <w:pPr>
              <w:rPr>
                <w:rFonts w:eastAsia="Calibri"/>
                <w:sz w:val="20"/>
                <w:lang w:val="uk-UA" w:eastAsia="uk-UA"/>
              </w:rPr>
            </w:pPr>
          </w:p>
        </w:tc>
        <w:tc>
          <w:tcPr>
            <w:tcW w:w="993" w:type="dxa"/>
          </w:tcPr>
          <w:p w:rsidR="00262E6D" w:rsidRPr="00591C15" w:rsidRDefault="00262E6D" w:rsidP="00591C15">
            <w:pPr>
              <w:rPr>
                <w:rFonts w:eastAsia="Calibri"/>
                <w:sz w:val="20"/>
                <w:lang w:val="uk-UA" w:eastAsia="uk-UA"/>
              </w:rPr>
            </w:pPr>
          </w:p>
        </w:tc>
        <w:tc>
          <w:tcPr>
            <w:tcW w:w="953" w:type="dxa"/>
          </w:tcPr>
          <w:p w:rsidR="00262E6D" w:rsidRPr="00591C15" w:rsidRDefault="00262E6D" w:rsidP="00591C15">
            <w:pPr>
              <w:rPr>
                <w:rFonts w:eastAsia="Calibri"/>
                <w:sz w:val="20"/>
                <w:lang w:val="uk-UA" w:eastAsia="uk-UA"/>
              </w:rPr>
            </w:pPr>
          </w:p>
        </w:tc>
        <w:tc>
          <w:tcPr>
            <w:tcW w:w="709" w:type="dxa"/>
          </w:tcPr>
          <w:p w:rsidR="00262E6D" w:rsidRPr="00591C15" w:rsidRDefault="00262E6D" w:rsidP="00591C15">
            <w:pPr>
              <w:rPr>
                <w:rFonts w:eastAsia="Calibri"/>
                <w:sz w:val="20"/>
                <w:lang w:val="uk-UA" w:eastAsia="uk-UA"/>
              </w:rPr>
            </w:pPr>
          </w:p>
        </w:tc>
        <w:tc>
          <w:tcPr>
            <w:tcW w:w="1134" w:type="dxa"/>
          </w:tcPr>
          <w:p w:rsidR="00262E6D" w:rsidRPr="00591C15" w:rsidRDefault="00262E6D" w:rsidP="00591C15">
            <w:pPr>
              <w:ind w:left="-108"/>
              <w:rPr>
                <w:rFonts w:eastAsia="Calibri"/>
                <w:sz w:val="20"/>
                <w:lang w:val="uk-UA" w:eastAsia="uk-UA"/>
              </w:rPr>
            </w:pPr>
          </w:p>
        </w:tc>
        <w:tc>
          <w:tcPr>
            <w:tcW w:w="1276" w:type="dxa"/>
          </w:tcPr>
          <w:p w:rsidR="00262E6D" w:rsidRPr="00591C15" w:rsidRDefault="00262E6D" w:rsidP="00591C15">
            <w:pPr>
              <w:rPr>
                <w:rFonts w:eastAsia="Calibri"/>
                <w:sz w:val="20"/>
                <w:lang w:val="uk-UA" w:eastAsia="uk-UA"/>
              </w:rPr>
            </w:pPr>
          </w:p>
        </w:tc>
        <w:tc>
          <w:tcPr>
            <w:tcW w:w="1701" w:type="dxa"/>
          </w:tcPr>
          <w:p w:rsidR="00262E6D" w:rsidRPr="00591C15" w:rsidRDefault="00262E6D" w:rsidP="00591C15">
            <w:pPr>
              <w:rPr>
                <w:rFonts w:eastAsia="Calibri"/>
                <w:sz w:val="20"/>
                <w:lang w:val="uk-UA" w:eastAsia="uk-UA"/>
              </w:rPr>
            </w:pPr>
          </w:p>
        </w:tc>
        <w:tc>
          <w:tcPr>
            <w:tcW w:w="1276" w:type="dxa"/>
          </w:tcPr>
          <w:p w:rsidR="00262E6D" w:rsidRPr="00591C15" w:rsidRDefault="00262E6D" w:rsidP="00591C15">
            <w:pPr>
              <w:rPr>
                <w:rFonts w:eastAsia="Calibri"/>
                <w:sz w:val="20"/>
                <w:lang w:val="uk-UA" w:eastAsia="uk-UA"/>
              </w:rPr>
            </w:pPr>
          </w:p>
        </w:tc>
        <w:tc>
          <w:tcPr>
            <w:tcW w:w="851" w:type="dxa"/>
          </w:tcPr>
          <w:p w:rsidR="00262E6D" w:rsidRPr="00591C15" w:rsidRDefault="00262E6D" w:rsidP="00591C15">
            <w:pPr>
              <w:rPr>
                <w:rFonts w:eastAsia="Calibri"/>
                <w:sz w:val="20"/>
                <w:lang w:val="uk-UA" w:eastAsia="uk-UA"/>
              </w:rPr>
            </w:pPr>
          </w:p>
        </w:tc>
        <w:tc>
          <w:tcPr>
            <w:tcW w:w="993" w:type="dxa"/>
          </w:tcPr>
          <w:p w:rsidR="00262E6D" w:rsidRPr="00591C15" w:rsidRDefault="00262E6D" w:rsidP="00591C15">
            <w:pPr>
              <w:rPr>
                <w:rFonts w:eastAsia="Calibri"/>
                <w:sz w:val="20"/>
                <w:lang w:val="uk-UA" w:eastAsia="uk-UA"/>
              </w:rPr>
            </w:pPr>
          </w:p>
        </w:tc>
        <w:tc>
          <w:tcPr>
            <w:tcW w:w="1276" w:type="dxa"/>
          </w:tcPr>
          <w:p w:rsidR="00262E6D" w:rsidRPr="00591C15" w:rsidRDefault="00262E6D" w:rsidP="00591C15">
            <w:pPr>
              <w:rPr>
                <w:rFonts w:eastAsia="Calibri"/>
                <w:sz w:val="20"/>
                <w:lang w:val="uk-UA" w:eastAsia="uk-UA"/>
              </w:rPr>
            </w:pPr>
          </w:p>
        </w:tc>
        <w:tc>
          <w:tcPr>
            <w:tcW w:w="1416" w:type="dxa"/>
            <w:tcBorders>
              <w:top w:val="nil"/>
              <w:bottom w:val="nil"/>
              <w:right w:val="nil"/>
            </w:tcBorders>
          </w:tcPr>
          <w:p w:rsidR="00262E6D" w:rsidRPr="00591C15" w:rsidRDefault="00262E6D" w:rsidP="00591C15">
            <w:pPr>
              <w:rPr>
                <w:rFonts w:eastAsia="Calibri"/>
                <w:sz w:val="20"/>
                <w:lang w:val="uk-UA" w:eastAsia="uk-UA"/>
              </w:rPr>
            </w:pPr>
          </w:p>
        </w:tc>
      </w:tr>
      <w:tr w:rsidR="00262E6D" w:rsidRPr="00591C15" w:rsidTr="00262E6D">
        <w:trPr>
          <w:trHeight w:val="244"/>
        </w:trPr>
        <w:tc>
          <w:tcPr>
            <w:tcW w:w="425" w:type="dxa"/>
          </w:tcPr>
          <w:p w:rsidR="00262E6D" w:rsidRPr="00591C15" w:rsidRDefault="00262E6D" w:rsidP="00591C15">
            <w:pPr>
              <w:rPr>
                <w:rFonts w:eastAsia="Calibri"/>
                <w:sz w:val="20"/>
                <w:lang w:val="uk-UA" w:eastAsia="uk-UA"/>
              </w:rPr>
            </w:pPr>
          </w:p>
        </w:tc>
        <w:tc>
          <w:tcPr>
            <w:tcW w:w="851" w:type="dxa"/>
          </w:tcPr>
          <w:p w:rsidR="00262E6D" w:rsidRPr="00591C15" w:rsidRDefault="00262E6D" w:rsidP="00591C15">
            <w:pPr>
              <w:rPr>
                <w:rFonts w:eastAsia="Calibri"/>
                <w:sz w:val="20"/>
                <w:lang w:val="uk-UA" w:eastAsia="uk-UA"/>
              </w:rPr>
            </w:pPr>
            <w:r w:rsidRPr="00591C15">
              <w:rPr>
                <w:rFonts w:eastAsia="Calibri"/>
                <w:sz w:val="20"/>
                <w:lang w:val="uk-UA" w:eastAsia="uk-UA"/>
              </w:rPr>
              <w:t xml:space="preserve">Всього </w:t>
            </w:r>
          </w:p>
        </w:tc>
        <w:tc>
          <w:tcPr>
            <w:tcW w:w="1134" w:type="dxa"/>
          </w:tcPr>
          <w:p w:rsidR="00262E6D" w:rsidRPr="00591C15" w:rsidRDefault="00262E6D" w:rsidP="00591C15">
            <w:pPr>
              <w:rPr>
                <w:rFonts w:eastAsia="Calibri"/>
                <w:sz w:val="20"/>
                <w:lang w:val="uk-UA" w:eastAsia="uk-UA"/>
              </w:rPr>
            </w:pPr>
          </w:p>
        </w:tc>
        <w:tc>
          <w:tcPr>
            <w:tcW w:w="1701" w:type="dxa"/>
          </w:tcPr>
          <w:p w:rsidR="00262E6D" w:rsidRPr="00591C15" w:rsidRDefault="00262E6D" w:rsidP="00591C15">
            <w:pPr>
              <w:rPr>
                <w:rFonts w:eastAsia="Calibri"/>
                <w:sz w:val="20"/>
                <w:lang w:val="uk-UA" w:eastAsia="uk-UA"/>
              </w:rPr>
            </w:pPr>
          </w:p>
        </w:tc>
        <w:tc>
          <w:tcPr>
            <w:tcW w:w="993" w:type="dxa"/>
          </w:tcPr>
          <w:p w:rsidR="00262E6D" w:rsidRPr="00591C15" w:rsidRDefault="00262E6D" w:rsidP="00591C15">
            <w:pPr>
              <w:rPr>
                <w:rFonts w:eastAsia="Calibri"/>
                <w:sz w:val="20"/>
                <w:lang w:val="uk-UA" w:eastAsia="uk-UA"/>
              </w:rPr>
            </w:pPr>
          </w:p>
        </w:tc>
        <w:tc>
          <w:tcPr>
            <w:tcW w:w="953" w:type="dxa"/>
          </w:tcPr>
          <w:p w:rsidR="00262E6D" w:rsidRPr="00591C15" w:rsidRDefault="00262E6D" w:rsidP="00591C15">
            <w:pPr>
              <w:rPr>
                <w:rFonts w:eastAsia="Calibri"/>
                <w:sz w:val="20"/>
                <w:lang w:val="uk-UA" w:eastAsia="uk-UA"/>
              </w:rPr>
            </w:pPr>
          </w:p>
        </w:tc>
        <w:tc>
          <w:tcPr>
            <w:tcW w:w="709" w:type="dxa"/>
          </w:tcPr>
          <w:p w:rsidR="00262E6D" w:rsidRPr="00591C15" w:rsidRDefault="00262E6D" w:rsidP="00591C15">
            <w:pPr>
              <w:rPr>
                <w:rFonts w:eastAsia="Calibri"/>
                <w:sz w:val="20"/>
                <w:lang w:val="uk-UA" w:eastAsia="uk-UA"/>
              </w:rPr>
            </w:pPr>
          </w:p>
        </w:tc>
        <w:tc>
          <w:tcPr>
            <w:tcW w:w="1134" w:type="dxa"/>
          </w:tcPr>
          <w:p w:rsidR="00262E6D" w:rsidRPr="00591C15" w:rsidRDefault="00262E6D" w:rsidP="00591C15">
            <w:pPr>
              <w:ind w:left="-108"/>
              <w:rPr>
                <w:rFonts w:eastAsia="Calibri"/>
                <w:sz w:val="20"/>
                <w:lang w:val="uk-UA" w:eastAsia="uk-UA"/>
              </w:rPr>
            </w:pPr>
          </w:p>
        </w:tc>
        <w:tc>
          <w:tcPr>
            <w:tcW w:w="1276" w:type="dxa"/>
          </w:tcPr>
          <w:p w:rsidR="00262E6D" w:rsidRPr="00591C15" w:rsidRDefault="00262E6D" w:rsidP="00591C15">
            <w:pPr>
              <w:rPr>
                <w:rFonts w:eastAsia="Calibri"/>
                <w:sz w:val="20"/>
                <w:lang w:val="uk-UA" w:eastAsia="uk-UA"/>
              </w:rPr>
            </w:pPr>
          </w:p>
        </w:tc>
        <w:tc>
          <w:tcPr>
            <w:tcW w:w="1701" w:type="dxa"/>
          </w:tcPr>
          <w:p w:rsidR="00262E6D" w:rsidRPr="00591C15" w:rsidRDefault="00262E6D" w:rsidP="00591C15">
            <w:pPr>
              <w:rPr>
                <w:rFonts w:eastAsia="Calibri"/>
                <w:sz w:val="20"/>
                <w:lang w:val="uk-UA" w:eastAsia="uk-UA"/>
              </w:rPr>
            </w:pPr>
          </w:p>
        </w:tc>
        <w:tc>
          <w:tcPr>
            <w:tcW w:w="1276" w:type="dxa"/>
          </w:tcPr>
          <w:p w:rsidR="00262E6D" w:rsidRPr="00591C15" w:rsidRDefault="00262E6D" w:rsidP="00591C15">
            <w:pPr>
              <w:rPr>
                <w:rFonts w:eastAsia="Calibri"/>
                <w:sz w:val="20"/>
                <w:lang w:val="uk-UA" w:eastAsia="uk-UA"/>
              </w:rPr>
            </w:pPr>
          </w:p>
        </w:tc>
        <w:tc>
          <w:tcPr>
            <w:tcW w:w="851" w:type="dxa"/>
          </w:tcPr>
          <w:p w:rsidR="00262E6D" w:rsidRPr="00591C15" w:rsidRDefault="00262E6D" w:rsidP="00591C15">
            <w:pPr>
              <w:rPr>
                <w:rFonts w:eastAsia="Calibri"/>
                <w:sz w:val="20"/>
                <w:lang w:val="uk-UA" w:eastAsia="uk-UA"/>
              </w:rPr>
            </w:pPr>
          </w:p>
        </w:tc>
        <w:tc>
          <w:tcPr>
            <w:tcW w:w="993" w:type="dxa"/>
          </w:tcPr>
          <w:p w:rsidR="00262E6D" w:rsidRPr="00591C15" w:rsidRDefault="00262E6D" w:rsidP="00591C15">
            <w:pPr>
              <w:rPr>
                <w:rFonts w:eastAsia="Calibri"/>
                <w:sz w:val="20"/>
                <w:lang w:val="uk-UA" w:eastAsia="uk-UA"/>
              </w:rPr>
            </w:pPr>
          </w:p>
        </w:tc>
        <w:tc>
          <w:tcPr>
            <w:tcW w:w="1276" w:type="dxa"/>
          </w:tcPr>
          <w:p w:rsidR="00262E6D" w:rsidRPr="00591C15" w:rsidRDefault="00262E6D" w:rsidP="00591C15">
            <w:pPr>
              <w:rPr>
                <w:rFonts w:eastAsia="Calibri"/>
                <w:sz w:val="20"/>
                <w:lang w:val="uk-UA" w:eastAsia="uk-UA"/>
              </w:rPr>
            </w:pPr>
          </w:p>
        </w:tc>
        <w:tc>
          <w:tcPr>
            <w:tcW w:w="1416" w:type="dxa"/>
            <w:tcBorders>
              <w:top w:val="nil"/>
              <w:bottom w:val="nil"/>
              <w:right w:val="nil"/>
            </w:tcBorders>
          </w:tcPr>
          <w:p w:rsidR="00262E6D" w:rsidRPr="00591C15" w:rsidRDefault="00262E6D" w:rsidP="00591C15">
            <w:pPr>
              <w:rPr>
                <w:rFonts w:eastAsia="Calibri"/>
                <w:sz w:val="20"/>
                <w:lang w:val="uk-UA" w:eastAsia="uk-UA"/>
              </w:rPr>
            </w:pPr>
          </w:p>
        </w:tc>
      </w:tr>
    </w:tbl>
    <w:p w:rsidR="00591C15" w:rsidRPr="00591C15" w:rsidRDefault="00591C15" w:rsidP="00591C15">
      <w:pPr>
        <w:jc w:val="both"/>
        <w:rPr>
          <w:rFonts w:eastAsia="Calibri"/>
          <w:sz w:val="20"/>
          <w:lang w:val="uk-UA" w:eastAsia="uk-UA"/>
        </w:rPr>
      </w:pPr>
      <w:r w:rsidRPr="00591C15">
        <w:rPr>
          <w:rFonts w:eastAsia="Calibri"/>
          <w:sz w:val="20"/>
          <w:lang w:val="uk-UA" w:eastAsia="uk-UA"/>
        </w:rPr>
        <w:t>*ПІБ, дані про місце проживання, реєстраційний номер облікової картки платника податків або серія та номер паспорта (для фізичних осіб, які через свої релігійні переконання відмовились від прийняття реєстраційного номера)</w:t>
      </w:r>
    </w:p>
    <w:p w:rsidR="00591C15" w:rsidRPr="00591C15" w:rsidRDefault="00591C15" w:rsidP="00591C15">
      <w:pPr>
        <w:spacing w:before="120"/>
        <w:jc w:val="both"/>
        <w:rPr>
          <w:rFonts w:eastAsia="Calibri"/>
          <w:sz w:val="22"/>
          <w:szCs w:val="22"/>
          <w:lang w:val="uk-UA" w:eastAsia="uk-UA"/>
        </w:rPr>
      </w:pPr>
      <w:r w:rsidRPr="00591C15">
        <w:rPr>
          <w:rFonts w:eastAsia="Calibri"/>
          <w:sz w:val="22"/>
          <w:szCs w:val="22"/>
          <w:lang w:val="uk-UA" w:eastAsia="uk-UA"/>
        </w:rPr>
        <w:t xml:space="preserve">Кредитно-фінансова установа: </w:t>
      </w:r>
    </w:p>
    <w:p w:rsidR="00591C15" w:rsidRPr="00591C15" w:rsidRDefault="00591C15" w:rsidP="00591C15">
      <w:pPr>
        <w:jc w:val="both"/>
        <w:rPr>
          <w:rFonts w:eastAsia="Calibri"/>
          <w:sz w:val="22"/>
          <w:szCs w:val="22"/>
          <w:lang w:val="uk-UA" w:eastAsia="uk-UA"/>
        </w:rPr>
      </w:pPr>
      <w:r w:rsidRPr="00591C15">
        <w:rPr>
          <w:rFonts w:eastAsia="Calibri"/>
          <w:sz w:val="22"/>
          <w:szCs w:val="22"/>
          <w:lang w:val="uk-UA" w:eastAsia="uk-UA"/>
        </w:rPr>
        <w:t>"____" ___________ 20</w:t>
      </w:r>
      <w:r w:rsidR="00A96091">
        <w:rPr>
          <w:rFonts w:eastAsia="Calibri"/>
          <w:sz w:val="22"/>
          <w:szCs w:val="22"/>
          <w:lang w:val="uk-UA" w:eastAsia="uk-UA"/>
        </w:rPr>
        <w:t>_</w:t>
      </w:r>
      <w:r w:rsidRPr="00591C15">
        <w:rPr>
          <w:rFonts w:eastAsia="Calibri"/>
          <w:sz w:val="22"/>
          <w:szCs w:val="22"/>
          <w:lang w:val="uk-UA" w:eastAsia="uk-UA"/>
        </w:rPr>
        <w:t xml:space="preserve">__ року                                ___________________________                                                 _____________ </w:t>
      </w:r>
    </w:p>
    <w:p w:rsidR="00591C15" w:rsidRPr="00591C15" w:rsidRDefault="00591C15" w:rsidP="00591C15">
      <w:pPr>
        <w:jc w:val="both"/>
        <w:rPr>
          <w:rFonts w:eastAsia="Calibri"/>
          <w:sz w:val="22"/>
          <w:szCs w:val="22"/>
          <w:lang w:val="uk-UA" w:eastAsia="uk-UA"/>
        </w:rPr>
      </w:pPr>
      <w:r w:rsidRPr="00591C15">
        <w:rPr>
          <w:rFonts w:eastAsia="Calibri"/>
          <w:sz w:val="22"/>
          <w:szCs w:val="22"/>
          <w:lang w:val="uk-UA" w:eastAsia="uk-UA"/>
        </w:rPr>
        <w:t xml:space="preserve">                                                                                        (посада, прізвище та ініціали)                                                        (підпис)</w:t>
      </w:r>
    </w:p>
    <w:p w:rsidR="00591C15" w:rsidRPr="00591C15" w:rsidRDefault="00591C15" w:rsidP="00591C15">
      <w:pPr>
        <w:jc w:val="both"/>
        <w:rPr>
          <w:rFonts w:eastAsia="Calibri"/>
          <w:sz w:val="22"/>
          <w:szCs w:val="22"/>
          <w:lang w:val="uk-UA" w:eastAsia="uk-UA"/>
        </w:rPr>
      </w:pPr>
      <w:r w:rsidRPr="00591C15">
        <w:rPr>
          <w:rFonts w:eastAsia="Calibri"/>
          <w:sz w:val="22"/>
          <w:szCs w:val="22"/>
          <w:lang w:val="uk-UA" w:eastAsia="uk-UA"/>
        </w:rPr>
        <w:t xml:space="preserve">Додаток 2 до Генерального договору в інтересах фізичних осіб про взаємодію підготовлено Управлінням економічного розвитку Бахмутської міської ради </w:t>
      </w:r>
    </w:p>
    <w:p w:rsidR="00591C15" w:rsidRPr="00591C15" w:rsidRDefault="00591C15" w:rsidP="00591C15">
      <w:pPr>
        <w:rPr>
          <w:rFonts w:eastAsia="Calibri"/>
          <w:b/>
          <w:sz w:val="28"/>
          <w:szCs w:val="24"/>
          <w:lang w:val="uk-UA" w:eastAsia="uk-UA"/>
        </w:rPr>
      </w:pPr>
    </w:p>
    <w:p w:rsidR="00591C15" w:rsidRPr="00591C15" w:rsidRDefault="00591C15" w:rsidP="00591C15">
      <w:pPr>
        <w:rPr>
          <w:rFonts w:eastAsia="Calibri"/>
          <w:b/>
          <w:szCs w:val="24"/>
          <w:lang w:val="uk-UA" w:eastAsia="uk-UA"/>
        </w:rPr>
      </w:pPr>
      <w:r w:rsidRPr="00591C15">
        <w:rPr>
          <w:rFonts w:eastAsia="Calibri"/>
          <w:b/>
          <w:szCs w:val="24"/>
          <w:lang w:val="uk-UA" w:eastAsia="uk-UA"/>
        </w:rPr>
        <w:t xml:space="preserve">Начальник Управління економічного </w:t>
      </w:r>
    </w:p>
    <w:p w:rsidR="00591C15" w:rsidRPr="00591C15" w:rsidRDefault="00591C15" w:rsidP="00591C15">
      <w:pPr>
        <w:rPr>
          <w:rFonts w:eastAsia="Calibri"/>
          <w:b/>
          <w:szCs w:val="24"/>
          <w:lang w:val="uk-UA" w:eastAsia="uk-UA"/>
        </w:rPr>
      </w:pPr>
      <w:r w:rsidRPr="00591C15">
        <w:rPr>
          <w:rFonts w:eastAsia="Calibri"/>
          <w:b/>
          <w:szCs w:val="24"/>
          <w:lang w:val="uk-UA" w:eastAsia="uk-UA"/>
        </w:rPr>
        <w:t xml:space="preserve">розвитку Бахмутської міської ради                                                                                                                                                               </w:t>
      </w:r>
      <w:proofErr w:type="spellStart"/>
      <w:r w:rsidRPr="00591C15">
        <w:rPr>
          <w:rFonts w:eastAsia="Calibri"/>
          <w:b/>
          <w:szCs w:val="24"/>
          <w:lang w:val="uk-UA" w:eastAsia="uk-UA"/>
        </w:rPr>
        <w:t>М.А.Юхно</w:t>
      </w:r>
      <w:proofErr w:type="spellEnd"/>
    </w:p>
    <w:p w:rsidR="00591C15" w:rsidRPr="00591C15" w:rsidRDefault="00591C15" w:rsidP="00591C15">
      <w:pPr>
        <w:rPr>
          <w:rFonts w:eastAsia="Calibri"/>
          <w:sz w:val="28"/>
          <w:szCs w:val="28"/>
          <w:lang w:val="uk-UA" w:eastAsia="uk-UA"/>
        </w:rPr>
        <w:sectPr w:rsidR="00591C15" w:rsidRPr="00591C15" w:rsidSect="00342B87">
          <w:headerReference w:type="default" r:id="rId14"/>
          <w:pgSz w:w="16838" w:h="11906" w:orient="landscape" w:code="9"/>
          <w:pgMar w:top="851" w:right="567" w:bottom="142" w:left="1701" w:header="510" w:footer="510" w:gutter="0"/>
          <w:cols w:space="708"/>
          <w:docGrid w:linePitch="381"/>
        </w:sectPr>
      </w:pPr>
    </w:p>
    <w:p w:rsidR="00591C15" w:rsidRPr="00591C15" w:rsidRDefault="00591C15" w:rsidP="00591C15">
      <w:pPr>
        <w:ind w:left="6379"/>
        <w:rPr>
          <w:rFonts w:eastAsia="Calibri"/>
          <w:sz w:val="26"/>
          <w:szCs w:val="26"/>
          <w:lang w:val="uk-UA" w:eastAsia="uk-UA"/>
        </w:rPr>
      </w:pPr>
      <w:r w:rsidRPr="00591C15">
        <w:rPr>
          <w:rFonts w:eastAsia="Calibri"/>
          <w:sz w:val="26"/>
          <w:szCs w:val="26"/>
          <w:lang w:val="uk-UA" w:eastAsia="uk-UA"/>
        </w:rPr>
        <w:lastRenderedPageBreak/>
        <w:t>Додаток 3</w:t>
      </w:r>
    </w:p>
    <w:p w:rsidR="00591C15" w:rsidRPr="00591C15" w:rsidRDefault="00591C15" w:rsidP="00591C15">
      <w:pPr>
        <w:ind w:left="6379"/>
        <w:rPr>
          <w:rFonts w:eastAsia="Calibri"/>
          <w:spacing w:val="-6"/>
          <w:sz w:val="26"/>
          <w:szCs w:val="26"/>
          <w:lang w:val="uk-UA" w:eastAsia="uk-UA"/>
        </w:rPr>
      </w:pPr>
      <w:r w:rsidRPr="00591C15">
        <w:rPr>
          <w:rFonts w:eastAsia="Calibri"/>
          <w:spacing w:val="-6"/>
          <w:sz w:val="26"/>
          <w:szCs w:val="26"/>
          <w:lang w:val="uk-UA" w:eastAsia="uk-UA"/>
        </w:rPr>
        <w:t>до Генерального договору про взаємодію в інтересах фізичних осіб № _____</w:t>
      </w:r>
    </w:p>
    <w:p w:rsidR="00591C15" w:rsidRPr="00591C15" w:rsidRDefault="00463969" w:rsidP="00591C15">
      <w:pPr>
        <w:ind w:left="5664" w:firstLine="708"/>
        <w:rPr>
          <w:rFonts w:eastAsia="Calibri"/>
          <w:sz w:val="28"/>
          <w:szCs w:val="28"/>
          <w:lang w:val="uk-UA" w:eastAsia="uk-UA"/>
        </w:rPr>
      </w:pPr>
      <w:r>
        <w:rPr>
          <w:rFonts w:eastAsia="Calibri"/>
          <w:spacing w:val="-4"/>
          <w:sz w:val="26"/>
          <w:szCs w:val="26"/>
          <w:lang w:val="uk-UA" w:eastAsia="uk-UA"/>
        </w:rPr>
        <w:t>"__"________</w:t>
      </w:r>
      <w:r w:rsidR="00591C15" w:rsidRPr="00591C15">
        <w:rPr>
          <w:rFonts w:eastAsia="Calibri"/>
          <w:spacing w:val="-4"/>
          <w:sz w:val="26"/>
          <w:szCs w:val="26"/>
          <w:lang w:val="uk-UA" w:eastAsia="uk-UA"/>
        </w:rPr>
        <w:t>__</w:t>
      </w:r>
      <w:r>
        <w:rPr>
          <w:rFonts w:eastAsia="Calibri"/>
          <w:spacing w:val="-4"/>
          <w:sz w:val="26"/>
          <w:szCs w:val="26"/>
          <w:lang w:val="uk-UA" w:eastAsia="uk-UA"/>
        </w:rPr>
        <w:t>___</w:t>
      </w:r>
      <w:r w:rsidR="00591C15" w:rsidRPr="00591C15">
        <w:rPr>
          <w:rFonts w:eastAsia="Calibri"/>
          <w:spacing w:val="-4"/>
          <w:sz w:val="26"/>
          <w:szCs w:val="26"/>
          <w:lang w:val="uk-UA" w:eastAsia="uk-UA"/>
        </w:rPr>
        <w:t xml:space="preserve"> року</w:t>
      </w:r>
    </w:p>
    <w:p w:rsidR="00591C15" w:rsidRPr="00591C15" w:rsidRDefault="00591C15" w:rsidP="00591C15">
      <w:pPr>
        <w:rPr>
          <w:rFonts w:eastAsia="Calibri"/>
          <w:sz w:val="28"/>
          <w:szCs w:val="28"/>
          <w:lang w:val="uk-UA" w:eastAsia="uk-UA"/>
        </w:rPr>
      </w:pPr>
    </w:p>
    <w:p w:rsidR="00591C15" w:rsidRPr="00591C15" w:rsidRDefault="00591C15" w:rsidP="00591C15">
      <w:pPr>
        <w:rPr>
          <w:rFonts w:eastAsia="Calibri"/>
          <w:sz w:val="28"/>
          <w:szCs w:val="28"/>
          <w:lang w:val="uk-UA" w:eastAsia="uk-UA"/>
        </w:rPr>
      </w:pPr>
    </w:p>
    <w:p w:rsidR="00591C15" w:rsidRPr="00591C15" w:rsidRDefault="00591C15" w:rsidP="00591C15">
      <w:pPr>
        <w:tabs>
          <w:tab w:val="left" w:pos="5550"/>
        </w:tabs>
        <w:jc w:val="center"/>
        <w:rPr>
          <w:rFonts w:eastAsia="Calibri"/>
          <w:sz w:val="26"/>
          <w:szCs w:val="26"/>
          <w:lang w:val="uk-UA" w:eastAsia="uk-UA"/>
        </w:rPr>
      </w:pPr>
      <w:r w:rsidRPr="00591C15">
        <w:rPr>
          <w:rFonts w:eastAsia="Calibri"/>
          <w:sz w:val="26"/>
          <w:szCs w:val="26"/>
          <w:lang w:val="uk-UA" w:eastAsia="uk-UA"/>
        </w:rPr>
        <w:t>Перелік документів,</w:t>
      </w:r>
    </w:p>
    <w:p w:rsidR="00591C15" w:rsidRPr="00591C15" w:rsidRDefault="00591C15" w:rsidP="00591C15">
      <w:pPr>
        <w:tabs>
          <w:tab w:val="left" w:pos="5550"/>
        </w:tabs>
        <w:jc w:val="center"/>
        <w:rPr>
          <w:rFonts w:eastAsia="Calibri"/>
          <w:sz w:val="26"/>
          <w:szCs w:val="26"/>
          <w:lang w:val="uk-UA" w:eastAsia="uk-UA"/>
        </w:rPr>
      </w:pPr>
      <w:r w:rsidRPr="00591C15">
        <w:rPr>
          <w:rFonts w:eastAsia="Calibri"/>
          <w:sz w:val="26"/>
          <w:szCs w:val="26"/>
          <w:lang w:val="uk-UA" w:eastAsia="uk-UA"/>
        </w:rPr>
        <w:t xml:space="preserve">які необхідні для відшкодування частини відсоткової ставки за кредитами, залученими  населенням (фізичними особами) на впровадження енергозберігаючих заходів </w:t>
      </w:r>
    </w:p>
    <w:p w:rsidR="00591C15" w:rsidRPr="00591C15" w:rsidRDefault="00591C15" w:rsidP="00591C15">
      <w:pPr>
        <w:tabs>
          <w:tab w:val="left" w:pos="5550"/>
        </w:tabs>
        <w:jc w:val="center"/>
        <w:rPr>
          <w:rFonts w:eastAsia="Calibri"/>
          <w:sz w:val="26"/>
          <w:szCs w:val="26"/>
          <w:lang w:val="uk-UA" w:eastAsia="uk-UA"/>
        </w:rPr>
      </w:pPr>
      <w:r w:rsidRPr="00591C15">
        <w:rPr>
          <w:rFonts w:eastAsia="Calibri"/>
          <w:sz w:val="26"/>
          <w:szCs w:val="26"/>
          <w:lang w:val="uk-UA" w:eastAsia="uk-UA"/>
        </w:rPr>
        <w:t xml:space="preserve"> (зберігаються у Кредитно-фінансовій установі)</w:t>
      </w:r>
    </w:p>
    <w:p w:rsidR="00591C15" w:rsidRPr="00591C15" w:rsidRDefault="00591C15" w:rsidP="00591C15">
      <w:pPr>
        <w:tabs>
          <w:tab w:val="left" w:pos="5550"/>
        </w:tabs>
        <w:jc w:val="center"/>
        <w:rPr>
          <w:rFonts w:eastAsia="Calibri"/>
          <w:sz w:val="26"/>
          <w:szCs w:val="26"/>
          <w:lang w:val="uk-UA" w:eastAsia="uk-UA"/>
        </w:rPr>
      </w:pPr>
    </w:p>
    <w:p w:rsidR="00591C15" w:rsidRPr="00591C15" w:rsidRDefault="00591C15" w:rsidP="00591C15">
      <w:pPr>
        <w:tabs>
          <w:tab w:val="left" w:pos="5550"/>
        </w:tabs>
        <w:ind w:firstLine="709"/>
        <w:jc w:val="both"/>
        <w:rPr>
          <w:rFonts w:eastAsia="Calibri"/>
          <w:sz w:val="26"/>
          <w:szCs w:val="26"/>
          <w:lang w:val="uk-UA" w:eastAsia="uk-UA"/>
        </w:rPr>
      </w:pPr>
      <w:r w:rsidRPr="00591C15">
        <w:rPr>
          <w:rFonts w:eastAsia="Calibri"/>
          <w:sz w:val="26"/>
          <w:szCs w:val="26"/>
          <w:lang w:val="uk-UA" w:eastAsia="uk-UA"/>
        </w:rPr>
        <w:t>1. Паспорт Позичальника (копія 1 – 4 та 11 сторінок, засвідчена Позичальником).</w:t>
      </w:r>
    </w:p>
    <w:p w:rsidR="00591C15" w:rsidRPr="00591C15" w:rsidRDefault="00591C15" w:rsidP="00591C15">
      <w:pPr>
        <w:tabs>
          <w:tab w:val="left" w:pos="5550"/>
        </w:tabs>
        <w:ind w:firstLine="709"/>
        <w:jc w:val="both"/>
        <w:rPr>
          <w:rFonts w:eastAsia="Calibri"/>
          <w:sz w:val="26"/>
          <w:szCs w:val="26"/>
          <w:lang w:val="uk-UA" w:eastAsia="uk-UA"/>
        </w:rPr>
      </w:pPr>
      <w:r w:rsidRPr="00591C15">
        <w:rPr>
          <w:rFonts w:eastAsia="Calibri"/>
          <w:sz w:val="26"/>
          <w:szCs w:val="26"/>
          <w:lang w:val="uk-UA" w:eastAsia="uk-UA"/>
        </w:rPr>
        <w:t>2. Реєстраційний номер облікової картки платника податків (копія, засвідчена Позичальником).</w:t>
      </w:r>
    </w:p>
    <w:p w:rsidR="00591C15" w:rsidRPr="00591C15" w:rsidRDefault="00591C15" w:rsidP="00591C15">
      <w:pPr>
        <w:tabs>
          <w:tab w:val="left" w:pos="5550"/>
        </w:tabs>
        <w:ind w:firstLine="709"/>
        <w:jc w:val="both"/>
        <w:rPr>
          <w:rFonts w:eastAsia="Calibri"/>
          <w:sz w:val="26"/>
          <w:szCs w:val="26"/>
          <w:lang w:val="uk-UA" w:eastAsia="uk-UA"/>
        </w:rPr>
      </w:pPr>
      <w:r w:rsidRPr="00591C15">
        <w:rPr>
          <w:rFonts w:eastAsia="Calibri"/>
          <w:sz w:val="26"/>
          <w:szCs w:val="26"/>
          <w:lang w:val="uk-UA" w:eastAsia="uk-UA"/>
        </w:rPr>
        <w:t>3. Кредитний договір.</w:t>
      </w:r>
    </w:p>
    <w:p w:rsidR="00591C15" w:rsidRPr="00591C15" w:rsidRDefault="00591C15" w:rsidP="00591C15">
      <w:pPr>
        <w:tabs>
          <w:tab w:val="left" w:pos="5550"/>
        </w:tabs>
        <w:ind w:firstLine="709"/>
        <w:jc w:val="both"/>
        <w:rPr>
          <w:rFonts w:eastAsia="Calibri"/>
          <w:sz w:val="26"/>
          <w:szCs w:val="26"/>
          <w:lang w:val="uk-UA" w:eastAsia="uk-UA"/>
        </w:rPr>
      </w:pPr>
      <w:r w:rsidRPr="00591C15">
        <w:rPr>
          <w:rFonts w:eastAsia="Calibri"/>
          <w:sz w:val="26"/>
          <w:szCs w:val="26"/>
          <w:lang w:val="uk-UA" w:eastAsia="uk-UA"/>
        </w:rPr>
        <w:t>4. Заява Позичальника із зазначенням фактичної адреси, за якою Позичальником впроваджено  або планується впровадити енергозберігаючі заходи, передбачені п.4.</w:t>
      </w:r>
      <w:r w:rsidR="002646D8">
        <w:rPr>
          <w:rFonts w:eastAsia="Calibri"/>
          <w:sz w:val="26"/>
          <w:szCs w:val="26"/>
          <w:lang w:val="uk-UA" w:eastAsia="uk-UA"/>
        </w:rPr>
        <w:t>2</w:t>
      </w:r>
      <w:r w:rsidRPr="00591C15">
        <w:rPr>
          <w:rFonts w:eastAsia="Calibri"/>
          <w:sz w:val="26"/>
          <w:szCs w:val="26"/>
          <w:lang w:val="uk-UA" w:eastAsia="uk-UA"/>
        </w:rPr>
        <w:t>. Програми з відшкодування частини відсотк</w:t>
      </w:r>
      <w:r w:rsidR="00B52112">
        <w:rPr>
          <w:rFonts w:eastAsia="Calibri"/>
          <w:sz w:val="26"/>
          <w:szCs w:val="26"/>
          <w:lang w:val="uk-UA" w:eastAsia="uk-UA"/>
        </w:rPr>
        <w:t>ової ставки</w:t>
      </w:r>
      <w:r w:rsidRPr="00591C15">
        <w:rPr>
          <w:rFonts w:eastAsia="Calibri"/>
          <w:sz w:val="26"/>
          <w:szCs w:val="26"/>
          <w:lang w:val="uk-UA" w:eastAsia="uk-UA"/>
        </w:rPr>
        <w:t xml:space="preserve"> за кредитами, залученими на заходи з енергозбереження та підвищення енергоефективності для населення </w:t>
      </w:r>
      <w:r w:rsidR="002646D8">
        <w:rPr>
          <w:rFonts w:eastAsia="Calibri"/>
          <w:sz w:val="26"/>
          <w:szCs w:val="26"/>
          <w:lang w:val="uk-UA" w:eastAsia="uk-UA"/>
        </w:rPr>
        <w:t xml:space="preserve">Бахмутської міської ОТГ </w:t>
      </w:r>
      <w:r w:rsidRPr="00591C15">
        <w:rPr>
          <w:rFonts w:eastAsia="Calibri"/>
          <w:sz w:val="26"/>
          <w:szCs w:val="26"/>
          <w:lang w:val="uk-UA" w:eastAsia="uk-UA"/>
        </w:rPr>
        <w:t>на 20</w:t>
      </w:r>
      <w:r w:rsidR="00B52112">
        <w:rPr>
          <w:rFonts w:eastAsia="Calibri"/>
          <w:sz w:val="26"/>
          <w:szCs w:val="26"/>
          <w:lang w:val="uk-UA" w:eastAsia="uk-UA"/>
        </w:rPr>
        <w:t>21</w:t>
      </w:r>
      <w:r w:rsidRPr="00591C15">
        <w:rPr>
          <w:rFonts w:eastAsia="Calibri"/>
          <w:sz w:val="26"/>
          <w:szCs w:val="26"/>
          <w:lang w:val="uk-UA" w:eastAsia="uk-UA"/>
        </w:rPr>
        <w:t>-202</w:t>
      </w:r>
      <w:r w:rsidR="00B52112">
        <w:rPr>
          <w:rFonts w:eastAsia="Calibri"/>
          <w:sz w:val="26"/>
          <w:szCs w:val="26"/>
          <w:lang w:val="uk-UA" w:eastAsia="uk-UA"/>
        </w:rPr>
        <w:t>2</w:t>
      </w:r>
      <w:r w:rsidRPr="00591C15">
        <w:rPr>
          <w:rFonts w:eastAsia="Calibri"/>
          <w:sz w:val="26"/>
          <w:szCs w:val="26"/>
          <w:lang w:val="uk-UA" w:eastAsia="uk-UA"/>
        </w:rPr>
        <w:t xml:space="preserve"> роки.</w:t>
      </w:r>
    </w:p>
    <w:p w:rsidR="00591C15" w:rsidRPr="00591C15" w:rsidRDefault="00591C15" w:rsidP="00591C15">
      <w:pPr>
        <w:tabs>
          <w:tab w:val="left" w:pos="5550"/>
        </w:tabs>
        <w:ind w:firstLine="709"/>
        <w:jc w:val="both"/>
        <w:rPr>
          <w:rFonts w:eastAsia="Calibri"/>
          <w:sz w:val="26"/>
          <w:szCs w:val="26"/>
          <w:lang w:val="uk-UA" w:eastAsia="uk-UA"/>
        </w:rPr>
      </w:pPr>
      <w:r w:rsidRPr="00591C15">
        <w:rPr>
          <w:rFonts w:eastAsia="Calibri"/>
          <w:sz w:val="26"/>
          <w:szCs w:val="26"/>
          <w:lang w:val="uk-UA" w:eastAsia="uk-UA"/>
        </w:rPr>
        <w:t>5.Згода на обробку персональних даних.</w:t>
      </w:r>
    </w:p>
    <w:p w:rsidR="00591C15" w:rsidRPr="00591C15" w:rsidRDefault="00591C15" w:rsidP="00591C15">
      <w:pPr>
        <w:tabs>
          <w:tab w:val="left" w:pos="5550"/>
        </w:tabs>
        <w:ind w:firstLine="709"/>
        <w:jc w:val="both"/>
        <w:rPr>
          <w:rFonts w:eastAsia="Calibri"/>
          <w:spacing w:val="-6"/>
          <w:sz w:val="26"/>
          <w:szCs w:val="26"/>
          <w:lang w:val="uk-UA" w:eastAsia="uk-UA"/>
        </w:rPr>
      </w:pPr>
      <w:r w:rsidRPr="00591C15">
        <w:rPr>
          <w:rFonts w:eastAsia="Calibri"/>
          <w:spacing w:val="-6"/>
          <w:sz w:val="26"/>
          <w:szCs w:val="26"/>
          <w:lang w:val="uk-UA" w:eastAsia="uk-UA"/>
        </w:rPr>
        <w:t>6. Договір купівлі-продажу товару (-</w:t>
      </w:r>
      <w:proofErr w:type="spellStart"/>
      <w:r w:rsidRPr="00591C15">
        <w:rPr>
          <w:rFonts w:eastAsia="Calibri"/>
          <w:spacing w:val="-6"/>
          <w:sz w:val="26"/>
          <w:szCs w:val="26"/>
          <w:lang w:val="uk-UA" w:eastAsia="uk-UA"/>
        </w:rPr>
        <w:t>ів</w:t>
      </w:r>
      <w:proofErr w:type="spellEnd"/>
      <w:r w:rsidRPr="00591C15">
        <w:rPr>
          <w:rFonts w:eastAsia="Calibri"/>
          <w:spacing w:val="-6"/>
          <w:sz w:val="26"/>
          <w:szCs w:val="26"/>
          <w:lang w:val="uk-UA" w:eastAsia="uk-UA"/>
        </w:rPr>
        <w:t>) та/або рахунок-фактура на оплату товару (-</w:t>
      </w:r>
      <w:proofErr w:type="spellStart"/>
      <w:r w:rsidRPr="00591C15">
        <w:rPr>
          <w:rFonts w:eastAsia="Calibri"/>
          <w:spacing w:val="-6"/>
          <w:sz w:val="26"/>
          <w:szCs w:val="26"/>
          <w:lang w:val="uk-UA" w:eastAsia="uk-UA"/>
        </w:rPr>
        <w:t>ів</w:t>
      </w:r>
      <w:proofErr w:type="spellEnd"/>
      <w:r w:rsidRPr="00591C15">
        <w:rPr>
          <w:rFonts w:eastAsia="Calibri"/>
          <w:spacing w:val="-6"/>
          <w:sz w:val="26"/>
          <w:szCs w:val="26"/>
          <w:lang w:val="uk-UA" w:eastAsia="uk-UA"/>
        </w:rPr>
        <w:t>).</w:t>
      </w:r>
    </w:p>
    <w:p w:rsidR="00591C15" w:rsidRPr="00591C15" w:rsidRDefault="00591C15" w:rsidP="00591C15">
      <w:pPr>
        <w:tabs>
          <w:tab w:val="left" w:pos="5550"/>
        </w:tabs>
        <w:ind w:firstLine="709"/>
        <w:jc w:val="both"/>
        <w:rPr>
          <w:rFonts w:eastAsia="Calibri"/>
          <w:sz w:val="26"/>
          <w:szCs w:val="26"/>
          <w:lang w:val="uk-UA" w:eastAsia="uk-UA"/>
        </w:rPr>
      </w:pPr>
      <w:r w:rsidRPr="00591C15">
        <w:rPr>
          <w:rFonts w:eastAsia="Calibri"/>
          <w:spacing w:val="-2"/>
          <w:sz w:val="26"/>
          <w:szCs w:val="26"/>
          <w:lang w:val="uk-UA" w:eastAsia="uk-UA"/>
        </w:rPr>
        <w:t>7. Документи, які підтверджують отримання Позичальником товару (-</w:t>
      </w:r>
      <w:proofErr w:type="spellStart"/>
      <w:r w:rsidRPr="00591C15">
        <w:rPr>
          <w:rFonts w:eastAsia="Calibri"/>
          <w:spacing w:val="-2"/>
          <w:sz w:val="26"/>
          <w:szCs w:val="26"/>
          <w:lang w:val="uk-UA" w:eastAsia="uk-UA"/>
        </w:rPr>
        <w:t>ів</w:t>
      </w:r>
      <w:proofErr w:type="spellEnd"/>
      <w:r w:rsidRPr="00591C15">
        <w:rPr>
          <w:rFonts w:eastAsia="Calibri"/>
          <w:spacing w:val="-2"/>
          <w:sz w:val="26"/>
          <w:szCs w:val="26"/>
          <w:lang w:val="uk-UA" w:eastAsia="uk-UA"/>
        </w:rPr>
        <w:t>), на оплату</w:t>
      </w:r>
      <w:r w:rsidRPr="00591C15">
        <w:rPr>
          <w:rFonts w:eastAsia="Calibri"/>
          <w:sz w:val="26"/>
          <w:szCs w:val="26"/>
          <w:lang w:val="uk-UA" w:eastAsia="uk-UA"/>
        </w:rPr>
        <w:t xml:space="preserve"> якого (-</w:t>
      </w:r>
      <w:proofErr w:type="spellStart"/>
      <w:r w:rsidRPr="00591C15">
        <w:rPr>
          <w:rFonts w:eastAsia="Calibri"/>
          <w:sz w:val="26"/>
          <w:szCs w:val="26"/>
          <w:lang w:val="uk-UA" w:eastAsia="uk-UA"/>
        </w:rPr>
        <w:t>их</w:t>
      </w:r>
      <w:proofErr w:type="spellEnd"/>
      <w:r w:rsidRPr="00591C15">
        <w:rPr>
          <w:rFonts w:eastAsia="Calibri"/>
          <w:sz w:val="26"/>
          <w:szCs w:val="26"/>
          <w:lang w:val="uk-UA" w:eastAsia="uk-UA"/>
        </w:rPr>
        <w:t>) було надано кредит та цільове використання кредитних коштів, зокрема:</w:t>
      </w:r>
    </w:p>
    <w:p w:rsidR="00591C15" w:rsidRPr="00591C15" w:rsidRDefault="00591C15" w:rsidP="00591C15">
      <w:pPr>
        <w:tabs>
          <w:tab w:val="left" w:pos="5550"/>
        </w:tabs>
        <w:ind w:firstLine="709"/>
        <w:jc w:val="both"/>
        <w:rPr>
          <w:rFonts w:eastAsia="Calibri"/>
          <w:sz w:val="26"/>
          <w:szCs w:val="26"/>
          <w:lang w:val="uk-UA" w:eastAsia="uk-UA"/>
        </w:rPr>
      </w:pPr>
      <w:r w:rsidRPr="00591C15">
        <w:rPr>
          <w:rFonts w:eastAsia="Calibri"/>
          <w:sz w:val="26"/>
          <w:szCs w:val="26"/>
          <w:lang w:val="uk-UA" w:eastAsia="uk-UA"/>
        </w:rPr>
        <w:t>7.1. Видаткова накладна;</w:t>
      </w:r>
    </w:p>
    <w:p w:rsidR="00591C15" w:rsidRPr="00591C15" w:rsidRDefault="00591C15" w:rsidP="00591C15">
      <w:pPr>
        <w:tabs>
          <w:tab w:val="left" w:pos="5550"/>
        </w:tabs>
        <w:ind w:firstLine="709"/>
        <w:jc w:val="both"/>
        <w:rPr>
          <w:rFonts w:eastAsia="Calibri"/>
          <w:sz w:val="26"/>
          <w:szCs w:val="26"/>
          <w:lang w:val="uk-UA" w:eastAsia="uk-UA"/>
        </w:rPr>
      </w:pPr>
      <w:r w:rsidRPr="00591C15">
        <w:rPr>
          <w:rFonts w:eastAsia="Calibri"/>
          <w:sz w:val="26"/>
          <w:szCs w:val="26"/>
          <w:lang w:val="uk-UA" w:eastAsia="uk-UA"/>
        </w:rPr>
        <w:t>7.2. Акти приймання-передачі товару (-</w:t>
      </w:r>
      <w:proofErr w:type="spellStart"/>
      <w:r w:rsidRPr="00591C15">
        <w:rPr>
          <w:rFonts w:eastAsia="Calibri"/>
          <w:sz w:val="26"/>
          <w:szCs w:val="26"/>
          <w:lang w:val="uk-UA" w:eastAsia="uk-UA"/>
        </w:rPr>
        <w:t>ів</w:t>
      </w:r>
      <w:proofErr w:type="spellEnd"/>
      <w:r w:rsidRPr="00591C15">
        <w:rPr>
          <w:rFonts w:eastAsia="Calibri"/>
          <w:sz w:val="26"/>
          <w:szCs w:val="26"/>
          <w:lang w:val="uk-UA" w:eastAsia="uk-UA"/>
        </w:rPr>
        <w:t>);</w:t>
      </w:r>
    </w:p>
    <w:p w:rsidR="00591C15" w:rsidRPr="00591C15" w:rsidRDefault="00591C15" w:rsidP="00591C15">
      <w:pPr>
        <w:tabs>
          <w:tab w:val="left" w:pos="5550"/>
        </w:tabs>
        <w:ind w:firstLine="709"/>
        <w:jc w:val="both"/>
        <w:rPr>
          <w:rFonts w:eastAsia="Calibri"/>
          <w:sz w:val="26"/>
          <w:szCs w:val="26"/>
          <w:lang w:val="uk-UA" w:eastAsia="uk-UA"/>
        </w:rPr>
      </w:pPr>
      <w:r w:rsidRPr="00591C15">
        <w:rPr>
          <w:rFonts w:eastAsia="Calibri"/>
          <w:sz w:val="26"/>
          <w:szCs w:val="26"/>
          <w:lang w:val="uk-UA" w:eastAsia="uk-UA"/>
        </w:rPr>
        <w:t>7.3. Товарний чек або інший документ, що згідно із законодавством України посвідчує передачу товару (-</w:t>
      </w:r>
      <w:proofErr w:type="spellStart"/>
      <w:r w:rsidRPr="00591C15">
        <w:rPr>
          <w:rFonts w:eastAsia="Calibri"/>
          <w:sz w:val="26"/>
          <w:szCs w:val="26"/>
          <w:lang w:val="uk-UA" w:eastAsia="uk-UA"/>
        </w:rPr>
        <w:t>ів</w:t>
      </w:r>
      <w:proofErr w:type="spellEnd"/>
      <w:r w:rsidRPr="00591C15">
        <w:rPr>
          <w:rFonts w:eastAsia="Calibri"/>
          <w:sz w:val="26"/>
          <w:szCs w:val="26"/>
          <w:lang w:val="uk-UA" w:eastAsia="uk-UA"/>
        </w:rPr>
        <w:t>).</w:t>
      </w:r>
    </w:p>
    <w:p w:rsidR="00591C15" w:rsidRPr="00591C15" w:rsidRDefault="00591C15" w:rsidP="00591C15">
      <w:pPr>
        <w:tabs>
          <w:tab w:val="left" w:pos="5550"/>
        </w:tabs>
        <w:jc w:val="both"/>
        <w:rPr>
          <w:rFonts w:eastAsia="Calibri"/>
          <w:sz w:val="26"/>
          <w:szCs w:val="26"/>
          <w:lang w:val="uk-UA" w:eastAsia="uk-UA"/>
        </w:rPr>
      </w:pPr>
    </w:p>
    <w:p w:rsidR="00591C15" w:rsidRPr="00591C15" w:rsidRDefault="00591C15" w:rsidP="00591C15">
      <w:pPr>
        <w:jc w:val="both"/>
        <w:rPr>
          <w:rFonts w:eastAsia="Calibri"/>
          <w:sz w:val="22"/>
          <w:szCs w:val="22"/>
          <w:lang w:val="uk-UA" w:eastAsia="uk-UA"/>
        </w:rPr>
      </w:pPr>
      <w:r w:rsidRPr="00591C15">
        <w:rPr>
          <w:rFonts w:eastAsia="Calibri"/>
          <w:sz w:val="22"/>
          <w:szCs w:val="22"/>
          <w:lang w:val="uk-UA" w:eastAsia="uk-UA"/>
        </w:rPr>
        <w:t xml:space="preserve">Додаток 3 до Генерального договору про взаємодію в інтересах  фізичних осіб підготовлено Управлінням економічного розвитку Бахмутської міської ради </w:t>
      </w:r>
    </w:p>
    <w:p w:rsidR="00591C15" w:rsidRPr="00591C15" w:rsidRDefault="00591C15" w:rsidP="00591C15">
      <w:pPr>
        <w:rPr>
          <w:rFonts w:eastAsia="Calibri"/>
          <w:b/>
          <w:sz w:val="22"/>
          <w:szCs w:val="22"/>
          <w:lang w:val="uk-UA" w:eastAsia="uk-UA"/>
        </w:rPr>
      </w:pPr>
    </w:p>
    <w:p w:rsidR="00591C15" w:rsidRPr="00591C15" w:rsidRDefault="00591C15" w:rsidP="00591C15">
      <w:pPr>
        <w:rPr>
          <w:rFonts w:eastAsia="Calibri"/>
          <w:b/>
          <w:sz w:val="26"/>
          <w:szCs w:val="26"/>
          <w:lang w:val="uk-UA" w:eastAsia="uk-UA"/>
        </w:rPr>
      </w:pPr>
    </w:p>
    <w:p w:rsidR="00591C15" w:rsidRPr="00591C15" w:rsidRDefault="00591C15" w:rsidP="00591C15">
      <w:pPr>
        <w:rPr>
          <w:rFonts w:eastAsia="Calibri"/>
          <w:b/>
          <w:sz w:val="26"/>
          <w:szCs w:val="26"/>
          <w:lang w:val="uk-UA" w:eastAsia="uk-UA"/>
        </w:rPr>
      </w:pPr>
    </w:p>
    <w:p w:rsidR="00591C15" w:rsidRPr="00591C15" w:rsidRDefault="00591C15" w:rsidP="00591C15">
      <w:pPr>
        <w:rPr>
          <w:rFonts w:eastAsia="Calibri"/>
          <w:b/>
          <w:sz w:val="26"/>
          <w:szCs w:val="26"/>
          <w:lang w:val="uk-UA" w:eastAsia="uk-UA"/>
        </w:rPr>
      </w:pPr>
      <w:r w:rsidRPr="00591C15">
        <w:rPr>
          <w:rFonts w:eastAsia="Calibri"/>
          <w:b/>
          <w:sz w:val="26"/>
          <w:szCs w:val="26"/>
          <w:lang w:val="uk-UA" w:eastAsia="uk-UA"/>
        </w:rPr>
        <w:t xml:space="preserve">Начальник Управління економічного </w:t>
      </w:r>
    </w:p>
    <w:p w:rsidR="00591C15" w:rsidRPr="00591C15" w:rsidRDefault="00591C15" w:rsidP="00591C15">
      <w:pPr>
        <w:rPr>
          <w:rFonts w:eastAsia="Calibri"/>
          <w:b/>
          <w:sz w:val="26"/>
          <w:szCs w:val="26"/>
          <w:lang w:val="uk-UA" w:eastAsia="uk-UA"/>
        </w:rPr>
      </w:pPr>
      <w:r w:rsidRPr="00591C15">
        <w:rPr>
          <w:rFonts w:eastAsia="Calibri"/>
          <w:b/>
          <w:sz w:val="26"/>
          <w:szCs w:val="26"/>
          <w:lang w:val="uk-UA" w:eastAsia="uk-UA"/>
        </w:rPr>
        <w:t xml:space="preserve">розвитку Бахмутської міської ради                                                               </w:t>
      </w:r>
      <w:proofErr w:type="spellStart"/>
      <w:r w:rsidRPr="00591C15">
        <w:rPr>
          <w:rFonts w:eastAsia="Calibri"/>
          <w:b/>
          <w:sz w:val="26"/>
          <w:szCs w:val="26"/>
          <w:lang w:val="uk-UA" w:eastAsia="uk-UA"/>
        </w:rPr>
        <w:t>М.А.Юхно</w:t>
      </w:r>
      <w:proofErr w:type="spellEnd"/>
    </w:p>
    <w:p w:rsidR="00591C15" w:rsidRPr="00591C15" w:rsidRDefault="00591C15" w:rsidP="00591C15">
      <w:pPr>
        <w:rPr>
          <w:rFonts w:eastAsia="Calibri"/>
          <w:b/>
          <w:sz w:val="26"/>
          <w:szCs w:val="26"/>
          <w:lang w:val="uk-UA" w:eastAsia="uk-UA"/>
        </w:rPr>
      </w:pPr>
    </w:p>
    <w:p w:rsidR="00591C15" w:rsidRPr="00591C15" w:rsidRDefault="00591C15" w:rsidP="00591C15">
      <w:pPr>
        <w:tabs>
          <w:tab w:val="left" w:pos="5550"/>
        </w:tabs>
        <w:jc w:val="both"/>
        <w:rPr>
          <w:rFonts w:eastAsia="Calibri"/>
          <w:sz w:val="26"/>
          <w:szCs w:val="26"/>
          <w:lang w:val="uk-UA" w:eastAsia="uk-UA"/>
        </w:rPr>
      </w:pPr>
    </w:p>
    <w:p w:rsidR="00591C15" w:rsidRPr="00591C15" w:rsidRDefault="00591C15" w:rsidP="00591C15">
      <w:pPr>
        <w:tabs>
          <w:tab w:val="left" w:pos="5550"/>
        </w:tabs>
        <w:jc w:val="both"/>
        <w:rPr>
          <w:rFonts w:eastAsia="Calibri"/>
          <w:sz w:val="28"/>
          <w:szCs w:val="28"/>
          <w:lang w:val="uk-UA" w:eastAsia="uk-UA"/>
        </w:rPr>
      </w:pPr>
    </w:p>
    <w:p w:rsidR="00591C15" w:rsidRPr="00591C15" w:rsidRDefault="00591C15" w:rsidP="00591C15">
      <w:pPr>
        <w:rPr>
          <w:rFonts w:eastAsia="Calibri"/>
          <w:sz w:val="28"/>
          <w:szCs w:val="28"/>
          <w:lang w:val="uk-UA" w:eastAsia="uk-UA"/>
        </w:rPr>
      </w:pPr>
    </w:p>
    <w:p w:rsidR="00591C15" w:rsidRPr="00591C15" w:rsidRDefault="00591C15" w:rsidP="00591C15">
      <w:pPr>
        <w:ind w:left="6379"/>
        <w:rPr>
          <w:rFonts w:eastAsia="Calibri"/>
          <w:sz w:val="26"/>
          <w:szCs w:val="26"/>
          <w:lang w:val="uk-UA" w:eastAsia="uk-UA"/>
        </w:rPr>
      </w:pPr>
    </w:p>
    <w:p w:rsidR="00591C15" w:rsidRPr="00591C15" w:rsidRDefault="00591C15" w:rsidP="00591C15">
      <w:pPr>
        <w:ind w:left="6379"/>
        <w:rPr>
          <w:rFonts w:eastAsia="Calibri"/>
          <w:sz w:val="26"/>
          <w:szCs w:val="26"/>
          <w:lang w:val="uk-UA" w:eastAsia="uk-UA"/>
        </w:rPr>
      </w:pPr>
    </w:p>
    <w:p w:rsidR="00591C15" w:rsidRPr="00591C15" w:rsidRDefault="00591C15" w:rsidP="00591C15">
      <w:pPr>
        <w:ind w:left="6379"/>
        <w:rPr>
          <w:rFonts w:eastAsia="Calibri"/>
          <w:sz w:val="26"/>
          <w:szCs w:val="26"/>
          <w:lang w:val="uk-UA" w:eastAsia="uk-UA"/>
        </w:rPr>
      </w:pPr>
    </w:p>
    <w:p w:rsidR="00591C15" w:rsidRPr="00591C15" w:rsidRDefault="00591C15" w:rsidP="00591C15">
      <w:pPr>
        <w:ind w:left="6379"/>
        <w:rPr>
          <w:rFonts w:eastAsia="Calibri"/>
          <w:sz w:val="26"/>
          <w:szCs w:val="26"/>
          <w:lang w:val="uk-UA" w:eastAsia="uk-UA"/>
        </w:rPr>
      </w:pPr>
    </w:p>
    <w:p w:rsidR="00591C15" w:rsidRPr="00591C15" w:rsidRDefault="003B0046" w:rsidP="00591C15">
      <w:pPr>
        <w:jc w:val="center"/>
        <w:rPr>
          <w:rFonts w:eastAsia="Calibri"/>
          <w:sz w:val="26"/>
          <w:szCs w:val="26"/>
          <w:lang w:val="uk-UA" w:eastAsia="uk-UA"/>
        </w:rPr>
      </w:pPr>
      <w:r>
        <w:rPr>
          <w:rFonts w:eastAsia="Calibri"/>
          <w:sz w:val="26"/>
          <w:szCs w:val="26"/>
          <w:lang w:val="uk-UA" w:eastAsia="uk-UA"/>
        </w:rPr>
        <w:lastRenderedPageBreak/>
        <w:t xml:space="preserve">    </w:t>
      </w:r>
      <w:r w:rsidR="00591C15" w:rsidRPr="00591C15">
        <w:rPr>
          <w:rFonts w:eastAsia="Calibri"/>
          <w:sz w:val="26"/>
          <w:szCs w:val="26"/>
          <w:lang w:val="uk-UA" w:eastAsia="uk-UA"/>
        </w:rPr>
        <w:t xml:space="preserve">                                                              Додаток 4</w:t>
      </w:r>
    </w:p>
    <w:p w:rsidR="00591C15" w:rsidRPr="00591C15" w:rsidRDefault="00591C15" w:rsidP="00591C15">
      <w:pPr>
        <w:ind w:left="6379"/>
        <w:rPr>
          <w:rFonts w:eastAsia="Calibri"/>
          <w:spacing w:val="-6"/>
          <w:sz w:val="26"/>
          <w:szCs w:val="26"/>
          <w:lang w:val="uk-UA" w:eastAsia="uk-UA"/>
        </w:rPr>
      </w:pPr>
      <w:r w:rsidRPr="00591C15">
        <w:rPr>
          <w:rFonts w:eastAsia="Calibri"/>
          <w:spacing w:val="-6"/>
          <w:sz w:val="26"/>
          <w:szCs w:val="26"/>
          <w:lang w:val="uk-UA" w:eastAsia="uk-UA"/>
        </w:rPr>
        <w:t>до Генерального договору про взаємодію в інтересах фізичних осіб № _____</w:t>
      </w:r>
    </w:p>
    <w:p w:rsidR="00591C15" w:rsidRPr="00591C15" w:rsidRDefault="00463969" w:rsidP="00591C15">
      <w:pPr>
        <w:ind w:left="5664" w:firstLine="708"/>
        <w:rPr>
          <w:rFonts w:eastAsia="Calibri"/>
          <w:sz w:val="28"/>
          <w:szCs w:val="28"/>
          <w:lang w:val="uk-UA" w:eastAsia="uk-UA"/>
        </w:rPr>
      </w:pPr>
      <w:r>
        <w:rPr>
          <w:rFonts w:eastAsia="Calibri"/>
          <w:spacing w:val="-4"/>
          <w:sz w:val="26"/>
          <w:szCs w:val="26"/>
          <w:lang w:val="uk-UA" w:eastAsia="uk-UA"/>
        </w:rPr>
        <w:t>"__"________</w:t>
      </w:r>
      <w:r w:rsidR="00591C15" w:rsidRPr="00591C15">
        <w:rPr>
          <w:rFonts w:eastAsia="Calibri"/>
          <w:spacing w:val="-4"/>
          <w:sz w:val="26"/>
          <w:szCs w:val="26"/>
          <w:lang w:val="uk-UA" w:eastAsia="uk-UA"/>
        </w:rPr>
        <w:t>__</w:t>
      </w:r>
      <w:r>
        <w:rPr>
          <w:rFonts w:eastAsia="Calibri"/>
          <w:spacing w:val="-4"/>
          <w:sz w:val="26"/>
          <w:szCs w:val="26"/>
          <w:lang w:val="uk-UA" w:eastAsia="uk-UA"/>
        </w:rPr>
        <w:t>_____</w:t>
      </w:r>
      <w:r w:rsidR="00591C15" w:rsidRPr="00591C15">
        <w:rPr>
          <w:rFonts w:eastAsia="Calibri"/>
          <w:spacing w:val="-4"/>
          <w:sz w:val="26"/>
          <w:szCs w:val="26"/>
          <w:lang w:val="uk-UA" w:eastAsia="uk-UA"/>
        </w:rPr>
        <w:t xml:space="preserve"> року</w:t>
      </w:r>
    </w:p>
    <w:p w:rsidR="00591C15" w:rsidRPr="00591C15" w:rsidRDefault="00591C15" w:rsidP="00591C15">
      <w:pPr>
        <w:rPr>
          <w:rFonts w:eastAsia="Calibri"/>
          <w:sz w:val="28"/>
          <w:szCs w:val="28"/>
          <w:lang w:val="uk-UA" w:eastAsia="uk-UA"/>
        </w:rPr>
      </w:pPr>
    </w:p>
    <w:p w:rsidR="00591C15" w:rsidRPr="00591C15" w:rsidRDefault="00591C15" w:rsidP="00591C15">
      <w:pPr>
        <w:spacing w:line="310" w:lineRule="exact"/>
        <w:ind w:left="5387"/>
        <w:rPr>
          <w:rFonts w:eastAsia="Calibri"/>
          <w:sz w:val="26"/>
          <w:szCs w:val="26"/>
          <w:lang w:val="uk-UA" w:eastAsia="uk-UA"/>
        </w:rPr>
      </w:pPr>
      <w:r w:rsidRPr="00591C15">
        <w:rPr>
          <w:rFonts w:eastAsia="Calibri"/>
          <w:sz w:val="26"/>
          <w:szCs w:val="26"/>
          <w:lang w:val="uk-UA" w:eastAsia="uk-UA"/>
        </w:rPr>
        <w:t>Голові Комісії з питань відшкодування з бюджету Бахмутської міської ОТГ частини відсоткової ставки за кредитами, отриманими  населенням на впровадження енергозберігаючих заходів _______________________________</w:t>
      </w:r>
    </w:p>
    <w:p w:rsidR="00591C15" w:rsidRPr="00591C15" w:rsidRDefault="00591C15" w:rsidP="00591C15">
      <w:pPr>
        <w:spacing w:line="310" w:lineRule="exact"/>
        <w:ind w:left="5387"/>
        <w:jc w:val="both"/>
        <w:rPr>
          <w:rFonts w:eastAsia="Calibri"/>
          <w:sz w:val="26"/>
          <w:szCs w:val="26"/>
          <w:lang w:val="uk-UA" w:eastAsia="uk-UA"/>
        </w:rPr>
      </w:pPr>
      <w:r w:rsidRPr="00591C15">
        <w:rPr>
          <w:rFonts w:eastAsia="Calibri"/>
          <w:sz w:val="26"/>
          <w:szCs w:val="26"/>
          <w:lang w:val="uk-UA" w:eastAsia="uk-UA"/>
        </w:rPr>
        <w:t>гр. ____________________________</w:t>
      </w:r>
    </w:p>
    <w:p w:rsidR="00591C15" w:rsidRPr="00591C15" w:rsidRDefault="00591C15" w:rsidP="00591C15">
      <w:pPr>
        <w:spacing w:line="310" w:lineRule="exact"/>
        <w:ind w:left="5387"/>
        <w:jc w:val="both"/>
        <w:rPr>
          <w:rFonts w:eastAsia="Calibri"/>
          <w:sz w:val="26"/>
          <w:szCs w:val="26"/>
          <w:lang w:val="uk-UA" w:eastAsia="uk-UA"/>
        </w:rPr>
      </w:pPr>
      <w:r w:rsidRPr="00591C15">
        <w:rPr>
          <w:rFonts w:eastAsia="Calibri"/>
          <w:sz w:val="26"/>
          <w:szCs w:val="26"/>
          <w:lang w:val="uk-UA" w:eastAsia="uk-UA"/>
        </w:rPr>
        <w:t>_______________________________</w:t>
      </w:r>
    </w:p>
    <w:p w:rsidR="00591C15" w:rsidRPr="00591C15" w:rsidRDefault="00591C15" w:rsidP="00591C15">
      <w:pPr>
        <w:spacing w:line="310" w:lineRule="exact"/>
        <w:ind w:left="5387"/>
        <w:rPr>
          <w:rFonts w:eastAsia="Calibri"/>
          <w:sz w:val="26"/>
          <w:szCs w:val="26"/>
          <w:lang w:val="uk-UA" w:eastAsia="uk-UA"/>
        </w:rPr>
      </w:pPr>
      <w:r w:rsidRPr="00591C15">
        <w:rPr>
          <w:rFonts w:eastAsia="Calibri"/>
          <w:sz w:val="26"/>
          <w:szCs w:val="26"/>
          <w:lang w:val="uk-UA" w:eastAsia="uk-UA"/>
        </w:rPr>
        <w:t>паспортні дані__________________</w:t>
      </w:r>
    </w:p>
    <w:p w:rsidR="00591C15" w:rsidRPr="00591C15" w:rsidRDefault="00591C15" w:rsidP="00591C15">
      <w:pPr>
        <w:spacing w:line="310" w:lineRule="exact"/>
        <w:ind w:left="5387"/>
        <w:rPr>
          <w:rFonts w:eastAsia="Calibri"/>
          <w:sz w:val="26"/>
          <w:szCs w:val="26"/>
          <w:lang w:val="uk-UA" w:eastAsia="uk-UA"/>
        </w:rPr>
      </w:pPr>
      <w:r w:rsidRPr="00591C15">
        <w:rPr>
          <w:rFonts w:eastAsia="Calibri"/>
          <w:sz w:val="26"/>
          <w:szCs w:val="26"/>
          <w:lang w:val="uk-UA" w:eastAsia="uk-UA"/>
        </w:rPr>
        <w:t>адреса реєстрації________________</w:t>
      </w:r>
    </w:p>
    <w:p w:rsidR="00591C15" w:rsidRPr="00591C15" w:rsidRDefault="00591C15" w:rsidP="00591C15">
      <w:pPr>
        <w:spacing w:line="310" w:lineRule="exact"/>
        <w:ind w:left="5387"/>
        <w:jc w:val="both"/>
        <w:rPr>
          <w:rFonts w:eastAsia="Calibri"/>
          <w:sz w:val="26"/>
          <w:szCs w:val="26"/>
          <w:lang w:val="uk-UA" w:eastAsia="uk-UA"/>
        </w:rPr>
      </w:pPr>
      <w:r w:rsidRPr="00591C15">
        <w:rPr>
          <w:rFonts w:eastAsia="Calibri"/>
          <w:sz w:val="26"/>
          <w:szCs w:val="26"/>
          <w:lang w:val="uk-UA" w:eastAsia="uk-UA"/>
        </w:rPr>
        <w:t>_______________________________</w:t>
      </w:r>
    </w:p>
    <w:p w:rsidR="00591C15" w:rsidRPr="00591C15" w:rsidRDefault="00591C15" w:rsidP="00591C15">
      <w:pPr>
        <w:spacing w:line="310" w:lineRule="exact"/>
        <w:ind w:left="5387"/>
        <w:jc w:val="both"/>
        <w:rPr>
          <w:rFonts w:eastAsia="Calibri"/>
          <w:sz w:val="26"/>
          <w:szCs w:val="26"/>
          <w:lang w:val="uk-UA" w:eastAsia="uk-UA"/>
        </w:rPr>
      </w:pPr>
      <w:r w:rsidRPr="00591C15">
        <w:rPr>
          <w:rFonts w:eastAsia="Calibri"/>
          <w:sz w:val="26"/>
          <w:szCs w:val="26"/>
          <w:lang w:val="uk-UA" w:eastAsia="uk-UA"/>
        </w:rPr>
        <w:t>телефон _______________________________</w:t>
      </w:r>
    </w:p>
    <w:p w:rsidR="00591C15" w:rsidRPr="00591C15" w:rsidRDefault="00591C15" w:rsidP="00591C15">
      <w:pPr>
        <w:jc w:val="center"/>
        <w:rPr>
          <w:rFonts w:eastAsia="Calibri"/>
          <w:sz w:val="26"/>
          <w:szCs w:val="26"/>
          <w:lang w:val="uk-UA" w:eastAsia="uk-UA"/>
        </w:rPr>
      </w:pPr>
    </w:p>
    <w:p w:rsidR="00591C15" w:rsidRPr="00591C15" w:rsidRDefault="00591C15" w:rsidP="00591C15">
      <w:pPr>
        <w:jc w:val="center"/>
        <w:rPr>
          <w:rFonts w:eastAsia="Calibri"/>
          <w:sz w:val="26"/>
          <w:szCs w:val="26"/>
          <w:lang w:val="uk-UA" w:eastAsia="uk-UA"/>
        </w:rPr>
      </w:pPr>
      <w:r w:rsidRPr="00591C15">
        <w:rPr>
          <w:rFonts w:eastAsia="Calibri"/>
          <w:sz w:val="26"/>
          <w:szCs w:val="26"/>
          <w:lang w:val="uk-UA" w:eastAsia="uk-UA"/>
        </w:rPr>
        <w:t>Заява</w:t>
      </w:r>
    </w:p>
    <w:p w:rsidR="00591C15" w:rsidRPr="00591C15" w:rsidRDefault="00591C15" w:rsidP="00591C15">
      <w:pPr>
        <w:spacing w:before="120"/>
        <w:ind w:firstLine="709"/>
        <w:jc w:val="both"/>
        <w:rPr>
          <w:rFonts w:eastAsia="Calibri"/>
          <w:sz w:val="26"/>
          <w:szCs w:val="26"/>
          <w:lang w:val="uk-UA" w:eastAsia="uk-UA"/>
        </w:rPr>
      </w:pPr>
      <w:r w:rsidRPr="00591C15">
        <w:rPr>
          <w:rFonts w:eastAsia="Calibri"/>
          <w:sz w:val="26"/>
          <w:szCs w:val="26"/>
          <w:lang w:val="uk-UA" w:eastAsia="uk-UA"/>
        </w:rPr>
        <w:t xml:space="preserve">Я, гр.________________________________________________________, </w:t>
      </w:r>
    </w:p>
    <w:p w:rsidR="00591C15" w:rsidRPr="00591C15" w:rsidRDefault="00591C15" w:rsidP="00591C15">
      <w:pPr>
        <w:jc w:val="both"/>
        <w:rPr>
          <w:rFonts w:eastAsia="Calibri"/>
          <w:sz w:val="26"/>
          <w:szCs w:val="26"/>
          <w:lang w:val="uk-UA" w:eastAsia="uk-UA"/>
        </w:rPr>
      </w:pPr>
      <w:r w:rsidRPr="00591C15">
        <w:rPr>
          <w:rFonts w:eastAsia="Calibri"/>
          <w:sz w:val="26"/>
          <w:szCs w:val="26"/>
          <w:lang w:val="uk-UA" w:eastAsia="uk-UA"/>
        </w:rPr>
        <w:t xml:space="preserve">зареєстрований за </w:t>
      </w:r>
      <w:proofErr w:type="spellStart"/>
      <w:r w:rsidRPr="00591C15">
        <w:rPr>
          <w:rFonts w:eastAsia="Calibri"/>
          <w:sz w:val="26"/>
          <w:szCs w:val="26"/>
          <w:lang w:val="uk-UA" w:eastAsia="uk-UA"/>
        </w:rPr>
        <w:t>адресою_________________________________________прошу</w:t>
      </w:r>
      <w:proofErr w:type="spellEnd"/>
      <w:r w:rsidRPr="00591C15">
        <w:rPr>
          <w:rFonts w:eastAsia="Calibri"/>
          <w:sz w:val="26"/>
          <w:szCs w:val="26"/>
          <w:lang w:val="uk-UA" w:eastAsia="uk-UA"/>
        </w:rPr>
        <w:t xml:space="preserve"> долучити мене до участі у Програмі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463969">
        <w:rPr>
          <w:rFonts w:eastAsia="Calibri"/>
          <w:sz w:val="26"/>
          <w:szCs w:val="26"/>
          <w:lang w:val="uk-UA" w:eastAsia="uk-UA"/>
        </w:rPr>
        <w:t>Бахмутської міської об’єднаної територіальної громади на 2021-2022</w:t>
      </w:r>
      <w:r w:rsidRPr="00591C15">
        <w:rPr>
          <w:rFonts w:eastAsia="Calibri"/>
          <w:sz w:val="26"/>
          <w:szCs w:val="26"/>
          <w:lang w:val="uk-UA" w:eastAsia="uk-UA"/>
        </w:rPr>
        <w:t xml:space="preserve"> роки, затвердженої рішенням Бахмутської міської ради від _____</w:t>
      </w:r>
      <w:r w:rsidR="00463969">
        <w:rPr>
          <w:rFonts w:eastAsia="Calibri"/>
          <w:sz w:val="26"/>
          <w:szCs w:val="26"/>
          <w:lang w:val="uk-UA" w:eastAsia="uk-UA"/>
        </w:rPr>
        <w:t xml:space="preserve">_______ </w:t>
      </w:r>
      <w:r w:rsidRPr="00591C15">
        <w:rPr>
          <w:rFonts w:eastAsia="Calibri"/>
          <w:sz w:val="26"/>
          <w:szCs w:val="26"/>
          <w:lang w:val="uk-UA" w:eastAsia="uk-UA"/>
        </w:rPr>
        <w:t>№___, у зв’язку з отриманням кредиту у ________________________________________________________________________</w:t>
      </w:r>
    </w:p>
    <w:p w:rsidR="00591C15" w:rsidRPr="00591C15" w:rsidRDefault="00591C15" w:rsidP="00591C15">
      <w:pPr>
        <w:jc w:val="center"/>
        <w:rPr>
          <w:rFonts w:eastAsia="Calibri"/>
          <w:i/>
          <w:sz w:val="22"/>
          <w:szCs w:val="22"/>
          <w:lang w:val="uk-UA" w:eastAsia="uk-UA"/>
        </w:rPr>
      </w:pPr>
      <w:r w:rsidRPr="00591C15">
        <w:rPr>
          <w:rFonts w:eastAsia="Calibri"/>
          <w:i/>
          <w:sz w:val="22"/>
          <w:szCs w:val="22"/>
          <w:lang w:val="uk-UA" w:eastAsia="uk-UA"/>
        </w:rPr>
        <w:t>(назва Кредитно-фінансової установи, номер та дата заключення договору)</w:t>
      </w:r>
    </w:p>
    <w:p w:rsidR="00591C15" w:rsidRPr="00591C15" w:rsidRDefault="00591C15" w:rsidP="00591C15">
      <w:pPr>
        <w:jc w:val="both"/>
        <w:rPr>
          <w:rFonts w:eastAsia="Calibri"/>
          <w:sz w:val="26"/>
          <w:szCs w:val="26"/>
          <w:lang w:val="uk-UA" w:eastAsia="uk-UA"/>
        </w:rPr>
      </w:pPr>
      <w:r w:rsidRPr="00591C15">
        <w:rPr>
          <w:rFonts w:eastAsia="Calibri"/>
          <w:sz w:val="26"/>
          <w:szCs w:val="26"/>
          <w:lang w:val="uk-UA" w:eastAsia="uk-UA"/>
        </w:rPr>
        <w:t>на впровадження енергоефективних заходів за адресою __________________________</w:t>
      </w:r>
    </w:p>
    <w:p w:rsidR="00591C15" w:rsidRPr="00591C15" w:rsidRDefault="00591C15" w:rsidP="00591C15">
      <w:pPr>
        <w:jc w:val="both"/>
        <w:rPr>
          <w:rFonts w:eastAsia="Calibri"/>
          <w:sz w:val="28"/>
          <w:szCs w:val="28"/>
          <w:lang w:val="uk-UA" w:eastAsia="uk-UA"/>
        </w:rPr>
      </w:pPr>
      <w:r w:rsidRPr="00591C15">
        <w:rPr>
          <w:rFonts w:eastAsia="Calibri"/>
          <w:sz w:val="26"/>
          <w:szCs w:val="26"/>
          <w:lang w:val="uk-UA" w:eastAsia="uk-UA"/>
        </w:rPr>
        <w:t>__________________________________________</w:t>
      </w:r>
      <w:r w:rsidR="003B0046">
        <w:rPr>
          <w:rFonts w:eastAsia="Calibri"/>
          <w:sz w:val="26"/>
          <w:szCs w:val="26"/>
          <w:lang w:val="uk-UA" w:eastAsia="uk-UA"/>
        </w:rPr>
        <w:t>_______________________________</w:t>
      </w:r>
      <w:r w:rsidRPr="00591C15">
        <w:rPr>
          <w:rFonts w:eastAsia="Calibri"/>
          <w:sz w:val="26"/>
          <w:szCs w:val="26"/>
          <w:lang w:val="uk-UA" w:eastAsia="uk-UA"/>
        </w:rPr>
        <w:t>,</w:t>
      </w:r>
    </w:p>
    <w:p w:rsidR="00591C15" w:rsidRPr="00591C15" w:rsidRDefault="00591C15" w:rsidP="00591C15">
      <w:pPr>
        <w:jc w:val="center"/>
        <w:rPr>
          <w:rFonts w:eastAsia="Calibri"/>
          <w:i/>
          <w:sz w:val="22"/>
          <w:szCs w:val="22"/>
          <w:lang w:val="uk-UA" w:eastAsia="uk-UA"/>
        </w:rPr>
      </w:pPr>
      <w:r w:rsidRPr="00591C15">
        <w:rPr>
          <w:rFonts w:eastAsia="Calibri"/>
          <w:i/>
          <w:sz w:val="22"/>
          <w:szCs w:val="22"/>
          <w:lang w:val="uk-UA" w:eastAsia="uk-UA"/>
        </w:rPr>
        <w:t>(адреса будинку, в якому впроваджується енергозберігаючий захід)</w:t>
      </w:r>
    </w:p>
    <w:p w:rsidR="00591C15" w:rsidRPr="00591C15" w:rsidRDefault="00591C15" w:rsidP="00591C15">
      <w:pPr>
        <w:jc w:val="both"/>
        <w:rPr>
          <w:rFonts w:eastAsia="Calibri"/>
          <w:sz w:val="28"/>
          <w:szCs w:val="28"/>
          <w:lang w:val="uk-UA" w:eastAsia="uk-UA"/>
        </w:rPr>
      </w:pPr>
      <w:r w:rsidRPr="00591C15">
        <w:rPr>
          <w:rFonts w:eastAsia="Calibri"/>
          <w:sz w:val="26"/>
          <w:szCs w:val="26"/>
          <w:lang w:val="uk-UA" w:eastAsia="uk-UA"/>
        </w:rPr>
        <w:t xml:space="preserve">а </w:t>
      </w:r>
      <w:r w:rsidR="003B0046">
        <w:rPr>
          <w:rFonts w:eastAsia="Calibri"/>
          <w:sz w:val="26"/>
          <w:szCs w:val="26"/>
          <w:lang w:val="uk-UA" w:eastAsia="uk-UA"/>
        </w:rPr>
        <w:t>с</w:t>
      </w:r>
      <w:r w:rsidRPr="00591C15">
        <w:rPr>
          <w:rFonts w:eastAsia="Calibri"/>
          <w:sz w:val="26"/>
          <w:szCs w:val="26"/>
          <w:lang w:val="uk-UA" w:eastAsia="uk-UA"/>
        </w:rPr>
        <w:t>аме</w:t>
      </w:r>
      <w:r w:rsidR="003B0046">
        <w:rPr>
          <w:rFonts w:eastAsia="Calibri"/>
          <w:sz w:val="26"/>
          <w:szCs w:val="26"/>
          <w:lang w:val="uk-UA" w:eastAsia="uk-UA"/>
        </w:rPr>
        <w:t>________</w:t>
      </w:r>
      <w:r w:rsidRPr="00591C15">
        <w:rPr>
          <w:rFonts w:eastAsia="Calibri"/>
          <w:sz w:val="28"/>
          <w:szCs w:val="28"/>
          <w:lang w:val="uk-UA" w:eastAsia="uk-UA"/>
        </w:rPr>
        <w:t>_____________________________________________________</w:t>
      </w:r>
    </w:p>
    <w:p w:rsidR="00591C15" w:rsidRPr="00591C15" w:rsidRDefault="00591C15" w:rsidP="00591C15">
      <w:pPr>
        <w:jc w:val="both"/>
        <w:rPr>
          <w:rFonts w:eastAsia="Calibri"/>
          <w:sz w:val="28"/>
          <w:szCs w:val="28"/>
          <w:lang w:val="uk-UA" w:eastAsia="uk-UA"/>
        </w:rPr>
      </w:pPr>
      <w:r w:rsidRPr="00591C15">
        <w:rPr>
          <w:rFonts w:eastAsia="Calibri"/>
          <w:sz w:val="28"/>
          <w:szCs w:val="28"/>
          <w:lang w:val="uk-UA" w:eastAsia="uk-UA"/>
        </w:rPr>
        <w:t>_____________________________________</w:t>
      </w:r>
      <w:r w:rsidR="003B0046">
        <w:rPr>
          <w:rFonts w:eastAsia="Calibri"/>
          <w:sz w:val="28"/>
          <w:szCs w:val="28"/>
          <w:lang w:val="uk-UA" w:eastAsia="uk-UA"/>
        </w:rPr>
        <w:t>_______________________________</w:t>
      </w:r>
      <w:r w:rsidRPr="00591C15">
        <w:rPr>
          <w:rFonts w:eastAsia="Calibri"/>
          <w:sz w:val="28"/>
          <w:szCs w:val="28"/>
          <w:lang w:val="uk-UA" w:eastAsia="uk-UA"/>
        </w:rPr>
        <w:t>.</w:t>
      </w:r>
    </w:p>
    <w:p w:rsidR="00591C15" w:rsidRPr="00591C15" w:rsidRDefault="00591C15" w:rsidP="00591C15">
      <w:pPr>
        <w:jc w:val="center"/>
        <w:rPr>
          <w:rFonts w:eastAsia="Calibri"/>
          <w:i/>
          <w:sz w:val="22"/>
          <w:szCs w:val="22"/>
          <w:lang w:val="uk-UA" w:eastAsia="uk-UA"/>
        </w:rPr>
      </w:pPr>
      <w:r w:rsidRPr="00591C15">
        <w:rPr>
          <w:rFonts w:eastAsia="Calibri"/>
          <w:i/>
          <w:sz w:val="22"/>
          <w:szCs w:val="22"/>
          <w:lang w:val="uk-UA" w:eastAsia="uk-UA"/>
        </w:rPr>
        <w:t>(відомості щодо енергозберігаючих заходів)</w:t>
      </w:r>
    </w:p>
    <w:p w:rsidR="00591C15" w:rsidRPr="00591C15" w:rsidRDefault="00591C15" w:rsidP="00591C15">
      <w:pPr>
        <w:ind w:firstLine="708"/>
        <w:jc w:val="both"/>
        <w:rPr>
          <w:rFonts w:eastAsia="Calibri"/>
          <w:szCs w:val="24"/>
          <w:lang w:val="uk-UA" w:eastAsia="uk-UA"/>
        </w:rPr>
      </w:pPr>
      <w:r w:rsidRPr="00591C15">
        <w:rPr>
          <w:rFonts w:eastAsia="Calibri"/>
          <w:szCs w:val="24"/>
          <w:lang w:val="uk-UA" w:eastAsia="uk-UA"/>
        </w:rPr>
        <w:t xml:space="preserve">Надаю згоду на обробку моїх престольних даних у відповідності до Закону України «Про захист персональних даних», пов’язану із участю у Програмі. </w:t>
      </w:r>
    </w:p>
    <w:p w:rsidR="00591C15" w:rsidRPr="00591C15" w:rsidRDefault="00591C15" w:rsidP="00591C15">
      <w:pPr>
        <w:rPr>
          <w:rFonts w:eastAsia="Calibri"/>
          <w:spacing w:val="-4"/>
          <w:szCs w:val="24"/>
          <w:lang w:val="uk-UA" w:eastAsia="uk-UA"/>
        </w:rPr>
      </w:pPr>
    </w:p>
    <w:p w:rsidR="00591C15" w:rsidRPr="00591C15" w:rsidRDefault="00591C15" w:rsidP="00591C15">
      <w:pPr>
        <w:rPr>
          <w:rFonts w:eastAsia="Calibri"/>
          <w:szCs w:val="24"/>
          <w:lang w:val="uk-UA" w:eastAsia="uk-UA"/>
        </w:rPr>
      </w:pPr>
      <w:r w:rsidRPr="00591C15">
        <w:rPr>
          <w:rFonts w:eastAsia="Calibri"/>
          <w:spacing w:val="-4"/>
          <w:szCs w:val="24"/>
          <w:lang w:val="uk-UA" w:eastAsia="uk-UA"/>
        </w:rPr>
        <w:t>"</w:t>
      </w:r>
      <w:r w:rsidRPr="00591C15">
        <w:rPr>
          <w:rFonts w:eastAsia="Calibri"/>
          <w:szCs w:val="24"/>
          <w:lang w:val="uk-UA" w:eastAsia="uk-UA"/>
        </w:rPr>
        <w:t>__</w:t>
      </w:r>
      <w:r w:rsidRPr="00591C15">
        <w:rPr>
          <w:rFonts w:eastAsia="Calibri"/>
          <w:spacing w:val="-4"/>
          <w:szCs w:val="24"/>
          <w:lang w:val="uk-UA" w:eastAsia="uk-UA"/>
        </w:rPr>
        <w:t>"</w:t>
      </w:r>
      <w:r w:rsidRPr="00591C15">
        <w:rPr>
          <w:rFonts w:eastAsia="Calibri"/>
          <w:szCs w:val="24"/>
          <w:lang w:val="uk-UA" w:eastAsia="uk-UA"/>
        </w:rPr>
        <w:t xml:space="preserve"> _________ 20__ року                                                                                   ________________                                                               </w:t>
      </w:r>
    </w:p>
    <w:p w:rsidR="00591C15" w:rsidRPr="00591C15" w:rsidRDefault="00591C15" w:rsidP="00591C15">
      <w:pPr>
        <w:rPr>
          <w:rFonts w:eastAsia="Calibri"/>
          <w:szCs w:val="24"/>
          <w:lang w:val="uk-UA" w:eastAsia="uk-UA"/>
        </w:rPr>
      </w:pPr>
      <w:r w:rsidRPr="00591C15">
        <w:rPr>
          <w:rFonts w:eastAsia="Calibri"/>
          <w:szCs w:val="24"/>
          <w:lang w:val="uk-UA" w:eastAsia="uk-UA"/>
        </w:rPr>
        <w:t xml:space="preserve">                                                                                                                                          (підпис)</w:t>
      </w:r>
    </w:p>
    <w:p w:rsidR="00591C15" w:rsidRPr="00591C15" w:rsidRDefault="00591C15" w:rsidP="00591C15">
      <w:pPr>
        <w:jc w:val="both"/>
        <w:rPr>
          <w:rFonts w:eastAsia="Calibri"/>
          <w:sz w:val="22"/>
          <w:szCs w:val="22"/>
          <w:lang w:val="uk-UA" w:eastAsia="uk-UA"/>
        </w:rPr>
      </w:pPr>
      <w:r w:rsidRPr="00591C15">
        <w:rPr>
          <w:rFonts w:eastAsia="Calibri"/>
          <w:sz w:val="22"/>
          <w:szCs w:val="22"/>
          <w:lang w:val="uk-UA" w:eastAsia="uk-UA"/>
        </w:rPr>
        <w:t xml:space="preserve">Додаток 4 до Генерального договору про взаємодію в інтересах фізичних осіб підготовлено Управлінням економічного розвитку Бахмутської міської ради </w:t>
      </w:r>
    </w:p>
    <w:p w:rsidR="00B52014" w:rsidRDefault="00B52014" w:rsidP="00591C15">
      <w:pPr>
        <w:rPr>
          <w:rFonts w:eastAsia="Calibri"/>
          <w:b/>
          <w:sz w:val="26"/>
          <w:szCs w:val="26"/>
          <w:lang w:val="uk-UA" w:eastAsia="uk-UA"/>
        </w:rPr>
      </w:pPr>
    </w:p>
    <w:p w:rsidR="00591C15" w:rsidRPr="00591C15" w:rsidRDefault="00591C15" w:rsidP="00591C15">
      <w:pPr>
        <w:rPr>
          <w:rFonts w:eastAsia="Calibri"/>
          <w:b/>
          <w:sz w:val="26"/>
          <w:szCs w:val="26"/>
          <w:lang w:val="uk-UA" w:eastAsia="uk-UA"/>
        </w:rPr>
      </w:pPr>
      <w:r w:rsidRPr="00591C15">
        <w:rPr>
          <w:rFonts w:eastAsia="Calibri"/>
          <w:b/>
          <w:sz w:val="26"/>
          <w:szCs w:val="26"/>
          <w:lang w:val="uk-UA" w:eastAsia="uk-UA"/>
        </w:rPr>
        <w:t xml:space="preserve">Начальник Управління економічного </w:t>
      </w:r>
    </w:p>
    <w:p w:rsidR="00591C15" w:rsidRPr="00591C15" w:rsidRDefault="00591C15" w:rsidP="00591C15">
      <w:pPr>
        <w:rPr>
          <w:rFonts w:eastAsia="Calibri"/>
          <w:b/>
          <w:sz w:val="26"/>
          <w:szCs w:val="26"/>
          <w:lang w:val="uk-UA" w:eastAsia="uk-UA"/>
        </w:rPr>
      </w:pPr>
      <w:r w:rsidRPr="00591C15">
        <w:rPr>
          <w:rFonts w:eastAsia="Calibri"/>
          <w:b/>
          <w:sz w:val="26"/>
          <w:szCs w:val="26"/>
          <w:lang w:val="uk-UA" w:eastAsia="uk-UA"/>
        </w:rPr>
        <w:t xml:space="preserve">розвитку Бахмутської міської ради                </w:t>
      </w:r>
      <w:r w:rsidR="003B0046">
        <w:rPr>
          <w:rFonts w:eastAsia="Calibri"/>
          <w:b/>
          <w:sz w:val="26"/>
          <w:szCs w:val="26"/>
          <w:lang w:val="uk-UA" w:eastAsia="uk-UA"/>
        </w:rPr>
        <w:t xml:space="preserve"> </w:t>
      </w:r>
      <w:r w:rsidRPr="00591C15">
        <w:rPr>
          <w:rFonts w:eastAsia="Calibri"/>
          <w:b/>
          <w:sz w:val="26"/>
          <w:szCs w:val="26"/>
          <w:lang w:val="uk-UA" w:eastAsia="uk-UA"/>
        </w:rPr>
        <w:t xml:space="preserve">                                               </w:t>
      </w:r>
      <w:proofErr w:type="spellStart"/>
      <w:r w:rsidRPr="00591C15">
        <w:rPr>
          <w:rFonts w:eastAsia="Calibri"/>
          <w:b/>
          <w:sz w:val="26"/>
          <w:szCs w:val="26"/>
          <w:lang w:val="uk-UA" w:eastAsia="uk-UA"/>
        </w:rPr>
        <w:t>М.А.Юхно</w:t>
      </w:r>
      <w:proofErr w:type="spellEnd"/>
    </w:p>
    <w:p w:rsidR="00591C15" w:rsidRPr="00473A4D" w:rsidRDefault="00591C15" w:rsidP="00384717">
      <w:pPr>
        <w:tabs>
          <w:tab w:val="left" w:pos="5529"/>
        </w:tabs>
        <w:ind w:left="5529"/>
        <w:rPr>
          <w:rFonts w:eastAsia="Calibri"/>
          <w:b/>
          <w:sz w:val="26"/>
          <w:szCs w:val="26"/>
          <w:lang w:val="uk-UA" w:eastAsia="uk-UA"/>
        </w:rPr>
      </w:pPr>
      <w:r w:rsidRPr="00473A4D">
        <w:rPr>
          <w:rFonts w:eastAsia="Calibri"/>
          <w:b/>
          <w:sz w:val="26"/>
          <w:szCs w:val="26"/>
          <w:lang w:val="uk-UA" w:eastAsia="uk-UA"/>
        </w:rPr>
        <w:lastRenderedPageBreak/>
        <w:t>Додаток 2</w:t>
      </w:r>
    </w:p>
    <w:p w:rsidR="00591C15" w:rsidRPr="00473A4D" w:rsidRDefault="00591C15" w:rsidP="00384717">
      <w:pPr>
        <w:tabs>
          <w:tab w:val="left" w:pos="5529"/>
        </w:tabs>
        <w:ind w:left="5529"/>
        <w:rPr>
          <w:rFonts w:eastAsia="Calibri"/>
          <w:sz w:val="26"/>
          <w:szCs w:val="26"/>
          <w:lang w:val="uk-UA" w:eastAsia="uk-UA"/>
        </w:rPr>
      </w:pPr>
      <w:r w:rsidRPr="00473A4D">
        <w:rPr>
          <w:rFonts w:eastAsia="Calibri"/>
          <w:spacing w:val="-6"/>
          <w:sz w:val="26"/>
          <w:szCs w:val="26"/>
          <w:lang w:val="uk-UA" w:eastAsia="uk-UA"/>
        </w:rPr>
        <w:t xml:space="preserve">до </w:t>
      </w:r>
      <w:r w:rsidR="00384717">
        <w:rPr>
          <w:rFonts w:eastAsia="Calibri"/>
          <w:spacing w:val="-6"/>
          <w:sz w:val="26"/>
          <w:szCs w:val="26"/>
          <w:lang w:val="uk-UA" w:eastAsia="uk-UA"/>
        </w:rPr>
        <w:t xml:space="preserve">проєкту </w:t>
      </w:r>
      <w:r w:rsidRPr="00473A4D">
        <w:rPr>
          <w:rFonts w:eastAsia="Calibri"/>
          <w:spacing w:val="-6"/>
          <w:sz w:val="26"/>
          <w:szCs w:val="26"/>
          <w:lang w:val="uk-UA" w:eastAsia="uk-UA"/>
        </w:rPr>
        <w:t>Програми</w:t>
      </w:r>
      <w:r w:rsidRPr="00473A4D">
        <w:rPr>
          <w:rFonts w:eastAsia="Calibri"/>
          <w:sz w:val="26"/>
          <w:szCs w:val="26"/>
          <w:lang w:val="uk-UA" w:eastAsia="uk-UA"/>
        </w:rPr>
        <w:t xml:space="preserve">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463969" w:rsidRPr="00473A4D">
        <w:rPr>
          <w:rFonts w:eastAsia="Calibri"/>
          <w:sz w:val="26"/>
          <w:szCs w:val="26"/>
          <w:lang w:val="uk-UA" w:eastAsia="uk-UA"/>
        </w:rPr>
        <w:t xml:space="preserve">Бахмутської міської об’єднаної територіальної громади </w:t>
      </w:r>
      <w:r w:rsidRPr="00473A4D">
        <w:rPr>
          <w:rFonts w:eastAsia="Calibri"/>
          <w:sz w:val="26"/>
          <w:szCs w:val="26"/>
          <w:lang w:val="uk-UA" w:eastAsia="uk-UA"/>
        </w:rPr>
        <w:t>на 20</w:t>
      </w:r>
      <w:r w:rsidR="00463969" w:rsidRPr="00473A4D">
        <w:rPr>
          <w:rFonts w:eastAsia="Calibri"/>
          <w:sz w:val="26"/>
          <w:szCs w:val="26"/>
          <w:lang w:val="uk-UA" w:eastAsia="uk-UA"/>
        </w:rPr>
        <w:t>21</w:t>
      </w:r>
      <w:r w:rsidRPr="00473A4D">
        <w:rPr>
          <w:rFonts w:eastAsia="Calibri"/>
          <w:sz w:val="26"/>
          <w:szCs w:val="26"/>
          <w:lang w:val="uk-UA" w:eastAsia="uk-UA"/>
        </w:rPr>
        <w:t>-202</w:t>
      </w:r>
      <w:r w:rsidR="00463969" w:rsidRPr="00473A4D">
        <w:rPr>
          <w:rFonts w:eastAsia="Calibri"/>
          <w:sz w:val="26"/>
          <w:szCs w:val="26"/>
          <w:lang w:val="uk-UA" w:eastAsia="uk-UA"/>
        </w:rPr>
        <w:t>2 роки</w:t>
      </w:r>
      <w:r w:rsidR="00384717">
        <w:rPr>
          <w:rFonts w:eastAsia="Calibri"/>
          <w:sz w:val="26"/>
          <w:szCs w:val="26"/>
          <w:lang w:val="uk-UA" w:eastAsia="uk-UA"/>
        </w:rPr>
        <w:t xml:space="preserve">, </w:t>
      </w:r>
      <w:r w:rsidR="00384717" w:rsidRPr="00384717">
        <w:rPr>
          <w:lang w:val="uk-UA"/>
        </w:rPr>
        <w:t xml:space="preserve"> </w:t>
      </w:r>
      <w:r w:rsidR="00554684">
        <w:rPr>
          <w:sz w:val="26"/>
          <w:szCs w:val="26"/>
          <w:lang w:val="uk-UA"/>
        </w:rPr>
        <w:t>у</w:t>
      </w:r>
      <w:r w:rsidR="00384717" w:rsidRPr="00384717">
        <w:rPr>
          <w:rFonts w:eastAsia="Calibri"/>
          <w:sz w:val="26"/>
          <w:szCs w:val="26"/>
          <w:lang w:val="uk-UA" w:eastAsia="uk-UA"/>
        </w:rPr>
        <w:t xml:space="preserve">хваленого рішенням   виконавчого комітету Бахмутської міської ради </w:t>
      </w:r>
      <w:r w:rsidR="007C6262" w:rsidRPr="007C6262">
        <w:rPr>
          <w:rFonts w:eastAsia="Calibri"/>
          <w:sz w:val="26"/>
          <w:szCs w:val="26"/>
          <w:lang w:val="uk-UA" w:eastAsia="uk-UA"/>
        </w:rPr>
        <w:t>13.10.</w:t>
      </w:r>
      <w:r w:rsidR="00384717" w:rsidRPr="00384717">
        <w:rPr>
          <w:rFonts w:eastAsia="Calibri"/>
          <w:sz w:val="26"/>
          <w:szCs w:val="26"/>
          <w:lang w:val="uk-UA" w:eastAsia="uk-UA"/>
        </w:rPr>
        <w:t xml:space="preserve">2020 № </w:t>
      </w:r>
      <w:r w:rsidR="007C6262" w:rsidRPr="007C6262">
        <w:rPr>
          <w:rFonts w:eastAsia="Calibri"/>
          <w:sz w:val="26"/>
          <w:szCs w:val="26"/>
          <w:lang w:val="uk-UA" w:eastAsia="uk-UA"/>
        </w:rPr>
        <w:t>300</w:t>
      </w:r>
      <w:r w:rsidR="00384717" w:rsidRPr="00384717">
        <w:rPr>
          <w:rFonts w:eastAsia="Calibri"/>
          <w:sz w:val="26"/>
          <w:szCs w:val="26"/>
          <w:lang w:val="uk-UA" w:eastAsia="uk-UA"/>
        </w:rPr>
        <w:t xml:space="preserve">                                                      (п.</w:t>
      </w:r>
      <w:r w:rsidR="00384717">
        <w:rPr>
          <w:rFonts w:eastAsia="Calibri"/>
          <w:sz w:val="26"/>
          <w:szCs w:val="26"/>
          <w:lang w:val="uk-UA" w:eastAsia="uk-UA"/>
        </w:rPr>
        <w:t>5.4.роздулу 5</w:t>
      </w:r>
      <w:r w:rsidR="00384717" w:rsidRPr="00384717">
        <w:rPr>
          <w:rFonts w:eastAsia="Calibri"/>
          <w:sz w:val="26"/>
          <w:szCs w:val="26"/>
          <w:lang w:val="uk-UA" w:eastAsia="uk-UA"/>
        </w:rPr>
        <w:t xml:space="preserve"> Програми)</w:t>
      </w:r>
    </w:p>
    <w:p w:rsidR="00591C15" w:rsidRPr="00591C15" w:rsidRDefault="00591C15" w:rsidP="00591C15">
      <w:pPr>
        <w:jc w:val="center"/>
        <w:rPr>
          <w:rFonts w:eastAsia="Calibri"/>
          <w:color w:val="FF0000"/>
          <w:szCs w:val="24"/>
          <w:lang w:val="uk-UA" w:eastAsia="uk-UA"/>
        </w:rPr>
      </w:pPr>
    </w:p>
    <w:p w:rsidR="00591C15" w:rsidRPr="00591C15" w:rsidRDefault="00591C15" w:rsidP="00591C15">
      <w:pPr>
        <w:jc w:val="center"/>
        <w:rPr>
          <w:rFonts w:eastAsia="Calibri"/>
          <w:sz w:val="26"/>
          <w:szCs w:val="26"/>
          <w:lang w:val="uk-UA" w:eastAsia="uk-UA"/>
        </w:rPr>
      </w:pPr>
      <w:r w:rsidRPr="00591C15">
        <w:rPr>
          <w:rFonts w:eastAsia="Calibri"/>
          <w:sz w:val="26"/>
          <w:szCs w:val="26"/>
          <w:lang w:val="uk-UA" w:eastAsia="uk-UA"/>
        </w:rPr>
        <w:t>Генеральний договір про взаємодію</w:t>
      </w:r>
    </w:p>
    <w:p w:rsidR="00591C15" w:rsidRPr="00591C15" w:rsidRDefault="00591C15" w:rsidP="00591C15">
      <w:pPr>
        <w:jc w:val="center"/>
        <w:rPr>
          <w:rFonts w:eastAsia="Calibri"/>
          <w:sz w:val="26"/>
          <w:szCs w:val="26"/>
          <w:lang w:val="uk-UA" w:eastAsia="uk-UA"/>
        </w:rPr>
      </w:pPr>
      <w:r w:rsidRPr="00591C15">
        <w:rPr>
          <w:rFonts w:eastAsia="Calibri"/>
          <w:sz w:val="26"/>
          <w:szCs w:val="26"/>
          <w:lang w:val="uk-UA" w:eastAsia="uk-UA"/>
        </w:rPr>
        <w:t>в інтересах ОСББ/ЖБК № ___</w:t>
      </w:r>
    </w:p>
    <w:p w:rsidR="00591C15" w:rsidRPr="00591C15" w:rsidRDefault="00591C15" w:rsidP="00591C15">
      <w:pPr>
        <w:jc w:val="center"/>
        <w:rPr>
          <w:rFonts w:eastAsia="Calibri"/>
          <w:sz w:val="26"/>
          <w:szCs w:val="26"/>
          <w:lang w:val="uk-UA" w:eastAsia="uk-UA"/>
        </w:rPr>
      </w:pPr>
    </w:p>
    <w:p w:rsidR="00591C15" w:rsidRPr="00591C15" w:rsidRDefault="00591C15" w:rsidP="00591C15">
      <w:pPr>
        <w:ind w:firstLine="708"/>
        <w:rPr>
          <w:rFonts w:eastAsia="Calibri"/>
          <w:sz w:val="26"/>
          <w:szCs w:val="26"/>
          <w:lang w:val="uk-UA" w:eastAsia="uk-UA"/>
        </w:rPr>
      </w:pPr>
      <w:r w:rsidRPr="00591C15">
        <w:rPr>
          <w:rFonts w:eastAsia="Calibri"/>
          <w:sz w:val="26"/>
          <w:szCs w:val="26"/>
          <w:lang w:val="uk-UA" w:eastAsia="uk-UA"/>
        </w:rPr>
        <w:t>м. Бахмут</w:t>
      </w:r>
      <w:r w:rsidRPr="00591C15">
        <w:rPr>
          <w:rFonts w:eastAsia="Calibri"/>
          <w:sz w:val="26"/>
          <w:szCs w:val="26"/>
          <w:lang w:val="uk-UA" w:eastAsia="uk-UA"/>
        </w:rPr>
        <w:tab/>
        <w:t xml:space="preserve">                                            </w:t>
      </w:r>
      <w:r w:rsidR="00463969">
        <w:rPr>
          <w:rFonts w:eastAsia="Calibri"/>
          <w:sz w:val="26"/>
          <w:szCs w:val="26"/>
          <w:lang w:val="uk-UA" w:eastAsia="uk-UA"/>
        </w:rPr>
        <w:t xml:space="preserve">                  _____________</w:t>
      </w:r>
      <w:r w:rsidR="00591FA2">
        <w:rPr>
          <w:rFonts w:eastAsia="Calibri"/>
          <w:sz w:val="26"/>
          <w:szCs w:val="26"/>
          <w:lang w:val="uk-UA" w:eastAsia="uk-UA"/>
        </w:rPr>
        <w:t xml:space="preserve">  </w:t>
      </w:r>
      <w:r w:rsidRPr="00591C15">
        <w:rPr>
          <w:rFonts w:eastAsia="Calibri"/>
          <w:sz w:val="26"/>
          <w:szCs w:val="26"/>
          <w:lang w:val="uk-UA" w:eastAsia="uk-UA"/>
        </w:rPr>
        <w:t>_____ року</w:t>
      </w:r>
    </w:p>
    <w:p w:rsidR="00591C15" w:rsidRPr="00591C15" w:rsidRDefault="00591C15" w:rsidP="00591C15">
      <w:pPr>
        <w:rPr>
          <w:rFonts w:eastAsia="Calibri"/>
          <w:sz w:val="26"/>
          <w:szCs w:val="26"/>
          <w:lang w:val="uk-UA" w:eastAsia="uk-UA"/>
        </w:rPr>
      </w:pP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Управління економічного розвитку Бахмутської міської ради, що діє в інтересах Бахмутської міської ради, не є платником податку на прибуток за базовою (основною) ставкою, як неприбуткова організація відповідно до пункту 133.4 статті 133 Податкового кодексу України, в особі начальника Управління ________________________________________, який діє на підставі рішення Бахмутської міської ради від ___________ № _________ та </w:t>
      </w:r>
      <w:r w:rsidRPr="00591C15">
        <w:rPr>
          <w:rFonts w:eastAsia="Calibri"/>
          <w:iCs/>
          <w:sz w:val="26"/>
          <w:szCs w:val="26"/>
          <w:lang w:val="uk-UA" w:eastAsia="uk-UA"/>
        </w:rPr>
        <w:t xml:space="preserve">Положення про Управління від </w:t>
      </w:r>
      <w:r w:rsidRPr="00591C15">
        <w:rPr>
          <w:rFonts w:eastAsia="Calibri"/>
          <w:szCs w:val="24"/>
          <w:lang w:val="uk-UA" w:eastAsia="uk-UA"/>
        </w:rPr>
        <w:t>__________________</w:t>
      </w:r>
      <w:r w:rsidRPr="00591C15">
        <w:rPr>
          <w:rFonts w:eastAsia="Calibri"/>
          <w:sz w:val="26"/>
          <w:szCs w:val="26"/>
          <w:lang w:val="uk-UA" w:eastAsia="uk-UA"/>
        </w:rPr>
        <w:t>з однієї сторони та Кредитно-фінансова установа, що є платником податку на прибуток за базовою (основною) ставкою відповідно до пункту 136.1 статті 136 розділу ІІІ Податкового кодексу України, в особі _____________________________, що діє на підставі_________________ _______________________________з іншої сторони (далі – Сторони), уклали цей Генеральний договір про взаємодію в інтересах ОСББ/ЖБК (далі – Договір) про таке:</w:t>
      </w:r>
    </w:p>
    <w:p w:rsidR="00591C15" w:rsidRPr="00591C15" w:rsidRDefault="00591C15" w:rsidP="00591C15">
      <w:pPr>
        <w:ind w:firstLine="709"/>
        <w:jc w:val="both"/>
        <w:rPr>
          <w:rFonts w:eastAsia="Calibri"/>
          <w:sz w:val="26"/>
          <w:szCs w:val="26"/>
          <w:lang w:val="uk-UA" w:eastAsia="uk-UA"/>
        </w:rPr>
      </w:pPr>
    </w:p>
    <w:p w:rsidR="00C4621D" w:rsidRDefault="00C4621D" w:rsidP="00591C15">
      <w:pPr>
        <w:spacing w:after="120"/>
        <w:jc w:val="center"/>
        <w:rPr>
          <w:rFonts w:eastAsia="Calibri"/>
          <w:b/>
          <w:sz w:val="26"/>
          <w:szCs w:val="26"/>
          <w:lang w:val="uk-UA" w:eastAsia="uk-UA"/>
        </w:rPr>
      </w:pPr>
    </w:p>
    <w:p w:rsidR="00591C15" w:rsidRDefault="00591C15" w:rsidP="00591C15">
      <w:pPr>
        <w:spacing w:after="120"/>
        <w:jc w:val="center"/>
        <w:rPr>
          <w:rFonts w:eastAsia="Calibri"/>
          <w:b/>
          <w:sz w:val="26"/>
          <w:szCs w:val="26"/>
          <w:lang w:val="uk-UA" w:eastAsia="uk-UA"/>
        </w:rPr>
      </w:pPr>
      <w:r w:rsidRPr="00591C15">
        <w:rPr>
          <w:rFonts w:eastAsia="Calibri"/>
          <w:b/>
          <w:sz w:val="26"/>
          <w:szCs w:val="26"/>
          <w:lang w:val="uk-UA" w:eastAsia="uk-UA"/>
        </w:rPr>
        <w:t>1. Предмет Договору</w:t>
      </w:r>
    </w:p>
    <w:p w:rsidR="00AE3938" w:rsidRPr="00591C15" w:rsidRDefault="00AE3938" w:rsidP="00591C15">
      <w:pPr>
        <w:spacing w:after="120"/>
        <w:jc w:val="center"/>
        <w:rPr>
          <w:rFonts w:eastAsia="Calibri"/>
          <w:b/>
          <w:sz w:val="26"/>
          <w:szCs w:val="26"/>
          <w:lang w:val="uk-UA" w:eastAsia="uk-UA"/>
        </w:rPr>
      </w:pPr>
    </w:p>
    <w:p w:rsidR="00591C15" w:rsidRPr="00591C15" w:rsidRDefault="00591C15" w:rsidP="00591C15">
      <w:pPr>
        <w:shd w:val="clear" w:color="auto" w:fill="FFFFFF"/>
        <w:tabs>
          <w:tab w:val="left" w:pos="993"/>
        </w:tabs>
        <w:ind w:firstLine="708"/>
        <w:contextualSpacing/>
        <w:jc w:val="both"/>
        <w:rPr>
          <w:sz w:val="26"/>
          <w:szCs w:val="26"/>
          <w:lang w:val="uk-UA"/>
        </w:rPr>
      </w:pPr>
      <w:r w:rsidRPr="00591C15">
        <w:rPr>
          <w:sz w:val="26"/>
          <w:szCs w:val="26"/>
          <w:lang w:val="uk-UA"/>
        </w:rPr>
        <w:t xml:space="preserve">1.1. Предметом цього Договору є встановлення основних умов та принципів співпраці Сторін у процесі відшкодування частини відсоткової ставки за кредитами наданих ОСББ/ЖБК  (далі – Позичальник) на впровадження енергоефективних заходів, в межах виконання Програми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281EBC">
        <w:rPr>
          <w:sz w:val="26"/>
          <w:szCs w:val="26"/>
          <w:lang w:val="uk-UA"/>
        </w:rPr>
        <w:t xml:space="preserve">Бахмутської міської об’єднаної територіальної громади </w:t>
      </w:r>
      <w:r w:rsidRPr="00591C15">
        <w:rPr>
          <w:sz w:val="26"/>
          <w:szCs w:val="26"/>
          <w:lang w:val="uk-UA"/>
        </w:rPr>
        <w:t>на 20</w:t>
      </w:r>
      <w:r w:rsidR="00281EBC">
        <w:rPr>
          <w:sz w:val="26"/>
          <w:szCs w:val="26"/>
          <w:lang w:val="uk-UA"/>
        </w:rPr>
        <w:t>21</w:t>
      </w:r>
      <w:r w:rsidRPr="00591C15">
        <w:rPr>
          <w:sz w:val="26"/>
          <w:szCs w:val="26"/>
          <w:lang w:val="uk-UA"/>
        </w:rPr>
        <w:t>-202</w:t>
      </w:r>
      <w:r w:rsidR="00281EBC">
        <w:rPr>
          <w:sz w:val="26"/>
          <w:szCs w:val="26"/>
          <w:lang w:val="uk-UA"/>
        </w:rPr>
        <w:t>2</w:t>
      </w:r>
      <w:r w:rsidRPr="00591C15">
        <w:rPr>
          <w:sz w:val="26"/>
          <w:szCs w:val="26"/>
          <w:lang w:val="uk-UA"/>
        </w:rPr>
        <w:t xml:space="preserve"> роки, затвердженої рішенням Бахмутської міської ради від ________ №___   (далі – Програма), у розмірах та порядку, визначеному цим Договором.</w:t>
      </w:r>
    </w:p>
    <w:p w:rsidR="00AE3938" w:rsidRDefault="00AE3938" w:rsidP="00591C15">
      <w:pPr>
        <w:shd w:val="clear" w:color="auto" w:fill="FFFFFF"/>
        <w:tabs>
          <w:tab w:val="left" w:pos="993"/>
        </w:tabs>
        <w:ind w:firstLine="708"/>
        <w:contextualSpacing/>
        <w:jc w:val="both"/>
        <w:rPr>
          <w:sz w:val="26"/>
          <w:szCs w:val="26"/>
          <w:lang w:val="uk-UA"/>
        </w:rPr>
      </w:pPr>
    </w:p>
    <w:p w:rsidR="00F7397C" w:rsidRDefault="00F7397C" w:rsidP="00591C15">
      <w:pPr>
        <w:shd w:val="clear" w:color="auto" w:fill="FFFFFF"/>
        <w:tabs>
          <w:tab w:val="left" w:pos="993"/>
        </w:tabs>
        <w:ind w:firstLine="708"/>
        <w:contextualSpacing/>
        <w:jc w:val="both"/>
        <w:rPr>
          <w:sz w:val="26"/>
          <w:szCs w:val="26"/>
          <w:lang w:val="uk-UA"/>
        </w:rPr>
      </w:pPr>
    </w:p>
    <w:p w:rsidR="00F7397C" w:rsidRDefault="00F7397C" w:rsidP="00591C15">
      <w:pPr>
        <w:shd w:val="clear" w:color="auto" w:fill="FFFFFF"/>
        <w:tabs>
          <w:tab w:val="left" w:pos="993"/>
        </w:tabs>
        <w:ind w:firstLine="708"/>
        <w:contextualSpacing/>
        <w:jc w:val="both"/>
        <w:rPr>
          <w:sz w:val="26"/>
          <w:szCs w:val="26"/>
          <w:lang w:val="uk-UA"/>
        </w:rPr>
      </w:pPr>
    </w:p>
    <w:p w:rsidR="00591C15" w:rsidRPr="00591C15" w:rsidRDefault="00591C15" w:rsidP="00591C15">
      <w:pPr>
        <w:shd w:val="clear" w:color="auto" w:fill="FFFFFF"/>
        <w:tabs>
          <w:tab w:val="left" w:pos="993"/>
        </w:tabs>
        <w:ind w:firstLine="708"/>
        <w:contextualSpacing/>
        <w:jc w:val="both"/>
        <w:rPr>
          <w:sz w:val="26"/>
          <w:szCs w:val="26"/>
          <w:lang w:val="uk-UA"/>
        </w:rPr>
      </w:pPr>
      <w:r w:rsidRPr="00591C15">
        <w:rPr>
          <w:sz w:val="26"/>
          <w:szCs w:val="26"/>
          <w:lang w:val="uk-UA"/>
        </w:rPr>
        <w:lastRenderedPageBreak/>
        <w:t>Загальні обсяги фінансування Програми:</w:t>
      </w:r>
    </w:p>
    <w:p w:rsidR="00591C15" w:rsidRDefault="00591C15" w:rsidP="00591C15">
      <w:pPr>
        <w:shd w:val="clear" w:color="auto" w:fill="FFFFFF"/>
        <w:tabs>
          <w:tab w:val="left" w:pos="993"/>
        </w:tabs>
        <w:ind w:firstLine="708"/>
        <w:contextualSpacing/>
        <w:jc w:val="center"/>
        <w:rPr>
          <w:sz w:val="26"/>
          <w:szCs w:val="26"/>
          <w:lang w:val="uk-UA"/>
        </w:rPr>
      </w:pPr>
      <w:r w:rsidRPr="00591C15">
        <w:rPr>
          <w:sz w:val="26"/>
          <w:szCs w:val="26"/>
          <w:lang w:val="uk-UA"/>
        </w:rPr>
        <w:t xml:space="preserve">                                                                                                                        Тис.грн.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4"/>
        <w:gridCol w:w="2126"/>
        <w:gridCol w:w="2126"/>
        <w:gridCol w:w="1843"/>
      </w:tblGrid>
      <w:tr w:rsidR="00281EBC" w:rsidRPr="00591C15" w:rsidTr="00FC61E4">
        <w:trPr>
          <w:trHeight w:val="699"/>
        </w:trPr>
        <w:tc>
          <w:tcPr>
            <w:tcW w:w="3794" w:type="dxa"/>
            <w:vMerge w:val="restart"/>
            <w:shd w:val="clear" w:color="auto" w:fill="C6D9F1"/>
            <w:vAlign w:val="center"/>
          </w:tcPr>
          <w:p w:rsidR="00281EBC" w:rsidRPr="00591C15" w:rsidRDefault="00281EBC" w:rsidP="00FC61E4">
            <w:pPr>
              <w:widowControl w:val="0"/>
              <w:tabs>
                <w:tab w:val="left" w:pos="0"/>
              </w:tabs>
              <w:autoSpaceDE w:val="0"/>
              <w:autoSpaceDN w:val="0"/>
              <w:spacing w:after="120"/>
              <w:ind w:left="283"/>
              <w:jc w:val="center"/>
              <w:rPr>
                <w:b/>
                <w:color w:val="000000"/>
                <w:szCs w:val="24"/>
                <w:lang w:val="uk-UA"/>
              </w:rPr>
            </w:pPr>
            <w:r w:rsidRPr="00591C15">
              <w:rPr>
                <w:b/>
                <w:color w:val="000000"/>
                <w:szCs w:val="24"/>
                <w:lang w:val="uk-UA"/>
              </w:rPr>
              <w:t>Обсяг коштів, що пропонується залучити на виконання програми</w:t>
            </w:r>
          </w:p>
        </w:tc>
        <w:tc>
          <w:tcPr>
            <w:tcW w:w="4252" w:type="dxa"/>
            <w:gridSpan w:val="2"/>
            <w:shd w:val="clear" w:color="auto" w:fill="C6D9F1"/>
            <w:vAlign w:val="center"/>
          </w:tcPr>
          <w:p w:rsidR="00281EBC" w:rsidRPr="00591C15" w:rsidRDefault="00281EBC" w:rsidP="00FC61E4">
            <w:pPr>
              <w:widowControl w:val="0"/>
              <w:tabs>
                <w:tab w:val="left" w:pos="0"/>
              </w:tabs>
              <w:autoSpaceDE w:val="0"/>
              <w:autoSpaceDN w:val="0"/>
              <w:spacing w:after="120"/>
              <w:ind w:left="283"/>
              <w:jc w:val="center"/>
              <w:rPr>
                <w:b/>
                <w:color w:val="000000"/>
                <w:szCs w:val="24"/>
                <w:lang w:val="uk-UA"/>
              </w:rPr>
            </w:pPr>
            <w:r w:rsidRPr="00591C15">
              <w:rPr>
                <w:b/>
                <w:color w:val="000000"/>
                <w:szCs w:val="24"/>
                <w:lang w:val="uk-UA"/>
              </w:rPr>
              <w:t>Етапи виконання програми</w:t>
            </w:r>
          </w:p>
        </w:tc>
        <w:tc>
          <w:tcPr>
            <w:tcW w:w="1843" w:type="dxa"/>
            <w:vMerge w:val="restart"/>
            <w:shd w:val="clear" w:color="auto" w:fill="C6D9F1"/>
            <w:vAlign w:val="center"/>
          </w:tcPr>
          <w:p w:rsidR="00281EBC" w:rsidRPr="00591C15" w:rsidRDefault="00281EBC" w:rsidP="00FC61E4">
            <w:pPr>
              <w:widowControl w:val="0"/>
              <w:tabs>
                <w:tab w:val="left" w:pos="0"/>
              </w:tabs>
              <w:autoSpaceDE w:val="0"/>
              <w:autoSpaceDN w:val="0"/>
              <w:spacing w:after="120"/>
              <w:ind w:left="283"/>
              <w:jc w:val="center"/>
              <w:rPr>
                <w:b/>
                <w:color w:val="000000"/>
                <w:szCs w:val="24"/>
                <w:lang w:val="uk-UA"/>
              </w:rPr>
            </w:pPr>
            <w:r w:rsidRPr="00591C15">
              <w:rPr>
                <w:b/>
                <w:color w:val="000000"/>
                <w:szCs w:val="24"/>
                <w:lang w:val="uk-UA"/>
              </w:rPr>
              <w:t>Всього витрат на виконання програми</w:t>
            </w:r>
          </w:p>
        </w:tc>
      </w:tr>
      <w:tr w:rsidR="00281EBC" w:rsidRPr="00591C15" w:rsidTr="00FC61E4">
        <w:tc>
          <w:tcPr>
            <w:tcW w:w="3794" w:type="dxa"/>
            <w:vMerge/>
            <w:shd w:val="clear" w:color="auto" w:fill="DBE5F1"/>
            <w:vAlign w:val="center"/>
          </w:tcPr>
          <w:p w:rsidR="00281EBC" w:rsidRPr="00591C15" w:rsidRDefault="00281EBC" w:rsidP="00FC61E4">
            <w:pPr>
              <w:widowControl w:val="0"/>
              <w:tabs>
                <w:tab w:val="left" w:pos="0"/>
              </w:tabs>
              <w:autoSpaceDE w:val="0"/>
              <w:autoSpaceDN w:val="0"/>
              <w:spacing w:after="120"/>
              <w:ind w:left="283"/>
              <w:jc w:val="center"/>
              <w:rPr>
                <w:b/>
                <w:color w:val="000000"/>
                <w:szCs w:val="24"/>
                <w:lang w:val="uk-UA"/>
              </w:rPr>
            </w:pPr>
          </w:p>
        </w:tc>
        <w:tc>
          <w:tcPr>
            <w:tcW w:w="4252" w:type="dxa"/>
            <w:gridSpan w:val="2"/>
            <w:shd w:val="clear" w:color="auto" w:fill="C6D9F1"/>
            <w:vAlign w:val="center"/>
          </w:tcPr>
          <w:p w:rsidR="00281EBC" w:rsidRPr="00591C15" w:rsidRDefault="00281EBC" w:rsidP="00FC61E4">
            <w:pPr>
              <w:widowControl w:val="0"/>
              <w:tabs>
                <w:tab w:val="left" w:pos="0"/>
              </w:tabs>
              <w:autoSpaceDE w:val="0"/>
              <w:autoSpaceDN w:val="0"/>
              <w:spacing w:after="120"/>
              <w:ind w:left="283"/>
              <w:jc w:val="center"/>
              <w:rPr>
                <w:b/>
                <w:color w:val="000000"/>
                <w:szCs w:val="24"/>
                <w:lang w:val="uk-UA"/>
              </w:rPr>
            </w:pPr>
            <w:r w:rsidRPr="00591C15">
              <w:rPr>
                <w:b/>
                <w:color w:val="000000"/>
                <w:szCs w:val="24"/>
                <w:lang w:val="uk-UA"/>
              </w:rPr>
              <w:t>І</w:t>
            </w:r>
          </w:p>
        </w:tc>
        <w:tc>
          <w:tcPr>
            <w:tcW w:w="1843" w:type="dxa"/>
            <w:vMerge/>
            <w:shd w:val="clear" w:color="auto" w:fill="DBE5F1"/>
            <w:vAlign w:val="center"/>
          </w:tcPr>
          <w:p w:rsidR="00281EBC" w:rsidRPr="00591C15" w:rsidRDefault="00281EBC" w:rsidP="00FC61E4">
            <w:pPr>
              <w:widowControl w:val="0"/>
              <w:tabs>
                <w:tab w:val="left" w:pos="0"/>
              </w:tabs>
              <w:autoSpaceDE w:val="0"/>
              <w:autoSpaceDN w:val="0"/>
              <w:spacing w:after="120"/>
              <w:ind w:left="283"/>
              <w:jc w:val="center"/>
              <w:rPr>
                <w:b/>
                <w:color w:val="000000"/>
                <w:szCs w:val="24"/>
                <w:lang w:val="uk-UA"/>
              </w:rPr>
            </w:pPr>
          </w:p>
        </w:tc>
      </w:tr>
      <w:tr w:rsidR="00281EBC" w:rsidRPr="00591C15" w:rsidTr="00FC61E4">
        <w:tc>
          <w:tcPr>
            <w:tcW w:w="3794" w:type="dxa"/>
            <w:vMerge/>
            <w:shd w:val="clear" w:color="auto" w:fill="DBE5F1"/>
            <w:vAlign w:val="center"/>
          </w:tcPr>
          <w:p w:rsidR="00281EBC" w:rsidRPr="00591C15" w:rsidRDefault="00281EBC" w:rsidP="00FC61E4">
            <w:pPr>
              <w:widowControl w:val="0"/>
              <w:tabs>
                <w:tab w:val="left" w:pos="0"/>
              </w:tabs>
              <w:autoSpaceDE w:val="0"/>
              <w:autoSpaceDN w:val="0"/>
              <w:spacing w:after="120"/>
              <w:ind w:left="283"/>
              <w:jc w:val="center"/>
              <w:rPr>
                <w:b/>
                <w:color w:val="000000"/>
                <w:szCs w:val="24"/>
                <w:lang w:val="uk-UA"/>
              </w:rPr>
            </w:pPr>
          </w:p>
        </w:tc>
        <w:tc>
          <w:tcPr>
            <w:tcW w:w="2126" w:type="dxa"/>
            <w:shd w:val="clear" w:color="auto" w:fill="C6D9F1"/>
            <w:vAlign w:val="center"/>
          </w:tcPr>
          <w:p w:rsidR="00281EBC" w:rsidRPr="00591C15" w:rsidRDefault="00281EBC" w:rsidP="00FC61E4">
            <w:pPr>
              <w:widowControl w:val="0"/>
              <w:tabs>
                <w:tab w:val="left" w:pos="0"/>
              </w:tabs>
              <w:autoSpaceDE w:val="0"/>
              <w:autoSpaceDN w:val="0"/>
              <w:spacing w:after="120"/>
              <w:ind w:left="-108"/>
              <w:jc w:val="center"/>
              <w:rPr>
                <w:b/>
                <w:color w:val="000000"/>
                <w:szCs w:val="24"/>
                <w:lang w:val="uk-UA"/>
              </w:rPr>
            </w:pPr>
            <w:r w:rsidRPr="00591C15">
              <w:rPr>
                <w:b/>
                <w:color w:val="000000"/>
                <w:szCs w:val="24"/>
                <w:lang w:val="uk-UA"/>
              </w:rPr>
              <w:t>2</w:t>
            </w:r>
            <w:r>
              <w:rPr>
                <w:b/>
                <w:color w:val="000000"/>
                <w:szCs w:val="24"/>
                <w:lang w:val="uk-UA"/>
              </w:rPr>
              <w:t>021</w:t>
            </w:r>
            <w:r w:rsidRPr="00591C15">
              <w:rPr>
                <w:b/>
                <w:color w:val="000000"/>
                <w:szCs w:val="24"/>
                <w:lang w:val="uk-UA"/>
              </w:rPr>
              <w:t xml:space="preserve"> рік</w:t>
            </w:r>
          </w:p>
        </w:tc>
        <w:tc>
          <w:tcPr>
            <w:tcW w:w="2126" w:type="dxa"/>
            <w:shd w:val="clear" w:color="auto" w:fill="C6D9F1"/>
            <w:vAlign w:val="center"/>
          </w:tcPr>
          <w:p w:rsidR="00281EBC" w:rsidRPr="00591C15" w:rsidRDefault="00281EBC" w:rsidP="00FC61E4">
            <w:pPr>
              <w:widowControl w:val="0"/>
              <w:tabs>
                <w:tab w:val="left" w:pos="0"/>
              </w:tabs>
              <w:autoSpaceDE w:val="0"/>
              <w:autoSpaceDN w:val="0"/>
              <w:spacing w:after="120"/>
              <w:ind w:left="283"/>
              <w:jc w:val="center"/>
              <w:rPr>
                <w:b/>
                <w:color w:val="000000"/>
                <w:szCs w:val="24"/>
                <w:lang w:val="uk-UA"/>
              </w:rPr>
            </w:pPr>
            <w:r w:rsidRPr="00591C15">
              <w:rPr>
                <w:b/>
                <w:color w:val="000000"/>
                <w:szCs w:val="24"/>
                <w:lang w:val="uk-UA"/>
              </w:rPr>
              <w:t>202</w:t>
            </w:r>
            <w:r>
              <w:rPr>
                <w:b/>
                <w:color w:val="000000"/>
                <w:szCs w:val="24"/>
                <w:lang w:val="uk-UA"/>
              </w:rPr>
              <w:t>2</w:t>
            </w:r>
            <w:r w:rsidRPr="00591C15">
              <w:rPr>
                <w:b/>
                <w:color w:val="000000"/>
                <w:szCs w:val="24"/>
                <w:lang w:val="uk-UA"/>
              </w:rPr>
              <w:t xml:space="preserve"> рік</w:t>
            </w:r>
          </w:p>
        </w:tc>
        <w:tc>
          <w:tcPr>
            <w:tcW w:w="1843" w:type="dxa"/>
            <w:vMerge/>
            <w:shd w:val="clear" w:color="auto" w:fill="DBE5F1"/>
            <w:vAlign w:val="center"/>
          </w:tcPr>
          <w:p w:rsidR="00281EBC" w:rsidRPr="00591C15" w:rsidRDefault="00281EBC" w:rsidP="00FC61E4">
            <w:pPr>
              <w:widowControl w:val="0"/>
              <w:tabs>
                <w:tab w:val="left" w:pos="0"/>
              </w:tabs>
              <w:autoSpaceDE w:val="0"/>
              <w:autoSpaceDN w:val="0"/>
              <w:spacing w:after="120"/>
              <w:ind w:left="283"/>
              <w:jc w:val="center"/>
              <w:rPr>
                <w:b/>
                <w:color w:val="000000"/>
                <w:szCs w:val="24"/>
                <w:lang w:val="uk-UA"/>
              </w:rPr>
            </w:pPr>
          </w:p>
        </w:tc>
      </w:tr>
      <w:tr w:rsidR="00281EBC" w:rsidRPr="00591C15" w:rsidTr="00FC61E4">
        <w:tc>
          <w:tcPr>
            <w:tcW w:w="3794" w:type="dxa"/>
            <w:shd w:val="clear" w:color="auto" w:fill="FFFFFF"/>
            <w:vAlign w:val="center"/>
          </w:tcPr>
          <w:p w:rsidR="00281EBC" w:rsidRPr="00591C15" w:rsidRDefault="00281EBC" w:rsidP="00FC61E4">
            <w:pPr>
              <w:widowControl w:val="0"/>
              <w:tabs>
                <w:tab w:val="left" w:pos="0"/>
              </w:tabs>
              <w:autoSpaceDE w:val="0"/>
              <w:autoSpaceDN w:val="0"/>
              <w:spacing w:after="120"/>
              <w:ind w:left="283"/>
              <w:jc w:val="center"/>
              <w:rPr>
                <w:b/>
                <w:color w:val="000000"/>
                <w:szCs w:val="24"/>
                <w:lang w:val="uk-UA"/>
              </w:rPr>
            </w:pPr>
            <w:r w:rsidRPr="00591C15">
              <w:rPr>
                <w:b/>
                <w:color w:val="000000"/>
                <w:szCs w:val="24"/>
                <w:lang w:val="uk-UA"/>
              </w:rPr>
              <w:t>1</w:t>
            </w:r>
          </w:p>
        </w:tc>
        <w:tc>
          <w:tcPr>
            <w:tcW w:w="2126" w:type="dxa"/>
            <w:shd w:val="clear" w:color="auto" w:fill="FFFFFF"/>
            <w:vAlign w:val="center"/>
          </w:tcPr>
          <w:p w:rsidR="00281EBC" w:rsidRPr="00591C15" w:rsidRDefault="00281EBC" w:rsidP="00FC61E4">
            <w:pPr>
              <w:widowControl w:val="0"/>
              <w:tabs>
                <w:tab w:val="left" w:pos="0"/>
              </w:tabs>
              <w:autoSpaceDE w:val="0"/>
              <w:autoSpaceDN w:val="0"/>
              <w:spacing w:after="120"/>
              <w:ind w:left="34"/>
              <w:jc w:val="center"/>
              <w:rPr>
                <w:b/>
                <w:color w:val="000000"/>
                <w:szCs w:val="24"/>
                <w:lang w:val="uk-UA"/>
              </w:rPr>
            </w:pPr>
            <w:r>
              <w:rPr>
                <w:b/>
                <w:color w:val="000000"/>
                <w:szCs w:val="24"/>
                <w:lang w:val="uk-UA"/>
              </w:rPr>
              <w:t>2</w:t>
            </w:r>
          </w:p>
        </w:tc>
        <w:tc>
          <w:tcPr>
            <w:tcW w:w="2126" w:type="dxa"/>
            <w:shd w:val="clear" w:color="auto" w:fill="FFFFFF"/>
            <w:vAlign w:val="center"/>
          </w:tcPr>
          <w:p w:rsidR="00281EBC" w:rsidRPr="00591C15" w:rsidRDefault="00281EBC" w:rsidP="00FC61E4">
            <w:pPr>
              <w:widowControl w:val="0"/>
              <w:tabs>
                <w:tab w:val="left" w:pos="0"/>
              </w:tabs>
              <w:autoSpaceDE w:val="0"/>
              <w:autoSpaceDN w:val="0"/>
              <w:spacing w:after="120"/>
              <w:ind w:left="283"/>
              <w:jc w:val="center"/>
              <w:rPr>
                <w:b/>
                <w:color w:val="000000"/>
                <w:szCs w:val="24"/>
                <w:lang w:val="uk-UA"/>
              </w:rPr>
            </w:pPr>
            <w:r>
              <w:rPr>
                <w:b/>
                <w:color w:val="000000"/>
                <w:szCs w:val="24"/>
                <w:lang w:val="uk-UA"/>
              </w:rPr>
              <w:t>3</w:t>
            </w:r>
          </w:p>
        </w:tc>
        <w:tc>
          <w:tcPr>
            <w:tcW w:w="1843" w:type="dxa"/>
            <w:shd w:val="clear" w:color="auto" w:fill="FFFFFF"/>
            <w:vAlign w:val="center"/>
          </w:tcPr>
          <w:p w:rsidR="00281EBC" w:rsidRPr="00591C15" w:rsidRDefault="00281EBC" w:rsidP="00FC61E4">
            <w:pPr>
              <w:widowControl w:val="0"/>
              <w:tabs>
                <w:tab w:val="left" w:pos="0"/>
              </w:tabs>
              <w:autoSpaceDE w:val="0"/>
              <w:autoSpaceDN w:val="0"/>
              <w:spacing w:after="120"/>
              <w:ind w:left="283"/>
              <w:jc w:val="center"/>
              <w:rPr>
                <w:b/>
                <w:color w:val="000000"/>
                <w:szCs w:val="24"/>
                <w:lang w:val="uk-UA"/>
              </w:rPr>
            </w:pPr>
            <w:r>
              <w:rPr>
                <w:b/>
                <w:color w:val="000000"/>
                <w:szCs w:val="24"/>
                <w:lang w:val="uk-UA"/>
              </w:rPr>
              <w:t>4</w:t>
            </w:r>
          </w:p>
        </w:tc>
      </w:tr>
      <w:tr w:rsidR="00281EBC" w:rsidRPr="00591C15" w:rsidTr="00FC61E4">
        <w:tc>
          <w:tcPr>
            <w:tcW w:w="3794" w:type="dxa"/>
          </w:tcPr>
          <w:p w:rsidR="00281EBC" w:rsidRPr="00591C15" w:rsidRDefault="00281EBC" w:rsidP="00FC61E4">
            <w:pPr>
              <w:widowControl w:val="0"/>
              <w:tabs>
                <w:tab w:val="left" w:pos="0"/>
              </w:tabs>
              <w:autoSpaceDE w:val="0"/>
              <w:autoSpaceDN w:val="0"/>
              <w:ind w:left="284"/>
              <w:rPr>
                <w:color w:val="000000"/>
                <w:szCs w:val="24"/>
                <w:lang w:val="uk-UA"/>
              </w:rPr>
            </w:pPr>
            <w:r w:rsidRPr="00591C15">
              <w:rPr>
                <w:color w:val="000000"/>
                <w:szCs w:val="24"/>
                <w:lang w:val="uk-UA"/>
              </w:rPr>
              <w:t>Обсяг ресурсів, всього,</w:t>
            </w:r>
          </w:p>
          <w:p w:rsidR="00281EBC" w:rsidRPr="00591C15" w:rsidRDefault="00281EBC" w:rsidP="00FC61E4">
            <w:pPr>
              <w:widowControl w:val="0"/>
              <w:tabs>
                <w:tab w:val="left" w:pos="0"/>
              </w:tabs>
              <w:autoSpaceDE w:val="0"/>
              <w:autoSpaceDN w:val="0"/>
              <w:ind w:left="284"/>
              <w:rPr>
                <w:color w:val="000000"/>
                <w:szCs w:val="24"/>
                <w:lang w:val="uk-UA"/>
              </w:rPr>
            </w:pPr>
            <w:r w:rsidRPr="00591C15">
              <w:rPr>
                <w:color w:val="000000"/>
                <w:szCs w:val="24"/>
                <w:lang w:val="uk-UA"/>
              </w:rPr>
              <w:t>у тому числі:</w:t>
            </w:r>
          </w:p>
        </w:tc>
        <w:tc>
          <w:tcPr>
            <w:tcW w:w="2126" w:type="dxa"/>
          </w:tcPr>
          <w:p w:rsidR="00281EBC" w:rsidRPr="00591C15" w:rsidRDefault="00B52112" w:rsidP="00FC61E4">
            <w:pPr>
              <w:widowControl w:val="0"/>
              <w:tabs>
                <w:tab w:val="left" w:pos="0"/>
              </w:tabs>
              <w:autoSpaceDE w:val="0"/>
              <w:autoSpaceDN w:val="0"/>
              <w:spacing w:after="120"/>
              <w:jc w:val="center"/>
              <w:rPr>
                <w:color w:val="000000"/>
                <w:szCs w:val="24"/>
                <w:lang w:val="uk-UA"/>
              </w:rPr>
            </w:pPr>
            <w:r>
              <w:rPr>
                <w:color w:val="000000"/>
                <w:szCs w:val="24"/>
                <w:lang w:val="uk-UA"/>
              </w:rPr>
              <w:t>220</w:t>
            </w:r>
            <w:r w:rsidR="00281EBC">
              <w:rPr>
                <w:color w:val="000000"/>
                <w:szCs w:val="24"/>
                <w:lang w:val="uk-UA"/>
              </w:rPr>
              <w:t>,00</w:t>
            </w:r>
          </w:p>
        </w:tc>
        <w:tc>
          <w:tcPr>
            <w:tcW w:w="2126" w:type="dxa"/>
          </w:tcPr>
          <w:p w:rsidR="00281EBC" w:rsidRPr="00591C15" w:rsidRDefault="00B52112" w:rsidP="00FC61E4">
            <w:pPr>
              <w:widowControl w:val="0"/>
              <w:tabs>
                <w:tab w:val="left" w:pos="0"/>
              </w:tabs>
              <w:autoSpaceDE w:val="0"/>
              <w:autoSpaceDN w:val="0"/>
              <w:spacing w:after="120"/>
              <w:ind w:left="283"/>
              <w:jc w:val="center"/>
              <w:rPr>
                <w:color w:val="000000"/>
                <w:szCs w:val="24"/>
                <w:lang w:val="uk-UA"/>
              </w:rPr>
            </w:pPr>
            <w:r>
              <w:rPr>
                <w:color w:val="000000"/>
                <w:szCs w:val="24"/>
                <w:lang w:val="uk-UA"/>
              </w:rPr>
              <w:t>220</w:t>
            </w:r>
            <w:r w:rsidR="00281EBC">
              <w:rPr>
                <w:color w:val="000000"/>
                <w:szCs w:val="24"/>
                <w:lang w:val="uk-UA"/>
              </w:rPr>
              <w:t>,00</w:t>
            </w:r>
          </w:p>
        </w:tc>
        <w:tc>
          <w:tcPr>
            <w:tcW w:w="1843" w:type="dxa"/>
          </w:tcPr>
          <w:p w:rsidR="00281EBC" w:rsidRPr="00591C15" w:rsidRDefault="00B52112" w:rsidP="00FC61E4">
            <w:pPr>
              <w:widowControl w:val="0"/>
              <w:tabs>
                <w:tab w:val="left" w:pos="0"/>
              </w:tabs>
              <w:autoSpaceDE w:val="0"/>
              <w:autoSpaceDN w:val="0"/>
              <w:spacing w:after="120"/>
              <w:ind w:left="283"/>
              <w:jc w:val="center"/>
              <w:rPr>
                <w:color w:val="000000"/>
                <w:szCs w:val="24"/>
                <w:lang w:val="uk-UA"/>
              </w:rPr>
            </w:pPr>
            <w:r>
              <w:rPr>
                <w:color w:val="000000"/>
                <w:szCs w:val="24"/>
                <w:lang w:val="uk-UA"/>
              </w:rPr>
              <w:t>44</w:t>
            </w:r>
            <w:r w:rsidR="00281EBC">
              <w:rPr>
                <w:color w:val="000000"/>
                <w:szCs w:val="24"/>
                <w:lang w:val="uk-UA"/>
              </w:rPr>
              <w:t>0,00</w:t>
            </w:r>
          </w:p>
        </w:tc>
      </w:tr>
      <w:tr w:rsidR="00281EBC" w:rsidRPr="00591C15" w:rsidTr="00FC61E4">
        <w:tc>
          <w:tcPr>
            <w:tcW w:w="3794" w:type="dxa"/>
          </w:tcPr>
          <w:p w:rsidR="00281EBC" w:rsidRPr="00591C15" w:rsidRDefault="00281EBC" w:rsidP="00FC61E4">
            <w:pPr>
              <w:widowControl w:val="0"/>
              <w:tabs>
                <w:tab w:val="left" w:pos="0"/>
              </w:tabs>
              <w:autoSpaceDE w:val="0"/>
              <w:autoSpaceDN w:val="0"/>
              <w:spacing w:after="120"/>
              <w:ind w:left="283"/>
              <w:rPr>
                <w:color w:val="000000"/>
                <w:szCs w:val="24"/>
                <w:lang w:val="uk-UA"/>
              </w:rPr>
            </w:pPr>
            <w:r w:rsidRPr="00591C15">
              <w:rPr>
                <w:color w:val="000000"/>
                <w:szCs w:val="24"/>
                <w:lang w:val="uk-UA"/>
              </w:rPr>
              <w:t>державний бюджет</w:t>
            </w:r>
          </w:p>
        </w:tc>
        <w:tc>
          <w:tcPr>
            <w:tcW w:w="2126" w:type="dxa"/>
            <w:vAlign w:val="center"/>
          </w:tcPr>
          <w:p w:rsidR="00281EBC" w:rsidRPr="00591C15" w:rsidRDefault="00281EBC" w:rsidP="00FC61E4">
            <w:pPr>
              <w:widowControl w:val="0"/>
              <w:tabs>
                <w:tab w:val="left" w:pos="0"/>
              </w:tabs>
              <w:autoSpaceDE w:val="0"/>
              <w:autoSpaceDN w:val="0"/>
              <w:spacing w:after="120"/>
              <w:ind w:left="283"/>
              <w:jc w:val="center"/>
              <w:rPr>
                <w:color w:val="000000"/>
                <w:szCs w:val="24"/>
                <w:lang w:val="uk-UA"/>
              </w:rPr>
            </w:pPr>
            <w:r>
              <w:rPr>
                <w:color w:val="000000"/>
                <w:szCs w:val="24"/>
                <w:lang w:val="uk-UA"/>
              </w:rPr>
              <w:t>-</w:t>
            </w:r>
          </w:p>
        </w:tc>
        <w:tc>
          <w:tcPr>
            <w:tcW w:w="2126" w:type="dxa"/>
            <w:vAlign w:val="center"/>
          </w:tcPr>
          <w:p w:rsidR="00281EBC" w:rsidRPr="00591C15" w:rsidRDefault="00281EBC" w:rsidP="00FC61E4">
            <w:pPr>
              <w:widowControl w:val="0"/>
              <w:tabs>
                <w:tab w:val="left" w:pos="0"/>
              </w:tabs>
              <w:autoSpaceDE w:val="0"/>
              <w:autoSpaceDN w:val="0"/>
              <w:spacing w:after="120"/>
              <w:ind w:left="283"/>
              <w:jc w:val="center"/>
              <w:rPr>
                <w:color w:val="000000"/>
                <w:szCs w:val="24"/>
                <w:lang w:val="uk-UA"/>
              </w:rPr>
            </w:pPr>
            <w:r>
              <w:rPr>
                <w:color w:val="000000"/>
                <w:szCs w:val="24"/>
                <w:lang w:val="uk-UA"/>
              </w:rPr>
              <w:t>-</w:t>
            </w:r>
          </w:p>
        </w:tc>
        <w:tc>
          <w:tcPr>
            <w:tcW w:w="1843" w:type="dxa"/>
            <w:vAlign w:val="center"/>
          </w:tcPr>
          <w:p w:rsidR="00281EBC" w:rsidRPr="00591C15" w:rsidRDefault="00281EBC" w:rsidP="00FC61E4">
            <w:pPr>
              <w:widowControl w:val="0"/>
              <w:tabs>
                <w:tab w:val="left" w:pos="0"/>
              </w:tabs>
              <w:autoSpaceDE w:val="0"/>
              <w:autoSpaceDN w:val="0"/>
              <w:spacing w:after="120"/>
              <w:jc w:val="center"/>
              <w:rPr>
                <w:color w:val="000000"/>
                <w:szCs w:val="24"/>
                <w:lang w:val="uk-UA"/>
              </w:rPr>
            </w:pPr>
            <w:r>
              <w:rPr>
                <w:color w:val="000000"/>
                <w:szCs w:val="24"/>
                <w:lang w:val="uk-UA"/>
              </w:rPr>
              <w:t>-</w:t>
            </w:r>
          </w:p>
        </w:tc>
      </w:tr>
      <w:tr w:rsidR="00281EBC" w:rsidRPr="00591C15" w:rsidTr="00FC61E4">
        <w:tc>
          <w:tcPr>
            <w:tcW w:w="3794" w:type="dxa"/>
          </w:tcPr>
          <w:p w:rsidR="00281EBC" w:rsidRPr="00591C15" w:rsidRDefault="00281EBC" w:rsidP="00FC61E4">
            <w:pPr>
              <w:widowControl w:val="0"/>
              <w:tabs>
                <w:tab w:val="left" w:pos="0"/>
              </w:tabs>
              <w:autoSpaceDE w:val="0"/>
              <w:autoSpaceDN w:val="0"/>
              <w:spacing w:after="120"/>
              <w:ind w:left="283"/>
              <w:rPr>
                <w:color w:val="000000"/>
                <w:szCs w:val="24"/>
                <w:lang w:val="uk-UA"/>
              </w:rPr>
            </w:pPr>
            <w:r w:rsidRPr="00591C15">
              <w:rPr>
                <w:color w:val="000000"/>
                <w:szCs w:val="24"/>
                <w:lang w:val="uk-UA"/>
              </w:rPr>
              <w:t>обласний бюджет</w:t>
            </w:r>
          </w:p>
        </w:tc>
        <w:tc>
          <w:tcPr>
            <w:tcW w:w="2126" w:type="dxa"/>
            <w:vAlign w:val="center"/>
          </w:tcPr>
          <w:p w:rsidR="00281EBC" w:rsidRPr="00591C15" w:rsidRDefault="00281EBC" w:rsidP="00FC61E4">
            <w:pPr>
              <w:widowControl w:val="0"/>
              <w:tabs>
                <w:tab w:val="left" w:pos="0"/>
              </w:tabs>
              <w:autoSpaceDE w:val="0"/>
              <w:autoSpaceDN w:val="0"/>
              <w:spacing w:after="120"/>
              <w:jc w:val="center"/>
              <w:rPr>
                <w:color w:val="000000"/>
                <w:szCs w:val="24"/>
                <w:lang w:val="uk-UA"/>
              </w:rPr>
            </w:pPr>
            <w:r>
              <w:rPr>
                <w:color w:val="000000"/>
                <w:szCs w:val="24"/>
                <w:lang w:val="uk-UA"/>
              </w:rPr>
              <w:t xml:space="preserve">    -</w:t>
            </w:r>
          </w:p>
        </w:tc>
        <w:tc>
          <w:tcPr>
            <w:tcW w:w="2126" w:type="dxa"/>
            <w:vAlign w:val="center"/>
          </w:tcPr>
          <w:p w:rsidR="00281EBC" w:rsidRPr="00591C15" w:rsidRDefault="00281EBC" w:rsidP="00FC61E4">
            <w:pPr>
              <w:widowControl w:val="0"/>
              <w:tabs>
                <w:tab w:val="left" w:pos="0"/>
              </w:tabs>
              <w:autoSpaceDE w:val="0"/>
              <w:autoSpaceDN w:val="0"/>
              <w:spacing w:after="120"/>
              <w:ind w:hanging="110"/>
              <w:jc w:val="center"/>
              <w:rPr>
                <w:color w:val="000000"/>
                <w:szCs w:val="24"/>
                <w:lang w:val="uk-UA"/>
              </w:rPr>
            </w:pPr>
            <w:r>
              <w:rPr>
                <w:color w:val="000000"/>
                <w:szCs w:val="24"/>
                <w:lang w:val="uk-UA"/>
              </w:rPr>
              <w:t xml:space="preserve">       -</w:t>
            </w:r>
          </w:p>
        </w:tc>
        <w:tc>
          <w:tcPr>
            <w:tcW w:w="1843" w:type="dxa"/>
            <w:vAlign w:val="center"/>
          </w:tcPr>
          <w:p w:rsidR="00281EBC" w:rsidRPr="00591C15" w:rsidRDefault="00281EBC" w:rsidP="00FC61E4">
            <w:pPr>
              <w:widowControl w:val="0"/>
              <w:tabs>
                <w:tab w:val="left" w:pos="0"/>
              </w:tabs>
              <w:autoSpaceDE w:val="0"/>
              <w:autoSpaceDN w:val="0"/>
              <w:spacing w:after="120"/>
              <w:ind w:left="283" w:hanging="110"/>
              <w:rPr>
                <w:color w:val="000000"/>
                <w:szCs w:val="24"/>
                <w:lang w:val="uk-UA"/>
              </w:rPr>
            </w:pPr>
            <w:r>
              <w:rPr>
                <w:color w:val="000000"/>
                <w:szCs w:val="24"/>
                <w:lang w:val="uk-UA"/>
              </w:rPr>
              <w:t xml:space="preserve">          -</w:t>
            </w:r>
          </w:p>
        </w:tc>
      </w:tr>
      <w:tr w:rsidR="00B52112" w:rsidRPr="00591C15" w:rsidTr="00C467E4">
        <w:tc>
          <w:tcPr>
            <w:tcW w:w="3794" w:type="dxa"/>
          </w:tcPr>
          <w:p w:rsidR="00B52112" w:rsidRPr="00591C15" w:rsidRDefault="00B52112" w:rsidP="00FC61E4">
            <w:pPr>
              <w:widowControl w:val="0"/>
              <w:tabs>
                <w:tab w:val="left" w:pos="0"/>
              </w:tabs>
              <w:autoSpaceDE w:val="0"/>
              <w:autoSpaceDN w:val="0"/>
              <w:spacing w:after="120"/>
              <w:ind w:left="283"/>
              <w:rPr>
                <w:color w:val="000000"/>
                <w:szCs w:val="24"/>
                <w:lang w:val="uk-UA"/>
              </w:rPr>
            </w:pPr>
            <w:r w:rsidRPr="00591C15">
              <w:rPr>
                <w:color w:val="000000"/>
                <w:szCs w:val="24"/>
                <w:lang w:val="uk-UA"/>
              </w:rPr>
              <w:t>бюджет Бахмутської міської об’єднаної територіальної громади</w:t>
            </w:r>
          </w:p>
        </w:tc>
        <w:tc>
          <w:tcPr>
            <w:tcW w:w="2126" w:type="dxa"/>
          </w:tcPr>
          <w:p w:rsidR="00B52112" w:rsidRPr="00591C15" w:rsidRDefault="00B52112" w:rsidP="006B39F9">
            <w:pPr>
              <w:widowControl w:val="0"/>
              <w:tabs>
                <w:tab w:val="left" w:pos="0"/>
              </w:tabs>
              <w:autoSpaceDE w:val="0"/>
              <w:autoSpaceDN w:val="0"/>
              <w:spacing w:after="120"/>
              <w:jc w:val="center"/>
              <w:rPr>
                <w:color w:val="000000"/>
                <w:szCs w:val="24"/>
                <w:lang w:val="uk-UA"/>
              </w:rPr>
            </w:pPr>
            <w:r>
              <w:rPr>
                <w:color w:val="000000"/>
                <w:szCs w:val="24"/>
                <w:lang w:val="uk-UA"/>
              </w:rPr>
              <w:t>220,00</w:t>
            </w:r>
          </w:p>
        </w:tc>
        <w:tc>
          <w:tcPr>
            <w:tcW w:w="2126" w:type="dxa"/>
          </w:tcPr>
          <w:p w:rsidR="00B52112" w:rsidRPr="00591C15" w:rsidRDefault="00B52112" w:rsidP="006B39F9">
            <w:pPr>
              <w:widowControl w:val="0"/>
              <w:tabs>
                <w:tab w:val="left" w:pos="0"/>
              </w:tabs>
              <w:autoSpaceDE w:val="0"/>
              <w:autoSpaceDN w:val="0"/>
              <w:spacing w:after="120"/>
              <w:ind w:left="283"/>
              <w:jc w:val="center"/>
              <w:rPr>
                <w:color w:val="000000"/>
                <w:szCs w:val="24"/>
                <w:lang w:val="uk-UA"/>
              </w:rPr>
            </w:pPr>
            <w:r>
              <w:rPr>
                <w:color w:val="000000"/>
                <w:szCs w:val="24"/>
                <w:lang w:val="uk-UA"/>
              </w:rPr>
              <w:t>220,00</w:t>
            </w:r>
          </w:p>
        </w:tc>
        <w:tc>
          <w:tcPr>
            <w:tcW w:w="1843" w:type="dxa"/>
          </w:tcPr>
          <w:p w:rsidR="00B52112" w:rsidRPr="00591C15" w:rsidRDefault="00B52112" w:rsidP="006B39F9">
            <w:pPr>
              <w:widowControl w:val="0"/>
              <w:tabs>
                <w:tab w:val="left" w:pos="0"/>
              </w:tabs>
              <w:autoSpaceDE w:val="0"/>
              <w:autoSpaceDN w:val="0"/>
              <w:spacing w:after="120"/>
              <w:ind w:left="283"/>
              <w:jc w:val="center"/>
              <w:rPr>
                <w:color w:val="000000"/>
                <w:szCs w:val="24"/>
                <w:lang w:val="uk-UA"/>
              </w:rPr>
            </w:pPr>
            <w:r>
              <w:rPr>
                <w:color w:val="000000"/>
                <w:szCs w:val="24"/>
                <w:lang w:val="uk-UA"/>
              </w:rPr>
              <w:t>440,00</w:t>
            </w:r>
          </w:p>
        </w:tc>
      </w:tr>
      <w:tr w:rsidR="00281EBC" w:rsidRPr="00591C15" w:rsidTr="00FC61E4">
        <w:tc>
          <w:tcPr>
            <w:tcW w:w="3794" w:type="dxa"/>
          </w:tcPr>
          <w:p w:rsidR="00281EBC" w:rsidRPr="00591C15" w:rsidRDefault="00281EBC" w:rsidP="00FC61E4">
            <w:pPr>
              <w:widowControl w:val="0"/>
              <w:tabs>
                <w:tab w:val="left" w:pos="0"/>
              </w:tabs>
              <w:autoSpaceDE w:val="0"/>
              <w:autoSpaceDN w:val="0"/>
              <w:spacing w:after="120"/>
              <w:ind w:left="283"/>
              <w:rPr>
                <w:color w:val="000000"/>
                <w:szCs w:val="24"/>
                <w:lang w:val="uk-UA"/>
              </w:rPr>
            </w:pPr>
            <w:r w:rsidRPr="00591C15">
              <w:rPr>
                <w:color w:val="000000"/>
                <w:szCs w:val="24"/>
                <w:lang w:val="uk-UA"/>
              </w:rPr>
              <w:t>кошти інших джерел</w:t>
            </w:r>
          </w:p>
        </w:tc>
        <w:tc>
          <w:tcPr>
            <w:tcW w:w="2126" w:type="dxa"/>
            <w:vAlign w:val="center"/>
          </w:tcPr>
          <w:p w:rsidR="00281EBC" w:rsidRPr="00591C15" w:rsidRDefault="00281EBC" w:rsidP="00FC61E4">
            <w:pPr>
              <w:widowControl w:val="0"/>
              <w:tabs>
                <w:tab w:val="left" w:pos="0"/>
              </w:tabs>
              <w:autoSpaceDE w:val="0"/>
              <w:autoSpaceDN w:val="0"/>
              <w:spacing w:after="120"/>
              <w:ind w:left="283"/>
              <w:jc w:val="center"/>
              <w:rPr>
                <w:color w:val="000000"/>
                <w:szCs w:val="24"/>
                <w:lang w:val="uk-UA"/>
              </w:rPr>
            </w:pPr>
            <w:r>
              <w:rPr>
                <w:color w:val="000000"/>
                <w:szCs w:val="24"/>
                <w:lang w:val="uk-UA"/>
              </w:rPr>
              <w:t>-</w:t>
            </w:r>
          </w:p>
        </w:tc>
        <w:tc>
          <w:tcPr>
            <w:tcW w:w="2126" w:type="dxa"/>
            <w:vAlign w:val="center"/>
          </w:tcPr>
          <w:p w:rsidR="00281EBC" w:rsidRPr="00591C15" w:rsidRDefault="00281EBC" w:rsidP="00FC61E4">
            <w:pPr>
              <w:widowControl w:val="0"/>
              <w:tabs>
                <w:tab w:val="left" w:pos="0"/>
              </w:tabs>
              <w:autoSpaceDE w:val="0"/>
              <w:autoSpaceDN w:val="0"/>
              <w:spacing w:after="120"/>
              <w:ind w:left="283"/>
              <w:jc w:val="center"/>
              <w:rPr>
                <w:color w:val="000000"/>
                <w:szCs w:val="24"/>
                <w:lang w:val="uk-UA"/>
              </w:rPr>
            </w:pPr>
            <w:r>
              <w:rPr>
                <w:color w:val="000000"/>
                <w:szCs w:val="24"/>
                <w:lang w:val="uk-UA"/>
              </w:rPr>
              <w:t>-</w:t>
            </w:r>
          </w:p>
        </w:tc>
        <w:tc>
          <w:tcPr>
            <w:tcW w:w="1843" w:type="dxa"/>
            <w:vAlign w:val="center"/>
          </w:tcPr>
          <w:p w:rsidR="00281EBC" w:rsidRPr="00591C15" w:rsidRDefault="00281EBC" w:rsidP="00FC61E4">
            <w:pPr>
              <w:widowControl w:val="0"/>
              <w:tabs>
                <w:tab w:val="left" w:pos="0"/>
              </w:tabs>
              <w:autoSpaceDE w:val="0"/>
              <w:autoSpaceDN w:val="0"/>
              <w:spacing w:after="120"/>
              <w:ind w:left="283"/>
              <w:rPr>
                <w:color w:val="000000"/>
                <w:szCs w:val="24"/>
                <w:lang w:val="uk-UA"/>
              </w:rPr>
            </w:pPr>
            <w:r>
              <w:rPr>
                <w:color w:val="000000"/>
                <w:szCs w:val="24"/>
                <w:lang w:val="uk-UA"/>
              </w:rPr>
              <w:t xml:space="preserve">         -</w:t>
            </w:r>
          </w:p>
        </w:tc>
      </w:tr>
    </w:tbl>
    <w:p w:rsidR="00591C15" w:rsidRPr="00591C15" w:rsidRDefault="00591C15" w:rsidP="00281EBC">
      <w:pPr>
        <w:tabs>
          <w:tab w:val="left" w:pos="993"/>
        </w:tabs>
        <w:jc w:val="both"/>
        <w:rPr>
          <w:rFonts w:eastAsia="Calibri"/>
          <w:sz w:val="26"/>
          <w:szCs w:val="26"/>
          <w:lang w:val="uk-UA" w:eastAsia="uk-UA"/>
        </w:rPr>
      </w:pPr>
    </w:p>
    <w:p w:rsidR="00591C15" w:rsidRPr="00591C15" w:rsidRDefault="00591C15" w:rsidP="00591C15">
      <w:pPr>
        <w:tabs>
          <w:tab w:val="left" w:pos="993"/>
        </w:tabs>
        <w:ind w:firstLine="708"/>
        <w:jc w:val="both"/>
        <w:rPr>
          <w:rFonts w:eastAsia="Calibri"/>
          <w:sz w:val="26"/>
          <w:szCs w:val="26"/>
          <w:lang w:val="uk-UA" w:eastAsia="uk-UA"/>
        </w:rPr>
      </w:pPr>
      <w:r w:rsidRPr="00591C15">
        <w:rPr>
          <w:rFonts w:eastAsia="Calibri"/>
          <w:sz w:val="26"/>
          <w:szCs w:val="26"/>
          <w:lang w:val="uk-UA" w:eastAsia="uk-UA"/>
        </w:rPr>
        <w:t>1.2. Кредитування Позичальників здійснюється відповідно до внутрішніх нормативних документів Кредитно-фінансової установи.</w:t>
      </w:r>
    </w:p>
    <w:p w:rsid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1.3. З бюджету Бахмутської міської об’єднаної територіальної громади (далі –ОТГ) надається відшкодування частини відсоткової ставки у розмірі </w:t>
      </w:r>
      <w:r w:rsidR="00281EBC">
        <w:rPr>
          <w:rFonts w:eastAsia="Calibri"/>
          <w:sz w:val="26"/>
          <w:szCs w:val="26"/>
          <w:lang w:val="uk-UA" w:eastAsia="uk-UA"/>
        </w:rPr>
        <w:t xml:space="preserve">10% від </w:t>
      </w:r>
      <w:r w:rsidRPr="00591C15">
        <w:rPr>
          <w:rFonts w:eastAsia="Calibri"/>
          <w:sz w:val="26"/>
          <w:szCs w:val="26"/>
          <w:lang w:val="uk-UA" w:eastAsia="uk-UA"/>
        </w:rPr>
        <w:t xml:space="preserve">  встановлено</w:t>
      </w:r>
      <w:r w:rsidR="00281EBC">
        <w:rPr>
          <w:rFonts w:eastAsia="Calibri"/>
          <w:sz w:val="26"/>
          <w:szCs w:val="26"/>
          <w:lang w:val="uk-UA" w:eastAsia="uk-UA"/>
        </w:rPr>
        <w:t xml:space="preserve">ї </w:t>
      </w:r>
      <w:r w:rsidRPr="00281EBC">
        <w:rPr>
          <w:rFonts w:eastAsia="Calibri"/>
          <w:sz w:val="26"/>
          <w:szCs w:val="26"/>
          <w:lang w:val="uk-UA" w:eastAsia="uk-UA"/>
        </w:rPr>
        <w:t>відсотково</w:t>
      </w:r>
      <w:r w:rsidR="00281EBC">
        <w:rPr>
          <w:rFonts w:eastAsia="Calibri"/>
          <w:sz w:val="26"/>
          <w:szCs w:val="26"/>
          <w:lang w:val="uk-UA" w:eastAsia="uk-UA"/>
        </w:rPr>
        <w:t xml:space="preserve">ї </w:t>
      </w:r>
      <w:r w:rsidRPr="00281EBC">
        <w:rPr>
          <w:rFonts w:eastAsia="Calibri"/>
          <w:sz w:val="26"/>
          <w:szCs w:val="26"/>
          <w:lang w:val="uk-UA" w:eastAsia="uk-UA"/>
        </w:rPr>
        <w:t>ставк</w:t>
      </w:r>
      <w:r w:rsidR="00281EBC">
        <w:rPr>
          <w:rFonts w:eastAsia="Calibri"/>
          <w:sz w:val="26"/>
          <w:szCs w:val="26"/>
          <w:lang w:val="uk-UA" w:eastAsia="uk-UA"/>
        </w:rPr>
        <w:t>и</w:t>
      </w:r>
      <w:r w:rsidRPr="00281EBC">
        <w:rPr>
          <w:rFonts w:eastAsia="Calibri"/>
          <w:sz w:val="26"/>
          <w:szCs w:val="26"/>
          <w:lang w:val="uk-UA" w:eastAsia="uk-UA"/>
        </w:rPr>
        <w:t xml:space="preserve"> Кредитно-фінансової установи, за кредитом залученим</w:t>
      </w:r>
      <w:r w:rsidR="00B218C2">
        <w:rPr>
          <w:rFonts w:eastAsia="Calibri"/>
          <w:sz w:val="26"/>
          <w:szCs w:val="26"/>
          <w:lang w:val="uk-UA" w:eastAsia="uk-UA"/>
        </w:rPr>
        <w:t xml:space="preserve"> </w:t>
      </w:r>
      <w:r w:rsidRPr="00281EBC">
        <w:rPr>
          <w:rFonts w:eastAsia="Calibri"/>
          <w:sz w:val="26"/>
          <w:szCs w:val="26"/>
          <w:lang w:val="uk-UA" w:eastAsia="uk-UA"/>
        </w:rPr>
        <w:t>Позичальником на впрова</w:t>
      </w:r>
      <w:r w:rsidR="00B218C2">
        <w:rPr>
          <w:rFonts w:eastAsia="Calibri"/>
          <w:sz w:val="26"/>
          <w:szCs w:val="26"/>
          <w:lang w:val="uk-UA" w:eastAsia="uk-UA"/>
        </w:rPr>
        <w:t>дження енергоефективних заходів</w:t>
      </w:r>
      <w:r w:rsidRPr="00591C15">
        <w:rPr>
          <w:rFonts w:eastAsia="Calibri"/>
          <w:sz w:val="26"/>
          <w:szCs w:val="26"/>
          <w:lang w:val="uk-UA" w:eastAsia="uk-UA"/>
        </w:rPr>
        <w:t xml:space="preserve">. </w:t>
      </w:r>
    </w:p>
    <w:p w:rsidR="00ED7307" w:rsidRPr="00473A4D" w:rsidRDefault="00ED7307" w:rsidP="00ED7307">
      <w:pPr>
        <w:ind w:firstLine="708"/>
        <w:jc w:val="both"/>
        <w:rPr>
          <w:sz w:val="26"/>
          <w:szCs w:val="26"/>
          <w:lang w:val="uk-UA"/>
        </w:rPr>
      </w:pPr>
      <w:r w:rsidRPr="00473A4D">
        <w:rPr>
          <w:sz w:val="26"/>
          <w:szCs w:val="26"/>
          <w:lang w:val="uk-UA"/>
        </w:rPr>
        <w:t>Позичальники, які були учасниками Програми з відшкодування частини відсотк</w:t>
      </w:r>
      <w:r w:rsidR="00B52112">
        <w:rPr>
          <w:sz w:val="26"/>
          <w:szCs w:val="26"/>
          <w:lang w:val="uk-UA"/>
        </w:rPr>
        <w:t>ової ставки</w:t>
      </w:r>
      <w:r w:rsidRPr="00473A4D">
        <w:rPr>
          <w:sz w:val="26"/>
          <w:szCs w:val="26"/>
          <w:lang w:val="uk-UA"/>
        </w:rPr>
        <w:t xml:space="preserve"> за кредитами, залученими на заходи з енергозбереження та підвищення енергоефективності для населення на 2016-2020 роки також мають право на </w:t>
      </w:r>
      <w:r w:rsidRPr="00473A4D">
        <w:rPr>
          <w:rFonts w:eastAsia="Calibri"/>
          <w:sz w:val="26"/>
          <w:szCs w:val="26"/>
          <w:lang w:val="uk-UA" w:eastAsia="uk-UA"/>
        </w:rPr>
        <w:t xml:space="preserve"> продовження відшкодування частини відсоткової ставки за рахунок коштів бюджету Бахмутської міської ОТГ у розмірі 10% від встановленої  відсоткової ставки Кредитно-фінансової установи.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1.4. Відшкодування частини відсоткової ставки за кредитами здійснюється Управлінням економічного розвитку Бахмутської міської ради як головним розпорядником бюджету  Бахмутської міської ОТГ, виділених на фінансування заходів Програми.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1.5. Управління  економічного розвитку Бахмутської міської ради здійснює відшкодування частини відсотк</w:t>
      </w:r>
      <w:r w:rsidR="007E6FAD">
        <w:rPr>
          <w:rFonts w:eastAsia="Calibri"/>
          <w:sz w:val="26"/>
          <w:szCs w:val="26"/>
          <w:lang w:val="uk-UA" w:eastAsia="uk-UA"/>
        </w:rPr>
        <w:t>ової ставки</w:t>
      </w:r>
      <w:r w:rsidRPr="00591C15">
        <w:rPr>
          <w:rFonts w:eastAsia="Calibri"/>
          <w:sz w:val="26"/>
          <w:szCs w:val="26"/>
          <w:lang w:val="uk-UA" w:eastAsia="uk-UA"/>
        </w:rPr>
        <w:t xml:space="preserve"> за кредитами, сплачен</w:t>
      </w:r>
      <w:r w:rsidR="007E6FAD">
        <w:rPr>
          <w:rFonts w:eastAsia="Calibri"/>
          <w:sz w:val="26"/>
          <w:szCs w:val="26"/>
          <w:lang w:val="uk-UA" w:eastAsia="uk-UA"/>
        </w:rPr>
        <w:t>ої</w:t>
      </w:r>
      <w:r w:rsidRPr="00591C15">
        <w:rPr>
          <w:rFonts w:eastAsia="Calibri"/>
          <w:sz w:val="26"/>
          <w:szCs w:val="26"/>
          <w:lang w:val="uk-UA" w:eastAsia="uk-UA"/>
        </w:rPr>
        <w:t xml:space="preserve"> Позичальником Кредитно-фінансової установи за користування кредитними коштами, за умови фактичного надходження бюджетних коштів на такі цілі та відсутності обставин визначених цим Договором, які позбавляють Позичальника права на отримання </w:t>
      </w:r>
      <w:r w:rsidR="007E6FAD">
        <w:rPr>
          <w:rFonts w:eastAsia="Calibri"/>
          <w:sz w:val="26"/>
          <w:szCs w:val="26"/>
          <w:lang w:val="uk-UA" w:eastAsia="uk-UA"/>
        </w:rPr>
        <w:t xml:space="preserve">такого </w:t>
      </w:r>
      <w:r w:rsidRPr="00591C15">
        <w:rPr>
          <w:rFonts w:eastAsia="Calibri"/>
          <w:sz w:val="26"/>
          <w:szCs w:val="26"/>
          <w:lang w:val="uk-UA" w:eastAsia="uk-UA"/>
        </w:rPr>
        <w:t>відшкодування.</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1.6. В будь-який період дії цього Договору сума відшкодування частини відсотк</w:t>
      </w:r>
      <w:r w:rsidR="007E6FAD">
        <w:rPr>
          <w:rFonts w:eastAsia="Calibri"/>
          <w:sz w:val="26"/>
          <w:szCs w:val="26"/>
          <w:lang w:val="uk-UA" w:eastAsia="uk-UA"/>
        </w:rPr>
        <w:t>ової ставки</w:t>
      </w:r>
      <w:r w:rsidRPr="00591C15">
        <w:rPr>
          <w:rFonts w:eastAsia="Calibri"/>
          <w:sz w:val="26"/>
          <w:szCs w:val="26"/>
          <w:lang w:val="uk-UA" w:eastAsia="uk-UA"/>
        </w:rPr>
        <w:t xml:space="preserve"> Позичальнику не може перевищувати фактично сплачен</w:t>
      </w:r>
      <w:r w:rsidR="007E6FAD">
        <w:rPr>
          <w:rFonts w:eastAsia="Calibri"/>
          <w:sz w:val="26"/>
          <w:szCs w:val="26"/>
          <w:lang w:val="uk-UA" w:eastAsia="uk-UA"/>
        </w:rPr>
        <w:t>у</w:t>
      </w:r>
      <w:r w:rsidRPr="00591C15">
        <w:rPr>
          <w:rFonts w:eastAsia="Calibri"/>
          <w:sz w:val="26"/>
          <w:szCs w:val="26"/>
          <w:lang w:val="uk-UA" w:eastAsia="uk-UA"/>
        </w:rPr>
        <w:t xml:space="preserve"> Позичальником суму відсотків Кредитно-фінансовій установі за відповідним кредитним договором.</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1.7. Останнє відшкодування з бюджету Бахмутської міської ОТГ частини відсоткової ставки за кредитами, що надані Позичальникам на впровадження енергоефективних заходів, буде здійснено за листопад 202</w:t>
      </w:r>
      <w:r w:rsidR="00B218C2">
        <w:rPr>
          <w:rFonts w:eastAsia="Calibri"/>
          <w:sz w:val="26"/>
          <w:szCs w:val="26"/>
          <w:lang w:val="uk-UA" w:eastAsia="uk-UA"/>
        </w:rPr>
        <w:t>2</w:t>
      </w:r>
      <w:r w:rsidRPr="00591C15">
        <w:rPr>
          <w:rFonts w:eastAsia="Calibri"/>
          <w:sz w:val="26"/>
          <w:szCs w:val="26"/>
          <w:lang w:val="uk-UA" w:eastAsia="uk-UA"/>
        </w:rPr>
        <w:t xml:space="preserve"> року.</w:t>
      </w:r>
    </w:p>
    <w:p w:rsidR="00591C15" w:rsidRPr="00591C15" w:rsidRDefault="00591C15" w:rsidP="00591C15">
      <w:pPr>
        <w:ind w:firstLine="709"/>
        <w:jc w:val="both"/>
        <w:rPr>
          <w:rFonts w:eastAsia="Calibri"/>
          <w:sz w:val="26"/>
          <w:szCs w:val="26"/>
          <w:lang w:val="uk-UA" w:eastAsia="uk-UA"/>
        </w:rPr>
      </w:pPr>
      <w:r w:rsidRPr="00591C15">
        <w:rPr>
          <w:rFonts w:eastAsia="Calibri"/>
          <w:spacing w:val="-2"/>
          <w:sz w:val="26"/>
          <w:szCs w:val="26"/>
          <w:lang w:val="uk-UA" w:eastAsia="uk-UA"/>
        </w:rPr>
        <w:lastRenderedPageBreak/>
        <w:t xml:space="preserve">1.8. Кредит Позичальникам надається </w:t>
      </w:r>
      <w:r w:rsidRPr="00591C15">
        <w:rPr>
          <w:rFonts w:eastAsia="Calibri"/>
          <w:sz w:val="26"/>
          <w:szCs w:val="26"/>
          <w:lang w:val="uk-UA" w:eastAsia="uk-UA"/>
        </w:rPr>
        <w:t>Кредитно-фінансовою установою в національній валюті на впровадження енергоефективних заходів (Додаток 1 до Договору).</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 1.9. Після формування та отримання від Позичальника повного пакету документів (Додаток 3 до Договору), що підтверджує цільове використання кредитних коштів, Кредитно-фінансова установа надає Управлінню економічного розвитку Бахмутської міської ради не пізніше 5 числа місяця наступного за звітним </w:t>
      </w:r>
      <w:r w:rsidR="00B218C2">
        <w:rPr>
          <w:rFonts w:eastAsia="Calibri"/>
          <w:sz w:val="26"/>
          <w:szCs w:val="26"/>
          <w:lang w:val="uk-UA" w:eastAsia="uk-UA"/>
        </w:rPr>
        <w:t>один примірник зведеного</w:t>
      </w:r>
      <w:r w:rsidRPr="00591C15">
        <w:rPr>
          <w:rFonts w:eastAsia="Calibri"/>
          <w:sz w:val="26"/>
          <w:szCs w:val="26"/>
          <w:lang w:val="uk-UA" w:eastAsia="uk-UA"/>
        </w:rPr>
        <w:t xml:space="preserve"> реєстр</w:t>
      </w:r>
      <w:r w:rsidR="00B218C2">
        <w:rPr>
          <w:rFonts w:eastAsia="Calibri"/>
          <w:sz w:val="26"/>
          <w:szCs w:val="26"/>
          <w:lang w:val="uk-UA" w:eastAsia="uk-UA"/>
        </w:rPr>
        <w:t>у</w:t>
      </w:r>
      <w:r w:rsidRPr="00591C15">
        <w:rPr>
          <w:rFonts w:eastAsia="Calibri"/>
          <w:sz w:val="26"/>
          <w:szCs w:val="26"/>
          <w:lang w:val="uk-UA" w:eastAsia="uk-UA"/>
        </w:rPr>
        <w:t xml:space="preserve"> Позичальників (Додаток 2 до Договору), які взяли кредити у Кредитно-фінансовій установі на впровадження енергоефективних заходів, для прийняття рішення щодо відшкодування частини відсоткової ставки.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1.10. Позичальники, що отримали в звітному місяці кредит, але не подали до Кредитно-фінансової установи визначені умовами кредитного договору документи, що підтверджують цільове використання кредитних коштів, включаються Кредитно-фінансовою установою до зведеного реєстру позичальників у наступному періоді після отримання таких документів.</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1.11. Відшкодування частини відсоткової ставки у поточному місяці проводиться Управлінням економічного розвитку Бахмутської міської ради після засідання  Комісії з питань відшкодування з бюджету Бахмутської міської ОТГ частини відсоткової ставки за кредитами, отриманими  населенням на впровадження енергозберігаючих заходів (далі – Комісія) та прийняття нею відповідного рішення. </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1.12. Управління економічного розвитку Бахмутської міської ради (при наявності фінансування) не пізніше </w:t>
      </w:r>
      <w:r w:rsidR="00D51645">
        <w:rPr>
          <w:rFonts w:eastAsia="Calibri"/>
          <w:sz w:val="26"/>
          <w:szCs w:val="26"/>
          <w:lang w:val="uk-UA" w:eastAsia="uk-UA"/>
        </w:rPr>
        <w:t>30</w:t>
      </w:r>
      <w:r w:rsidRPr="00591C15">
        <w:rPr>
          <w:rFonts w:eastAsia="Calibri"/>
          <w:sz w:val="26"/>
          <w:szCs w:val="26"/>
          <w:lang w:val="uk-UA" w:eastAsia="uk-UA"/>
        </w:rPr>
        <w:t xml:space="preserve"> числа місяця, наступного за звітним місяцем, на підставі укладеного Генерального договору з Кредитно-фінансовою установою, протоколу засідання Комісії та зведеного реєстру Позичальників, які мають право на отримання відшкодування, перераховує бюджетні кошти, що підлягають відшкодуванню Позичальникам, на транзитний рахунок Кредитно-фінансової установи для погашення частини відсоткової ставки за кредитами. </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Кредитно-фінансова установа протягом трьох робочих днів перераховує такі кошти на поточні рахунки відповідних Позичальників, що відкриті в Кредитно-фінансовій установі для погашення частини відсоткової ставки за кредитами.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1.13. Управління економічного розвитку Бахмутської міської ради має право перевірити отримання Позичальником бюджетних коштів, перерахованих на відшкодування частини відсоткової ставки за кредитами, шляхом отримання від Кредитно-фінансової установи довідки про перерахування вказаних коштів на поточні рахунки Позичальників, яка надається за запитом протягом трьох робочих днів.</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1.14. Відшкодування частини відсоткової ставки за кредитами здійснюється в межах кошторисних призначень, передбачених на цю Програму в б</w:t>
      </w:r>
      <w:r w:rsidR="00004AB5">
        <w:rPr>
          <w:rFonts w:eastAsia="Calibri"/>
          <w:sz w:val="26"/>
          <w:szCs w:val="26"/>
          <w:lang w:val="uk-UA" w:eastAsia="uk-UA"/>
        </w:rPr>
        <w:t xml:space="preserve">юджеті Бахмутської міської ОТГ </w:t>
      </w:r>
      <w:r w:rsidRPr="00591C15">
        <w:rPr>
          <w:rFonts w:eastAsia="Calibri"/>
          <w:sz w:val="26"/>
          <w:szCs w:val="26"/>
          <w:lang w:val="uk-UA" w:eastAsia="uk-UA"/>
        </w:rPr>
        <w:t>на відповідний рік.</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1.15. Бюджетні кошти не можуть бути спрямовані на сплату будь-яких видів штрафів та/або пені, нарахованих згідно з умовами кредитного договору.</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1.16. Управління економічного розвитку підтверджує, що Позичальники, внесені до зведен</w:t>
      </w:r>
      <w:r w:rsidR="00004AB5">
        <w:rPr>
          <w:rFonts w:eastAsia="Calibri"/>
          <w:sz w:val="26"/>
          <w:szCs w:val="26"/>
          <w:lang w:val="uk-UA" w:eastAsia="uk-UA"/>
        </w:rPr>
        <w:t>ого</w:t>
      </w:r>
      <w:r w:rsidRPr="00591C15">
        <w:rPr>
          <w:rFonts w:eastAsia="Calibri"/>
          <w:sz w:val="26"/>
          <w:szCs w:val="26"/>
          <w:lang w:val="uk-UA" w:eastAsia="uk-UA"/>
        </w:rPr>
        <w:t xml:space="preserve"> реєстр</w:t>
      </w:r>
      <w:r w:rsidR="00004AB5">
        <w:rPr>
          <w:rFonts w:eastAsia="Calibri"/>
          <w:sz w:val="26"/>
          <w:szCs w:val="26"/>
          <w:lang w:val="uk-UA" w:eastAsia="uk-UA"/>
        </w:rPr>
        <w:t>у</w:t>
      </w:r>
      <w:r w:rsidRPr="00591C15">
        <w:rPr>
          <w:rFonts w:eastAsia="Calibri"/>
          <w:sz w:val="26"/>
          <w:szCs w:val="26"/>
          <w:lang w:val="uk-UA" w:eastAsia="uk-UA"/>
        </w:rPr>
        <w:t xml:space="preserve"> згідно з кредитними договорами та умовами цього Договору, є учасниками Програми та зобов’язується відповідно до умов цього Договору здійснювати відшкодування частини відсоткової ставки за кредитами.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1.17. Обов’язковою умовою надання реєстрів Управлінню економічного розвитку Бахмутської міської  є отримання Кредитно-фінансовою установою від </w:t>
      </w:r>
      <w:r w:rsidRPr="00591C15">
        <w:rPr>
          <w:rFonts w:eastAsia="Calibri"/>
          <w:sz w:val="26"/>
          <w:szCs w:val="26"/>
          <w:lang w:val="uk-UA" w:eastAsia="uk-UA"/>
        </w:rPr>
        <w:lastRenderedPageBreak/>
        <w:t>Позичальників  згоди на передачу інформації про кредит, що є банківською таємницею, третім особам.</w:t>
      </w:r>
    </w:p>
    <w:p w:rsidR="00591C15" w:rsidRPr="00591C15" w:rsidRDefault="00591C15" w:rsidP="00591C15">
      <w:pPr>
        <w:spacing w:after="120"/>
        <w:jc w:val="center"/>
        <w:rPr>
          <w:rFonts w:eastAsia="Calibri"/>
          <w:b/>
          <w:sz w:val="26"/>
          <w:szCs w:val="26"/>
          <w:lang w:val="uk-UA" w:eastAsia="uk-UA"/>
        </w:rPr>
      </w:pPr>
      <w:r w:rsidRPr="00591C15">
        <w:rPr>
          <w:rFonts w:eastAsia="Calibri"/>
          <w:b/>
          <w:sz w:val="26"/>
          <w:szCs w:val="26"/>
          <w:lang w:val="uk-UA" w:eastAsia="uk-UA"/>
        </w:rPr>
        <w:t>2. Основні завдання Сторін</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2.1. Для досягнення цілей за цим </w:t>
      </w:r>
      <w:r w:rsidR="007E6FAD">
        <w:rPr>
          <w:rFonts w:eastAsia="Calibri"/>
          <w:sz w:val="26"/>
          <w:szCs w:val="26"/>
          <w:lang w:val="uk-UA" w:eastAsia="uk-UA"/>
        </w:rPr>
        <w:t>Д</w:t>
      </w:r>
      <w:r w:rsidRPr="00591C15">
        <w:rPr>
          <w:rFonts w:eastAsia="Calibri"/>
          <w:sz w:val="26"/>
          <w:szCs w:val="26"/>
          <w:lang w:val="uk-UA" w:eastAsia="uk-UA"/>
        </w:rPr>
        <w:t>оговором Сторони зобов’язуються:</w:t>
      </w:r>
    </w:p>
    <w:p w:rsidR="005F7664" w:rsidRDefault="00591C15" w:rsidP="00591C15">
      <w:pPr>
        <w:ind w:firstLine="709"/>
        <w:jc w:val="both"/>
        <w:rPr>
          <w:rFonts w:eastAsia="Calibri"/>
          <w:sz w:val="26"/>
          <w:szCs w:val="26"/>
          <w:lang w:val="uk-UA" w:eastAsia="uk-UA"/>
        </w:rPr>
      </w:pPr>
      <w:r w:rsidRPr="00591C15">
        <w:rPr>
          <w:rFonts w:eastAsia="Calibri"/>
          <w:sz w:val="26"/>
          <w:szCs w:val="26"/>
          <w:lang w:val="uk-UA" w:eastAsia="uk-UA"/>
        </w:rPr>
        <w:t>2.1.1. Спрямовувати зусилля на виконання умов Програми.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2.1.2. Проводити заходи щодо залучення Позичальників, які бажають отримати кредит у Кредитно-фінансовій установі та отримати право на відшкодування частини відсоткової ставки за кредитом відповідно до умов Програми.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2.1.3. Обмінюватися наявною в їх розпорядженні інформацією, яка стосується предмету цього Договору, проводити спільні консультації і переговори, встановлювати науково-технічні та комерційно-фінансові зв’язки з третіми особами й інформувати один одного про результати подібних контактів. </w:t>
      </w:r>
    </w:p>
    <w:p w:rsidR="00473A4D" w:rsidRDefault="00473A4D" w:rsidP="00591C15">
      <w:pPr>
        <w:spacing w:after="120"/>
        <w:ind w:firstLine="709"/>
        <w:jc w:val="center"/>
        <w:rPr>
          <w:rFonts w:eastAsia="Calibri"/>
          <w:b/>
          <w:sz w:val="26"/>
          <w:szCs w:val="26"/>
          <w:lang w:val="uk-UA" w:eastAsia="uk-UA"/>
        </w:rPr>
      </w:pPr>
    </w:p>
    <w:p w:rsidR="00591C15" w:rsidRPr="00591C15" w:rsidRDefault="00591C15" w:rsidP="00591C15">
      <w:pPr>
        <w:numPr>
          <w:ilvl w:val="0"/>
          <w:numId w:val="23"/>
        </w:numPr>
        <w:jc w:val="center"/>
        <w:rPr>
          <w:rFonts w:eastAsia="Calibri"/>
          <w:b/>
          <w:sz w:val="26"/>
          <w:szCs w:val="26"/>
          <w:lang w:val="uk-UA" w:eastAsia="uk-UA"/>
        </w:rPr>
      </w:pPr>
      <w:r w:rsidRPr="00591C15">
        <w:rPr>
          <w:rFonts w:eastAsia="Calibri"/>
          <w:b/>
          <w:sz w:val="26"/>
          <w:szCs w:val="26"/>
          <w:lang w:val="uk-UA" w:eastAsia="uk-UA"/>
        </w:rPr>
        <w:t>Обов’язки і права Управління економічного розвитку</w:t>
      </w:r>
    </w:p>
    <w:p w:rsidR="00591C15" w:rsidRPr="00591C15" w:rsidRDefault="00591C15" w:rsidP="00591C15">
      <w:pPr>
        <w:ind w:left="1429"/>
        <w:jc w:val="center"/>
        <w:rPr>
          <w:rFonts w:eastAsia="Calibri"/>
          <w:b/>
          <w:sz w:val="26"/>
          <w:szCs w:val="26"/>
          <w:lang w:val="uk-UA" w:eastAsia="uk-UA"/>
        </w:rPr>
      </w:pPr>
      <w:r w:rsidRPr="00591C15">
        <w:rPr>
          <w:rFonts w:eastAsia="Calibri"/>
          <w:b/>
          <w:sz w:val="26"/>
          <w:szCs w:val="26"/>
          <w:lang w:val="uk-UA" w:eastAsia="uk-UA"/>
        </w:rPr>
        <w:t>Бахмутської міської ради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3.1. Управління економічного розвитку Бахмутської міської ради зобов’язується, як </w:t>
      </w:r>
      <w:r w:rsidR="007E6FAD">
        <w:rPr>
          <w:rFonts w:eastAsia="Calibri"/>
          <w:sz w:val="26"/>
          <w:szCs w:val="26"/>
          <w:lang w:val="uk-UA" w:eastAsia="uk-UA"/>
        </w:rPr>
        <w:t xml:space="preserve">головний </w:t>
      </w:r>
      <w:r w:rsidRPr="00591C15">
        <w:rPr>
          <w:rFonts w:eastAsia="Calibri"/>
          <w:sz w:val="26"/>
          <w:szCs w:val="26"/>
          <w:lang w:val="uk-UA" w:eastAsia="uk-UA"/>
        </w:rPr>
        <w:t>розпорядник бюджетних коштів на відшкодування частини відсоткової ставки за кредитами, залученими на впровадження енергозберігаючих заходів:</w:t>
      </w:r>
    </w:p>
    <w:p w:rsidR="00591C15" w:rsidRPr="00842E71" w:rsidRDefault="00591C15" w:rsidP="00591C15">
      <w:pPr>
        <w:ind w:firstLine="709"/>
        <w:jc w:val="both"/>
        <w:rPr>
          <w:rFonts w:eastAsia="Calibri"/>
          <w:color w:val="FF0000"/>
          <w:sz w:val="26"/>
          <w:szCs w:val="26"/>
          <w:lang w:val="uk-UA" w:eastAsia="uk-UA"/>
        </w:rPr>
      </w:pPr>
      <w:r w:rsidRPr="00591C15">
        <w:rPr>
          <w:rFonts w:eastAsia="Calibri"/>
          <w:sz w:val="26"/>
          <w:szCs w:val="26"/>
          <w:lang w:val="uk-UA" w:eastAsia="uk-UA"/>
        </w:rPr>
        <w:t>3.1</w:t>
      </w:r>
      <w:r w:rsidR="005B7355">
        <w:rPr>
          <w:rFonts w:eastAsia="Calibri"/>
          <w:sz w:val="26"/>
          <w:szCs w:val="26"/>
          <w:lang w:val="uk-UA" w:eastAsia="uk-UA"/>
        </w:rPr>
        <w:t xml:space="preserve">.1. Проводити засідання Комісії, на яких </w:t>
      </w:r>
      <w:r w:rsidR="005B7355" w:rsidRPr="005B7355">
        <w:rPr>
          <w:rFonts w:eastAsia="Calibri"/>
          <w:color w:val="000000" w:themeColor="text1"/>
          <w:sz w:val="26"/>
          <w:szCs w:val="26"/>
          <w:lang w:val="uk-UA" w:eastAsia="uk-UA"/>
        </w:rPr>
        <w:t>р</w:t>
      </w:r>
      <w:r w:rsidRPr="005B7355">
        <w:rPr>
          <w:rFonts w:eastAsia="Calibri"/>
          <w:color w:val="000000" w:themeColor="text1"/>
          <w:sz w:val="26"/>
          <w:szCs w:val="26"/>
          <w:lang w:val="uk-UA" w:eastAsia="uk-UA"/>
        </w:rPr>
        <w:t>озглядати зведені реєстри Позичальників</w:t>
      </w:r>
      <w:r w:rsidR="005B7355" w:rsidRPr="005B7355">
        <w:rPr>
          <w:rFonts w:eastAsia="Calibri"/>
          <w:color w:val="000000" w:themeColor="text1"/>
          <w:sz w:val="26"/>
          <w:szCs w:val="26"/>
          <w:lang w:val="uk-UA" w:eastAsia="uk-UA"/>
        </w:rPr>
        <w:t xml:space="preserve"> за умови надходження їх від Кредитно-фінансової установи</w:t>
      </w:r>
      <w:r w:rsidRPr="005B7355">
        <w:rPr>
          <w:rFonts w:eastAsia="Calibri"/>
          <w:color w:val="000000" w:themeColor="text1"/>
          <w:sz w:val="26"/>
          <w:szCs w:val="26"/>
          <w:lang w:val="uk-UA" w:eastAsia="uk-UA"/>
        </w:rPr>
        <w:t>.</w:t>
      </w:r>
      <w:r w:rsidRPr="00842E71">
        <w:rPr>
          <w:rFonts w:eastAsia="Calibri"/>
          <w:color w:val="FF0000"/>
          <w:sz w:val="26"/>
          <w:szCs w:val="26"/>
          <w:lang w:val="uk-UA" w:eastAsia="uk-UA"/>
        </w:rPr>
        <w:t xml:space="preserve"> </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3.1.2. Приймати на розгляд сформовані Кредитно-фінансовою установою зведені реєстри Позичальників, які отримали кредит на впровадження енергозберігаючих заходів передбачених в Додатку 1 до цього Договору.</w:t>
      </w:r>
    </w:p>
    <w:p w:rsidR="00591C15" w:rsidRPr="00591C15" w:rsidRDefault="00591C15" w:rsidP="00591C15">
      <w:pPr>
        <w:ind w:firstLine="709"/>
        <w:jc w:val="both"/>
        <w:rPr>
          <w:rFonts w:eastAsia="Calibri"/>
          <w:sz w:val="26"/>
          <w:szCs w:val="26"/>
          <w:lang w:val="uk-UA" w:eastAsia="uk-UA"/>
        </w:rPr>
      </w:pPr>
      <w:r w:rsidRPr="00591C15">
        <w:rPr>
          <w:rFonts w:eastAsia="Calibri"/>
          <w:spacing w:val="-2"/>
          <w:sz w:val="26"/>
          <w:szCs w:val="26"/>
          <w:lang w:val="uk-UA" w:eastAsia="uk-UA"/>
        </w:rPr>
        <w:t xml:space="preserve">3.1.3. Резервувати за Позичальниками кошти, необхідні для відшкодування </w:t>
      </w:r>
      <w:r w:rsidRPr="00591C15">
        <w:rPr>
          <w:rFonts w:eastAsia="Calibri"/>
          <w:sz w:val="26"/>
          <w:szCs w:val="26"/>
          <w:lang w:val="uk-UA" w:eastAsia="uk-UA"/>
        </w:rPr>
        <w:t xml:space="preserve">частини відсоткової ставки за кредитами, відповідно до зведеного реєстру Позичальників, наданого Кредитно-фінансовою установою. </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3.1.4. За результатами прийнятих рішень про погодження до відшкодування, за відповідний період, з бюджету Бахмутської міської ОТГ, проводити подальшу роботу по перерахуванню (при наявності фінансового ресурсу), не пізніше </w:t>
      </w:r>
      <w:r w:rsidR="00D4678A">
        <w:rPr>
          <w:rFonts w:eastAsia="Calibri"/>
          <w:sz w:val="26"/>
          <w:szCs w:val="26"/>
          <w:lang w:val="uk-UA" w:eastAsia="uk-UA"/>
        </w:rPr>
        <w:t>30</w:t>
      </w:r>
      <w:r w:rsidRPr="00591C15">
        <w:rPr>
          <w:rFonts w:eastAsia="Calibri"/>
          <w:sz w:val="26"/>
          <w:szCs w:val="26"/>
          <w:lang w:val="uk-UA" w:eastAsia="uk-UA"/>
        </w:rPr>
        <w:t xml:space="preserve"> числа місяця, наступного за звітним місяцем, коштів на відшкодування частини відсоткової ставки за кредитами згідно зі зведеними реєстрами Позичальників та рішенням Комісії, оформленого протоколом, на транзитний рахунок № _________________, що відкритий у Кредитно-фінансовій установі. </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3.1.5. Надавати Кредитно-фінансовій установі на його письмову вимогу (але не частіше одного разу на місяць) лист про суму коштів, які зарезервовані за Позичальниками на погашення частини відсоткової ставки за кредитами відповідно до Програми.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3.1.6. Повідомляти Кредитно-фінансову установу про всі зміни, що можуть вплинути на виконання Сторонами умов цього Договору за 3 банківські дні до набрання ними чинності.</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3.1.7. Не розголошувати відомості, які становлять банківську та комерційну таємницю Кредитно-фінансової установи, а також відомості, які стали відомі Управлінню економічного розвитку Бахмутської міської ради у зв’язку з виконанням обов’язків за цим Договором.</w:t>
      </w:r>
    </w:p>
    <w:p w:rsidR="00595321" w:rsidRDefault="00591C15" w:rsidP="00591C15">
      <w:pPr>
        <w:ind w:firstLine="709"/>
        <w:jc w:val="both"/>
        <w:rPr>
          <w:rFonts w:eastAsia="Calibri"/>
          <w:sz w:val="26"/>
          <w:szCs w:val="26"/>
          <w:lang w:val="uk-UA" w:eastAsia="uk-UA"/>
        </w:rPr>
      </w:pPr>
      <w:r w:rsidRPr="00591C15">
        <w:rPr>
          <w:rFonts w:eastAsia="Calibri"/>
          <w:sz w:val="26"/>
          <w:szCs w:val="26"/>
          <w:lang w:val="uk-UA" w:eastAsia="uk-UA"/>
        </w:rPr>
        <w:t>3.1.8. Виконувати інші зобов’язання за цим Договором.</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3.2. Управління економічного розвитку Бахмутської міської ради має право:</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lastRenderedPageBreak/>
        <w:t>3.2.1. Вносити на розгляд Кредитно-фінансовій установі пропозиції щодо вдосконалення правовідносин за цим Договором.</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3.2.2. Здійснювати контроль за дотриманням  Кредитно-фінансовою установою умов цього Договору.</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3.2.3. Здійснювати заходи щодо перевірки пакетів документів Позичальників (згідно з Додатком 3 до цього Договору) та контроль за цільовим використанням кредитів, отриманих за Програмою, відповідно до умов цього Договору за умови попереднього письмового запиту до Кредитно-фінансової установи за 10 банківських днів, при наявності письмової згоди Позичальника на надання інформації. </w:t>
      </w:r>
    </w:p>
    <w:p w:rsidR="00591C15" w:rsidRPr="00591C15" w:rsidRDefault="00591C15" w:rsidP="00591C15">
      <w:pPr>
        <w:numPr>
          <w:ilvl w:val="0"/>
          <w:numId w:val="23"/>
        </w:numPr>
        <w:spacing w:after="120"/>
        <w:jc w:val="center"/>
        <w:rPr>
          <w:rFonts w:eastAsia="Calibri"/>
          <w:b/>
          <w:sz w:val="26"/>
          <w:szCs w:val="26"/>
          <w:lang w:val="uk-UA" w:eastAsia="uk-UA"/>
        </w:rPr>
      </w:pPr>
      <w:r w:rsidRPr="00591C15">
        <w:rPr>
          <w:rFonts w:eastAsia="Calibri"/>
          <w:b/>
          <w:sz w:val="26"/>
          <w:szCs w:val="26"/>
          <w:lang w:val="uk-UA" w:eastAsia="uk-UA"/>
        </w:rPr>
        <w:t xml:space="preserve">Обов’язки і права Кредитно-фінансової установи </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4.1. Кредитно-фінансова установа зобов’язується:</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4.1.1. Надавати кредити Позичальникам на впровадження енергоефективних заходів, передбачених в Додатку 1 до цього Договору, у порядку, передбаченому внутрішніми нормативними документами Кредитно-фінансової установи.</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4.1.2. Визначати суму коштів, яка необхідна для відшкодування частини відсоткової ставки за кредитним договором для кожного Позичальника окремо, виходячи з умов, передбачених у пункті 1.3 цього Договору та відображати у зведеному реєстрі.</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 xml:space="preserve">4.1.3. Формувати та зберігати щодо кожного Позичальника, який отримав кредит у Кредитно-фінансовій установі відповідно до умов цього Договору, пакет документів згідно з переліком, наведеним у Додатку </w:t>
      </w:r>
      <w:r w:rsidR="007E6FAD">
        <w:rPr>
          <w:rFonts w:eastAsia="Calibri"/>
          <w:sz w:val="26"/>
          <w:szCs w:val="26"/>
          <w:lang w:val="uk-UA" w:eastAsia="uk-UA"/>
        </w:rPr>
        <w:t>3</w:t>
      </w:r>
      <w:r w:rsidRPr="00591C15">
        <w:rPr>
          <w:rFonts w:eastAsia="Calibri"/>
          <w:sz w:val="26"/>
          <w:szCs w:val="26"/>
          <w:lang w:val="uk-UA" w:eastAsia="uk-UA"/>
        </w:rPr>
        <w:t xml:space="preserve"> до цього Договору.</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4.1.4. Формувати зведений реєстр Позичальників, які отримали кредит у Кредитно-фінансовій установі на цілі, передбачені цим Договором, згідно з формою, наведеною у Додатку 2 до цього Договору. </w:t>
      </w:r>
    </w:p>
    <w:p w:rsidR="00591C15" w:rsidRPr="00591C15" w:rsidRDefault="00591C15" w:rsidP="00591C15">
      <w:pPr>
        <w:ind w:firstLine="708"/>
        <w:jc w:val="both"/>
        <w:rPr>
          <w:rFonts w:eastAsia="Calibri"/>
          <w:b/>
          <w:sz w:val="26"/>
          <w:szCs w:val="26"/>
          <w:lang w:val="uk-UA" w:eastAsia="uk-UA"/>
        </w:rPr>
      </w:pPr>
      <w:r w:rsidRPr="00591C15">
        <w:rPr>
          <w:rFonts w:eastAsia="Calibri"/>
          <w:sz w:val="26"/>
          <w:szCs w:val="26"/>
          <w:shd w:val="clear" w:color="auto" w:fill="FFFFFF"/>
          <w:lang w:val="uk-UA" w:eastAsia="uk-UA"/>
        </w:rPr>
        <w:t>4.1.5.</w:t>
      </w:r>
      <w:r w:rsidRPr="00591C15">
        <w:rPr>
          <w:rFonts w:eastAsia="Calibri"/>
          <w:sz w:val="26"/>
          <w:szCs w:val="26"/>
          <w:lang w:val="uk-UA" w:eastAsia="uk-UA"/>
        </w:rPr>
        <w:t>Після отримання від Позичальника повного пакету документів, наведеного у Додатку 3 до цього Договору, формувати та подавати Управлінню економічного розвитку Бахмутської міської ради не пізніше 5 числа кожного місяця зведений реєстр Позичальників згідно з формою, наведеною у Додатку 2 до цього Договору, при наявності письмової згоди Позичальників на надання інформації та згоди на обробку персональних даних</w:t>
      </w:r>
      <w:r w:rsidRPr="00591C15">
        <w:rPr>
          <w:rFonts w:eastAsia="Calibri"/>
          <w:b/>
          <w:sz w:val="26"/>
          <w:szCs w:val="26"/>
          <w:lang w:val="uk-UA" w:eastAsia="uk-UA"/>
        </w:rPr>
        <w:t>.</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4.1.6. Перераховувати направлені Управлінням економічного розвитку Бахмутської міської ради на рахунок Кредитно-фінансової установи кошти, призначені для відшкодування частини відсоткової ставки за кредитами на поточні рахунки Позичальників відповідно до умов цього Договору.</w:t>
      </w:r>
    </w:p>
    <w:p w:rsidR="00591C15" w:rsidRPr="00591C15" w:rsidRDefault="00591C15" w:rsidP="00591C15">
      <w:pPr>
        <w:tabs>
          <w:tab w:val="left" w:pos="1134"/>
        </w:tabs>
        <w:ind w:firstLine="708"/>
        <w:jc w:val="both"/>
        <w:rPr>
          <w:rFonts w:eastAsia="Calibri"/>
          <w:sz w:val="26"/>
          <w:szCs w:val="26"/>
          <w:lang w:val="uk-UA" w:eastAsia="uk-UA"/>
        </w:rPr>
      </w:pPr>
      <w:r w:rsidRPr="00591C15">
        <w:rPr>
          <w:rFonts w:eastAsia="Calibri"/>
          <w:sz w:val="26"/>
          <w:szCs w:val="26"/>
          <w:lang w:val="uk-UA" w:eastAsia="uk-UA"/>
        </w:rPr>
        <w:t>4.1.7. Надавати Управлінню економічного розвитку Бахмутської міської ради, у разі звернення, довідку про перерахування коштів  на поточні рахунки Позичальників протягом трьох робочих днів після звернення.</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4.1.8. Повідомляти Управління  економічного розвитку Бахмутської міської ради про повне дострокове погашення кредиту Позичальником на наступний банківський день після його погашення.</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4.1.9. Здійснювати заходи з популяризації Програми, зокрема щодо надання відшкодування частини відсоткової ставки за кредитами Позичальникам, які отримали кредит у Кредитно-фінансовій установі на цілі, передбачені у Додатку 1 до цього Договору.</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4.1.10. Виконувати інші зобов’язання за цим Договором.</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4.2. Кредитно-фінансова установа має право відмовити Позичальнику у наданні кредиту у разі:</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lastRenderedPageBreak/>
        <w:t>4.2.1. Невідповідності Позичальника вимогам Кредитно-фінансової установи та умовам цього Договору.</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4.2.2. Прийняття колегіальним органом Кредитно-фінансової установи рішення про відмову у видачі кредиту.</w:t>
      </w:r>
    </w:p>
    <w:p w:rsidR="00591C15" w:rsidRPr="00591C15" w:rsidRDefault="00591C15" w:rsidP="00591C15">
      <w:pPr>
        <w:spacing w:after="120"/>
        <w:jc w:val="center"/>
        <w:rPr>
          <w:rFonts w:eastAsia="Calibri"/>
          <w:b/>
          <w:sz w:val="26"/>
          <w:szCs w:val="26"/>
          <w:lang w:val="uk-UA" w:eastAsia="uk-UA"/>
        </w:rPr>
      </w:pPr>
    </w:p>
    <w:p w:rsidR="00591C15" w:rsidRPr="00591C15" w:rsidRDefault="00591C15" w:rsidP="00591C15">
      <w:pPr>
        <w:spacing w:after="120"/>
        <w:jc w:val="center"/>
        <w:rPr>
          <w:rFonts w:eastAsia="Calibri"/>
          <w:b/>
          <w:sz w:val="26"/>
          <w:szCs w:val="26"/>
          <w:lang w:val="uk-UA" w:eastAsia="uk-UA"/>
        </w:rPr>
      </w:pPr>
      <w:r w:rsidRPr="00591C15">
        <w:rPr>
          <w:rFonts w:eastAsia="Calibri"/>
          <w:b/>
          <w:sz w:val="26"/>
          <w:szCs w:val="26"/>
          <w:lang w:val="uk-UA" w:eastAsia="uk-UA"/>
        </w:rPr>
        <w:t>5. Відповідальність Сторін</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5.1. У разі невиконання чи неналежного виконання зобов’язань, передбачених цим Договором, винна Сторона несе відповідальність відповідно до умов цього Договору та законодавства України.</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 xml:space="preserve">5.2. Кредитно-фінансова установа несе відповідальність за </w:t>
      </w:r>
      <w:proofErr w:type="spellStart"/>
      <w:r w:rsidRPr="00591C15">
        <w:rPr>
          <w:rFonts w:eastAsia="Calibri"/>
          <w:sz w:val="26"/>
          <w:szCs w:val="26"/>
          <w:lang w:val="uk-UA" w:eastAsia="uk-UA"/>
        </w:rPr>
        <w:t>невключення</w:t>
      </w:r>
      <w:proofErr w:type="spellEnd"/>
      <w:r w:rsidRPr="00591C15">
        <w:rPr>
          <w:rFonts w:eastAsia="Calibri"/>
          <w:sz w:val="26"/>
          <w:szCs w:val="26"/>
          <w:lang w:val="uk-UA" w:eastAsia="uk-UA"/>
        </w:rPr>
        <w:t xml:space="preserve"> або за недостовірність даних щодо Позичальників, які приймають участь у Програмі, у зведених реєстрах згідно з Додатком 2 до цього Договору.</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5.3. Управління економічного розвитку Бахмутської міської ради не відповідає перед Кредитно-фінансовою установою за невиконання або неналежне виконання Позичальником його обов’язків за кредитним договором.</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5.4. Управління економічного розвитку Бахмутської міської ради не відповідає перед Позичальником за невиконання або неналежне виконання Кредитно-фінансовою установою її обов’язків за кредитним договором.</w:t>
      </w:r>
    </w:p>
    <w:p w:rsidR="00591C15" w:rsidRPr="00591C15" w:rsidRDefault="00591C15" w:rsidP="00591C15">
      <w:pPr>
        <w:spacing w:line="100" w:lineRule="atLeast"/>
        <w:ind w:firstLine="708"/>
        <w:jc w:val="both"/>
        <w:rPr>
          <w:rFonts w:eastAsia="Calibri"/>
          <w:sz w:val="26"/>
          <w:szCs w:val="26"/>
          <w:lang w:val="uk-UA" w:eastAsia="uk-UA"/>
        </w:rPr>
      </w:pPr>
      <w:r w:rsidRPr="00591C15">
        <w:rPr>
          <w:rFonts w:eastAsia="Calibri"/>
          <w:sz w:val="26"/>
          <w:szCs w:val="26"/>
          <w:lang w:val="uk-UA" w:eastAsia="uk-UA"/>
        </w:rPr>
        <w:t>5.5. Управління економічного розвитку Бахмутської міської ради несе відповідальність за своєчасне перерахування бюджетних коштів на рахунок Кредитно-фінансової установи для погашення частини відсоткової ставки за кредитами, що підлягають відшкодуванню.</w:t>
      </w:r>
    </w:p>
    <w:p w:rsidR="00591C15" w:rsidRPr="00591C15" w:rsidRDefault="00591C15" w:rsidP="00591C15">
      <w:pPr>
        <w:spacing w:after="120"/>
        <w:ind w:left="360"/>
        <w:contextualSpacing/>
        <w:jc w:val="center"/>
        <w:rPr>
          <w:b/>
          <w:sz w:val="26"/>
          <w:szCs w:val="26"/>
          <w:lang w:val="uk-UA"/>
        </w:rPr>
      </w:pPr>
    </w:p>
    <w:p w:rsidR="00591C15" w:rsidRPr="00591C15" w:rsidRDefault="00591C15" w:rsidP="00591C15">
      <w:pPr>
        <w:spacing w:after="120"/>
        <w:ind w:left="360"/>
        <w:contextualSpacing/>
        <w:jc w:val="center"/>
        <w:rPr>
          <w:b/>
          <w:sz w:val="26"/>
          <w:szCs w:val="26"/>
          <w:lang w:val="uk-UA"/>
        </w:rPr>
      </w:pPr>
      <w:r w:rsidRPr="00591C15">
        <w:rPr>
          <w:b/>
          <w:sz w:val="26"/>
          <w:szCs w:val="26"/>
          <w:lang w:val="uk-UA"/>
        </w:rPr>
        <w:t>6. Форс-мажорні обставини</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 xml:space="preserve">6.1. Сторони звільняються від відповідальності за невиконання будь-якого з положень цього Договору, якщо це стало наслідком причин, що не контролюються Сторонами. До таких причин належать: стихійне лихо, екстремальні погодні умови, перебої в постачанні електроенергії та вихід з ладу телекомунікацій, </w:t>
      </w:r>
      <w:proofErr w:type="spellStart"/>
      <w:r w:rsidRPr="00591C15">
        <w:rPr>
          <w:rFonts w:eastAsia="Calibri"/>
          <w:sz w:val="26"/>
          <w:szCs w:val="26"/>
          <w:lang w:val="uk-UA" w:eastAsia="uk-UA"/>
        </w:rPr>
        <w:t>збої</w:t>
      </w:r>
      <w:proofErr w:type="spellEnd"/>
      <w:r w:rsidRPr="00591C15">
        <w:rPr>
          <w:rFonts w:eastAsia="Calibri"/>
          <w:sz w:val="26"/>
          <w:szCs w:val="26"/>
          <w:lang w:val="uk-UA" w:eastAsia="uk-UA"/>
        </w:rPr>
        <w:t xml:space="preserve"> комп’ютерних систем, пожежі, страйки, військові дії, громадське безладдя тощо, але не обмежуються ними.</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Факт настання форс-мажорних обставин підтверджується відповідними документами в установленому законодавством Порядку.</w:t>
      </w:r>
    </w:p>
    <w:p w:rsidR="00591C15" w:rsidRPr="00591C15" w:rsidRDefault="00591C15" w:rsidP="00591C15">
      <w:pPr>
        <w:spacing w:after="120"/>
        <w:jc w:val="center"/>
        <w:rPr>
          <w:rFonts w:eastAsia="Calibri"/>
          <w:b/>
          <w:sz w:val="26"/>
          <w:szCs w:val="26"/>
          <w:lang w:val="uk-UA" w:eastAsia="uk-UA"/>
        </w:rPr>
      </w:pPr>
    </w:p>
    <w:p w:rsidR="00591C15" w:rsidRPr="00591C15" w:rsidRDefault="00591C15" w:rsidP="00DE41CB">
      <w:pPr>
        <w:spacing w:after="120" w:line="240" w:lineRule="exact"/>
        <w:jc w:val="center"/>
        <w:rPr>
          <w:rFonts w:eastAsia="Calibri"/>
          <w:b/>
          <w:sz w:val="26"/>
          <w:szCs w:val="26"/>
          <w:lang w:val="uk-UA" w:eastAsia="uk-UA"/>
        </w:rPr>
      </w:pPr>
      <w:r w:rsidRPr="00591C15">
        <w:rPr>
          <w:rFonts w:eastAsia="Calibri"/>
          <w:b/>
          <w:sz w:val="26"/>
          <w:szCs w:val="26"/>
          <w:lang w:val="uk-UA" w:eastAsia="uk-UA"/>
        </w:rPr>
        <w:t>7. Строк дії договору</w:t>
      </w:r>
    </w:p>
    <w:p w:rsidR="00591C15" w:rsidRPr="00591C15" w:rsidRDefault="00591C15" w:rsidP="00DE41CB">
      <w:pPr>
        <w:spacing w:line="240" w:lineRule="exact"/>
        <w:ind w:firstLine="708"/>
        <w:jc w:val="both"/>
        <w:rPr>
          <w:rFonts w:eastAsia="Calibri"/>
          <w:sz w:val="26"/>
          <w:szCs w:val="26"/>
          <w:lang w:val="uk-UA" w:eastAsia="uk-UA"/>
        </w:rPr>
      </w:pPr>
      <w:r w:rsidRPr="00591C15">
        <w:rPr>
          <w:rFonts w:eastAsia="Calibri"/>
          <w:sz w:val="26"/>
          <w:szCs w:val="26"/>
          <w:lang w:val="uk-UA" w:eastAsia="uk-UA"/>
        </w:rPr>
        <w:t>7.1. Цей Договір набуває чинності з дня його підписання Сторонами і діє до 31 грудня 202</w:t>
      </w:r>
      <w:r w:rsidR="005B7355">
        <w:rPr>
          <w:rFonts w:eastAsia="Calibri"/>
          <w:sz w:val="26"/>
          <w:szCs w:val="26"/>
          <w:lang w:val="uk-UA" w:eastAsia="uk-UA"/>
        </w:rPr>
        <w:t>2</w:t>
      </w:r>
      <w:r w:rsidRPr="00591C15">
        <w:rPr>
          <w:rFonts w:eastAsia="Calibri"/>
          <w:sz w:val="26"/>
          <w:szCs w:val="26"/>
          <w:lang w:val="uk-UA" w:eastAsia="uk-UA"/>
        </w:rPr>
        <w:t xml:space="preserve">  року.</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7.2. Цей Договір може бути розірваний лише за згодою Сторін. Сторона, що бажає розірвати Договір подає заяву не раніше, ніж за 30 календарних днів до пропонованого дня припинення дії Договору.</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7.3. Одностороннє розірвання Договору не допускається.</w:t>
      </w:r>
    </w:p>
    <w:p w:rsidR="00591C15" w:rsidRPr="00591C15" w:rsidRDefault="00591C15" w:rsidP="00591C15">
      <w:pPr>
        <w:spacing w:after="120"/>
        <w:jc w:val="center"/>
        <w:rPr>
          <w:rFonts w:eastAsia="Calibri"/>
          <w:b/>
          <w:sz w:val="26"/>
          <w:szCs w:val="26"/>
          <w:lang w:val="uk-UA" w:eastAsia="uk-UA"/>
        </w:rPr>
      </w:pPr>
    </w:p>
    <w:p w:rsidR="00591C15" w:rsidRPr="00591C15" w:rsidRDefault="00591C15" w:rsidP="00DE41CB">
      <w:pPr>
        <w:spacing w:after="120" w:line="240" w:lineRule="exact"/>
        <w:jc w:val="center"/>
        <w:rPr>
          <w:rFonts w:eastAsia="Calibri"/>
          <w:b/>
          <w:sz w:val="26"/>
          <w:szCs w:val="26"/>
          <w:lang w:val="uk-UA" w:eastAsia="uk-UA"/>
        </w:rPr>
      </w:pPr>
      <w:r w:rsidRPr="00591C15">
        <w:rPr>
          <w:rFonts w:eastAsia="Calibri"/>
          <w:b/>
          <w:sz w:val="26"/>
          <w:szCs w:val="26"/>
          <w:lang w:val="uk-UA" w:eastAsia="uk-UA"/>
        </w:rPr>
        <w:t>8. Прикінцеві положення</w:t>
      </w:r>
    </w:p>
    <w:p w:rsidR="00591C15" w:rsidRPr="00591C15" w:rsidRDefault="00591C15" w:rsidP="00DE41CB">
      <w:pPr>
        <w:spacing w:line="240" w:lineRule="exact"/>
        <w:ind w:firstLine="709"/>
        <w:jc w:val="both"/>
        <w:rPr>
          <w:rFonts w:eastAsia="Calibri"/>
          <w:sz w:val="26"/>
          <w:szCs w:val="26"/>
          <w:lang w:val="uk-UA" w:eastAsia="uk-UA"/>
        </w:rPr>
      </w:pPr>
      <w:r w:rsidRPr="00591C15">
        <w:rPr>
          <w:rFonts w:eastAsia="Calibri"/>
          <w:sz w:val="26"/>
          <w:szCs w:val="26"/>
          <w:lang w:val="uk-UA" w:eastAsia="uk-UA"/>
        </w:rPr>
        <w:t>8.1. Будь-які зміни і доповнення до цього Договору вносяться лише за згодою Сторін шляхом укладення додаткових угод.</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8.2. У разі змін в законодавстві України щодо правовідносин, визначених в цьому Договорі, а також в інших випадках, за погодженням Сторін в Договір вносяться відповідні зміни та доповнення шляхом оформлення додаткової угоди до </w:t>
      </w:r>
      <w:r w:rsidRPr="00591C15">
        <w:rPr>
          <w:rFonts w:eastAsia="Calibri"/>
          <w:sz w:val="26"/>
          <w:szCs w:val="26"/>
          <w:lang w:val="uk-UA" w:eastAsia="uk-UA"/>
        </w:rPr>
        <w:lastRenderedPageBreak/>
        <w:t>цього Договору, яка є невід’ємною його частиною. У випадках укладення додаткових угод до кредитного договору, що впливатимуть на правовідносини за цим Договором, в цей Договір в обов’язковому порядку вносяться відповідні зміни.</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8.3. У разі виникнення спорів у ході виконання цього Договору Сторони намагатимуться вирішувати їх шляхом переговорів. Зацікавлена Сторона має право звернутися до суду, якщо під час переговорів Сторони не дійшли згоди щодо врегулювання спору.</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8.4. Цей Договір складено у двох оригінальних примірниках, по одному для кожної із Сторін, кожен з яких має однакову юридичну силу.</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8.5. Управління економічного розвитку Бахмутської міської ради підтверджує, що Позичальники, внесені до зведених реєстрів згідно з кредитними договорами та умовами цього Договору, є учасниками Програми та зобов’язується відповідно до умов цього Договору здійснювати відшкодування частини відсоткової ставки за кредитами.</w:t>
      </w:r>
    </w:p>
    <w:p w:rsidR="00591C15" w:rsidRPr="00591C15" w:rsidRDefault="00591C15" w:rsidP="00591C15">
      <w:pPr>
        <w:ind w:firstLine="709"/>
        <w:jc w:val="both"/>
        <w:rPr>
          <w:rFonts w:eastAsia="Calibri"/>
          <w:sz w:val="26"/>
          <w:szCs w:val="26"/>
          <w:lang w:val="uk-UA" w:eastAsia="uk-UA"/>
        </w:rPr>
      </w:pPr>
    </w:p>
    <w:p w:rsidR="00591C15" w:rsidRPr="00591C15" w:rsidRDefault="00591C15" w:rsidP="00591C15">
      <w:pPr>
        <w:spacing w:after="120"/>
        <w:jc w:val="center"/>
        <w:rPr>
          <w:rFonts w:eastAsia="Calibri"/>
          <w:b/>
          <w:sz w:val="26"/>
          <w:szCs w:val="26"/>
          <w:lang w:val="uk-UA" w:eastAsia="uk-UA"/>
        </w:rPr>
      </w:pPr>
      <w:r w:rsidRPr="00591C15">
        <w:rPr>
          <w:rFonts w:eastAsia="Calibri"/>
          <w:b/>
          <w:sz w:val="26"/>
          <w:szCs w:val="26"/>
          <w:lang w:val="uk-UA" w:eastAsia="uk-UA"/>
        </w:rPr>
        <w:t>9. Місце знаходження та реквізити Сторін</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5"/>
        <w:gridCol w:w="4986"/>
      </w:tblGrid>
      <w:tr w:rsidR="00591C15" w:rsidRPr="00591C15" w:rsidTr="005E5863">
        <w:trPr>
          <w:trHeight w:val="1004"/>
        </w:trPr>
        <w:tc>
          <w:tcPr>
            <w:tcW w:w="2472" w:type="pct"/>
          </w:tcPr>
          <w:p w:rsidR="00591C15" w:rsidRPr="00591C15" w:rsidRDefault="00591C15" w:rsidP="00591C15">
            <w:pPr>
              <w:rPr>
                <w:rFonts w:eastAsia="Calibri"/>
                <w:sz w:val="26"/>
                <w:szCs w:val="26"/>
                <w:lang w:val="uk-UA" w:eastAsia="uk-UA"/>
              </w:rPr>
            </w:pPr>
            <w:r w:rsidRPr="00591C15">
              <w:rPr>
                <w:rFonts w:eastAsia="Calibri"/>
                <w:sz w:val="26"/>
                <w:szCs w:val="26"/>
                <w:lang w:val="uk-UA" w:eastAsia="uk-UA"/>
              </w:rPr>
              <w:t xml:space="preserve">Управління економічного розвитку </w:t>
            </w:r>
          </w:p>
          <w:p w:rsidR="00591C15" w:rsidRPr="00591C15" w:rsidRDefault="00591C15" w:rsidP="00591C15">
            <w:pPr>
              <w:rPr>
                <w:rFonts w:eastAsia="Calibri"/>
                <w:sz w:val="26"/>
                <w:szCs w:val="26"/>
                <w:lang w:val="uk-UA" w:eastAsia="uk-UA"/>
              </w:rPr>
            </w:pPr>
            <w:r w:rsidRPr="00591C15">
              <w:rPr>
                <w:rFonts w:eastAsia="Calibri"/>
                <w:sz w:val="26"/>
                <w:szCs w:val="26"/>
                <w:lang w:val="uk-UA" w:eastAsia="uk-UA"/>
              </w:rPr>
              <w:t xml:space="preserve">Бахмутської міської ради </w:t>
            </w:r>
          </w:p>
          <w:p w:rsidR="00591C15" w:rsidRPr="00591C15" w:rsidRDefault="00591C15" w:rsidP="00591C15">
            <w:pPr>
              <w:rPr>
                <w:rFonts w:eastAsia="Calibri"/>
                <w:sz w:val="26"/>
                <w:szCs w:val="26"/>
                <w:lang w:val="uk-UA" w:eastAsia="uk-UA"/>
              </w:rPr>
            </w:pPr>
            <w:r w:rsidRPr="00591C15">
              <w:rPr>
                <w:rFonts w:eastAsia="Calibri"/>
                <w:sz w:val="26"/>
                <w:szCs w:val="26"/>
                <w:lang w:val="uk-UA" w:eastAsia="uk-UA"/>
              </w:rPr>
              <w:t>84500, м.Бахмут, Донецька область,</w:t>
            </w:r>
          </w:p>
          <w:p w:rsidR="00591C15" w:rsidRPr="00591C15" w:rsidRDefault="00591C15" w:rsidP="00591C15">
            <w:pPr>
              <w:rPr>
                <w:rFonts w:eastAsia="Calibri"/>
                <w:sz w:val="26"/>
                <w:szCs w:val="26"/>
                <w:lang w:val="uk-UA" w:eastAsia="uk-UA"/>
              </w:rPr>
            </w:pPr>
            <w:r w:rsidRPr="00591C15">
              <w:rPr>
                <w:rFonts w:eastAsia="Calibri"/>
                <w:sz w:val="26"/>
                <w:szCs w:val="26"/>
                <w:lang w:val="uk-UA" w:eastAsia="uk-UA"/>
              </w:rPr>
              <w:t>вул.Миру,44</w:t>
            </w:r>
          </w:p>
          <w:p w:rsidR="00591C15" w:rsidRPr="00591C15" w:rsidRDefault="00591C15" w:rsidP="00591C15">
            <w:pPr>
              <w:rPr>
                <w:rFonts w:eastAsia="Calibri"/>
                <w:sz w:val="26"/>
                <w:szCs w:val="26"/>
                <w:lang w:val="uk-UA" w:eastAsia="uk-UA"/>
              </w:rPr>
            </w:pPr>
            <w:r w:rsidRPr="00591C15">
              <w:rPr>
                <w:rFonts w:eastAsia="Calibri"/>
                <w:sz w:val="26"/>
                <w:szCs w:val="26"/>
                <w:lang w:val="uk-UA" w:eastAsia="uk-UA"/>
              </w:rPr>
              <w:t>код ЄДРПОУ 34215427</w:t>
            </w:r>
          </w:p>
          <w:p w:rsidR="005B7355" w:rsidRPr="007C5A4F" w:rsidRDefault="005B7355" w:rsidP="005B7355">
            <w:pPr>
              <w:rPr>
                <w:lang w:val="uk-UA"/>
              </w:rPr>
            </w:pPr>
            <w:r w:rsidRPr="007C5A4F">
              <w:rPr>
                <w:lang w:val="uk-UA"/>
              </w:rPr>
              <w:t xml:space="preserve">р/р </w:t>
            </w:r>
            <w:r w:rsidRPr="00D21052">
              <w:t>UA</w:t>
            </w:r>
            <w:r w:rsidRPr="007C5A4F">
              <w:rPr>
                <w:lang w:val="uk-UA"/>
              </w:rPr>
              <w:t xml:space="preserve"> 848201720344290002000040514</w:t>
            </w:r>
          </w:p>
          <w:p w:rsidR="005B7355" w:rsidRPr="00D21052" w:rsidRDefault="005B7355" w:rsidP="005B7355">
            <w:r w:rsidRPr="00D21052">
              <w:t xml:space="preserve">в Держказначейській </w:t>
            </w:r>
            <w:proofErr w:type="spellStart"/>
            <w:r w:rsidRPr="00D21052">
              <w:t>службі</w:t>
            </w:r>
            <w:proofErr w:type="spellEnd"/>
            <w:r w:rsidRPr="00D21052">
              <w:t xml:space="preserve"> м</w:t>
            </w:r>
            <w:proofErr w:type="gramStart"/>
            <w:r w:rsidRPr="00D21052">
              <w:t>.К</w:t>
            </w:r>
            <w:proofErr w:type="gramEnd"/>
            <w:r w:rsidRPr="00D21052">
              <w:t>иїв</w:t>
            </w:r>
            <w:r w:rsidRPr="00D21052">
              <w:br/>
              <w:t xml:space="preserve">не є </w:t>
            </w:r>
            <w:proofErr w:type="spellStart"/>
            <w:r w:rsidRPr="00D21052">
              <w:t>платником</w:t>
            </w:r>
            <w:proofErr w:type="spellEnd"/>
            <w:r w:rsidRPr="00D21052">
              <w:t xml:space="preserve"> ПДВ</w:t>
            </w:r>
          </w:p>
          <w:p w:rsidR="00591C15" w:rsidRPr="00591C15" w:rsidRDefault="00591C15" w:rsidP="00591C15">
            <w:pPr>
              <w:jc w:val="both"/>
              <w:rPr>
                <w:rFonts w:eastAsia="Calibri"/>
                <w:sz w:val="26"/>
                <w:szCs w:val="26"/>
                <w:lang w:val="uk-UA" w:eastAsia="uk-UA"/>
              </w:rPr>
            </w:pPr>
            <w:r w:rsidRPr="00591C15">
              <w:rPr>
                <w:rFonts w:eastAsia="Calibri"/>
                <w:sz w:val="26"/>
                <w:szCs w:val="26"/>
                <w:lang w:val="uk-UA" w:eastAsia="uk-UA"/>
              </w:rPr>
              <w:t>______________   _______________</w:t>
            </w:r>
          </w:p>
          <w:p w:rsidR="00591C15" w:rsidRPr="00591C15" w:rsidRDefault="00591C15" w:rsidP="00591C15">
            <w:pPr>
              <w:jc w:val="both"/>
              <w:rPr>
                <w:rFonts w:eastAsia="Calibri"/>
                <w:sz w:val="26"/>
                <w:szCs w:val="26"/>
                <w:lang w:val="uk-UA" w:eastAsia="uk-UA"/>
              </w:rPr>
            </w:pPr>
            <w:r w:rsidRPr="00591C15">
              <w:rPr>
                <w:rFonts w:eastAsia="Calibri"/>
                <w:sz w:val="26"/>
                <w:szCs w:val="26"/>
                <w:lang w:val="uk-UA" w:eastAsia="uk-UA"/>
              </w:rPr>
              <w:t xml:space="preserve">           (підпис)                     (ПІБ)</w:t>
            </w:r>
          </w:p>
          <w:p w:rsidR="00591C15" w:rsidRPr="00591C15" w:rsidRDefault="00591C15" w:rsidP="00591C15">
            <w:pPr>
              <w:jc w:val="both"/>
              <w:rPr>
                <w:rFonts w:eastAsia="Calibri"/>
                <w:sz w:val="26"/>
                <w:szCs w:val="26"/>
                <w:lang w:val="uk-UA" w:eastAsia="uk-UA"/>
              </w:rPr>
            </w:pPr>
            <w:r w:rsidRPr="00591C15">
              <w:rPr>
                <w:rFonts w:eastAsia="Calibri"/>
                <w:sz w:val="26"/>
                <w:szCs w:val="26"/>
                <w:lang w:val="uk-UA" w:eastAsia="uk-UA"/>
              </w:rPr>
              <w:t>М. П.</w:t>
            </w:r>
          </w:p>
          <w:p w:rsidR="00591C15" w:rsidRPr="00591C15" w:rsidRDefault="00591C15" w:rsidP="00591C15">
            <w:pPr>
              <w:jc w:val="both"/>
              <w:rPr>
                <w:rFonts w:eastAsia="Calibri"/>
                <w:sz w:val="26"/>
                <w:szCs w:val="26"/>
                <w:lang w:val="uk-UA" w:eastAsia="uk-UA"/>
              </w:rPr>
            </w:pPr>
          </w:p>
        </w:tc>
        <w:tc>
          <w:tcPr>
            <w:tcW w:w="2528" w:type="pct"/>
          </w:tcPr>
          <w:p w:rsidR="00591C15" w:rsidRPr="00591C15" w:rsidRDefault="00591C15" w:rsidP="00591C15">
            <w:pPr>
              <w:jc w:val="both"/>
              <w:rPr>
                <w:rFonts w:eastAsia="Calibri"/>
                <w:sz w:val="26"/>
                <w:szCs w:val="26"/>
                <w:lang w:val="uk-UA" w:eastAsia="uk-UA"/>
              </w:rPr>
            </w:pPr>
            <w:r w:rsidRPr="00591C15">
              <w:rPr>
                <w:rFonts w:eastAsia="Calibri"/>
                <w:sz w:val="26"/>
                <w:szCs w:val="26"/>
                <w:lang w:val="uk-UA" w:eastAsia="uk-UA"/>
              </w:rPr>
              <w:t>Кредитно-фінансова установа</w:t>
            </w:r>
          </w:p>
          <w:p w:rsidR="00591C15" w:rsidRPr="00591C15" w:rsidRDefault="00591C15" w:rsidP="00591C15">
            <w:pPr>
              <w:jc w:val="both"/>
              <w:rPr>
                <w:rFonts w:eastAsia="Calibri"/>
                <w:sz w:val="26"/>
                <w:szCs w:val="26"/>
                <w:lang w:val="uk-UA" w:eastAsia="uk-UA"/>
              </w:rPr>
            </w:pPr>
          </w:p>
          <w:p w:rsidR="00591C15" w:rsidRPr="00591C15" w:rsidRDefault="00591C15" w:rsidP="00591C15">
            <w:pPr>
              <w:jc w:val="both"/>
              <w:rPr>
                <w:rFonts w:eastAsia="Calibri"/>
                <w:sz w:val="26"/>
                <w:szCs w:val="26"/>
                <w:lang w:val="uk-UA" w:eastAsia="uk-UA"/>
              </w:rPr>
            </w:pPr>
          </w:p>
          <w:p w:rsidR="00591C15" w:rsidRPr="00591C15" w:rsidRDefault="00591C15" w:rsidP="00591C15">
            <w:pPr>
              <w:jc w:val="both"/>
              <w:rPr>
                <w:rFonts w:eastAsia="Calibri"/>
                <w:sz w:val="26"/>
                <w:szCs w:val="26"/>
                <w:lang w:val="uk-UA" w:eastAsia="uk-UA"/>
              </w:rPr>
            </w:pPr>
          </w:p>
          <w:p w:rsidR="00591C15" w:rsidRPr="00591C15" w:rsidRDefault="00591C15" w:rsidP="00591C15">
            <w:pPr>
              <w:jc w:val="both"/>
              <w:rPr>
                <w:rFonts w:eastAsia="Calibri"/>
                <w:sz w:val="26"/>
                <w:szCs w:val="26"/>
                <w:lang w:val="uk-UA" w:eastAsia="uk-UA"/>
              </w:rPr>
            </w:pPr>
          </w:p>
          <w:p w:rsidR="00591C15" w:rsidRPr="00591C15" w:rsidRDefault="00591C15" w:rsidP="00591C15">
            <w:pPr>
              <w:jc w:val="both"/>
              <w:rPr>
                <w:rFonts w:eastAsia="Calibri"/>
                <w:sz w:val="26"/>
                <w:szCs w:val="26"/>
                <w:lang w:val="uk-UA" w:eastAsia="uk-UA"/>
              </w:rPr>
            </w:pPr>
          </w:p>
          <w:p w:rsidR="00591C15" w:rsidRPr="00591C15" w:rsidRDefault="00591C15" w:rsidP="00591C15">
            <w:pPr>
              <w:jc w:val="both"/>
              <w:rPr>
                <w:rFonts w:eastAsia="Calibri"/>
                <w:sz w:val="26"/>
                <w:szCs w:val="26"/>
                <w:lang w:val="uk-UA" w:eastAsia="uk-UA"/>
              </w:rPr>
            </w:pPr>
          </w:p>
          <w:p w:rsidR="00591C15" w:rsidRPr="00591C15" w:rsidRDefault="00591C15" w:rsidP="00591C15">
            <w:pPr>
              <w:jc w:val="both"/>
              <w:rPr>
                <w:rFonts w:eastAsia="Calibri"/>
                <w:sz w:val="26"/>
                <w:szCs w:val="26"/>
                <w:lang w:val="uk-UA" w:eastAsia="uk-UA"/>
              </w:rPr>
            </w:pPr>
          </w:p>
          <w:p w:rsidR="00591C15" w:rsidRPr="00591C15" w:rsidRDefault="006B39F9" w:rsidP="00591C15">
            <w:pPr>
              <w:jc w:val="both"/>
              <w:rPr>
                <w:rFonts w:eastAsia="Calibri"/>
                <w:sz w:val="26"/>
                <w:szCs w:val="26"/>
                <w:lang w:val="uk-UA" w:eastAsia="uk-UA"/>
              </w:rPr>
            </w:pPr>
            <w:r>
              <w:rPr>
                <w:rFonts w:eastAsia="Calibri"/>
                <w:sz w:val="26"/>
                <w:szCs w:val="26"/>
                <w:lang w:val="uk-UA" w:eastAsia="uk-UA"/>
              </w:rPr>
              <w:t>_</w:t>
            </w:r>
            <w:r w:rsidR="00591C15" w:rsidRPr="00591C15">
              <w:rPr>
                <w:rFonts w:eastAsia="Calibri"/>
                <w:sz w:val="26"/>
                <w:szCs w:val="26"/>
                <w:lang w:val="uk-UA" w:eastAsia="uk-UA"/>
              </w:rPr>
              <w:t>__________   _______________</w:t>
            </w:r>
          </w:p>
          <w:p w:rsidR="00591C15" w:rsidRPr="00591C15" w:rsidRDefault="00591C15" w:rsidP="00591C15">
            <w:pPr>
              <w:jc w:val="both"/>
              <w:rPr>
                <w:rFonts w:eastAsia="Calibri"/>
                <w:sz w:val="26"/>
                <w:szCs w:val="26"/>
                <w:lang w:val="uk-UA" w:eastAsia="uk-UA"/>
              </w:rPr>
            </w:pPr>
            <w:r w:rsidRPr="00591C15">
              <w:rPr>
                <w:rFonts w:eastAsia="Calibri"/>
                <w:sz w:val="26"/>
                <w:szCs w:val="26"/>
                <w:lang w:val="uk-UA" w:eastAsia="uk-UA"/>
              </w:rPr>
              <w:t xml:space="preserve">           (підпис)                     (ПІБ)</w:t>
            </w:r>
          </w:p>
          <w:p w:rsidR="00591C15" w:rsidRPr="00591C15" w:rsidRDefault="00591C15" w:rsidP="00591C15">
            <w:pPr>
              <w:jc w:val="both"/>
              <w:rPr>
                <w:rFonts w:eastAsia="Calibri"/>
                <w:sz w:val="26"/>
                <w:szCs w:val="26"/>
                <w:lang w:val="uk-UA" w:eastAsia="uk-UA"/>
              </w:rPr>
            </w:pPr>
            <w:r w:rsidRPr="00591C15">
              <w:rPr>
                <w:rFonts w:eastAsia="Calibri"/>
                <w:sz w:val="26"/>
                <w:szCs w:val="26"/>
                <w:lang w:val="uk-UA" w:eastAsia="uk-UA"/>
              </w:rPr>
              <w:t>М. П.</w:t>
            </w:r>
          </w:p>
          <w:p w:rsidR="00591C15" w:rsidRPr="00591C15" w:rsidRDefault="00591C15" w:rsidP="00591C15">
            <w:pPr>
              <w:jc w:val="both"/>
              <w:rPr>
                <w:rFonts w:eastAsia="Calibri"/>
                <w:sz w:val="26"/>
                <w:szCs w:val="26"/>
                <w:lang w:val="uk-UA" w:eastAsia="uk-UA"/>
              </w:rPr>
            </w:pPr>
          </w:p>
        </w:tc>
      </w:tr>
    </w:tbl>
    <w:p w:rsidR="00591C15" w:rsidRPr="00591C15" w:rsidRDefault="00591C15" w:rsidP="00591C15">
      <w:pPr>
        <w:jc w:val="both"/>
        <w:rPr>
          <w:rFonts w:eastAsia="Calibri"/>
          <w:sz w:val="26"/>
          <w:szCs w:val="26"/>
          <w:lang w:val="uk-UA" w:eastAsia="uk-UA"/>
        </w:rPr>
      </w:pPr>
    </w:p>
    <w:p w:rsidR="00591C15" w:rsidRPr="00591C15" w:rsidRDefault="00591C15" w:rsidP="00591C15">
      <w:pPr>
        <w:jc w:val="both"/>
        <w:rPr>
          <w:rFonts w:eastAsia="Calibri"/>
          <w:sz w:val="22"/>
          <w:szCs w:val="22"/>
          <w:lang w:val="uk-UA" w:eastAsia="uk-UA"/>
        </w:rPr>
      </w:pPr>
      <w:r w:rsidRPr="00591C15">
        <w:rPr>
          <w:rFonts w:eastAsia="Calibri"/>
          <w:sz w:val="22"/>
          <w:szCs w:val="22"/>
          <w:lang w:val="uk-UA" w:eastAsia="uk-UA"/>
        </w:rPr>
        <w:t>Додаток 2 до</w:t>
      </w:r>
      <w:r w:rsidR="00105119">
        <w:rPr>
          <w:rFonts w:eastAsia="Calibri"/>
          <w:sz w:val="22"/>
          <w:szCs w:val="22"/>
          <w:lang w:val="uk-UA" w:eastAsia="uk-UA"/>
        </w:rPr>
        <w:t xml:space="preserve"> проєкту </w:t>
      </w:r>
      <w:r w:rsidRPr="00591C15">
        <w:rPr>
          <w:rFonts w:eastAsia="Calibri"/>
          <w:sz w:val="22"/>
          <w:szCs w:val="22"/>
          <w:lang w:val="uk-UA" w:eastAsia="uk-UA"/>
        </w:rPr>
        <w:t xml:space="preserve">Програми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5B7355">
        <w:rPr>
          <w:rFonts w:eastAsia="Calibri"/>
          <w:sz w:val="22"/>
          <w:szCs w:val="22"/>
          <w:lang w:val="uk-UA" w:eastAsia="uk-UA"/>
        </w:rPr>
        <w:t xml:space="preserve">Бахмутської міської об’єднаної територіальної громади </w:t>
      </w:r>
      <w:r w:rsidRPr="00591C15">
        <w:rPr>
          <w:rFonts w:eastAsia="Calibri"/>
          <w:sz w:val="22"/>
          <w:szCs w:val="22"/>
          <w:lang w:val="uk-UA" w:eastAsia="uk-UA"/>
        </w:rPr>
        <w:t>на 20</w:t>
      </w:r>
      <w:r w:rsidR="005B7355">
        <w:rPr>
          <w:rFonts w:eastAsia="Calibri"/>
          <w:sz w:val="22"/>
          <w:szCs w:val="22"/>
          <w:lang w:val="uk-UA" w:eastAsia="uk-UA"/>
        </w:rPr>
        <w:t>21</w:t>
      </w:r>
      <w:r w:rsidRPr="00591C15">
        <w:rPr>
          <w:rFonts w:eastAsia="Calibri"/>
          <w:sz w:val="22"/>
          <w:szCs w:val="22"/>
          <w:lang w:val="uk-UA" w:eastAsia="uk-UA"/>
        </w:rPr>
        <w:t>-202</w:t>
      </w:r>
      <w:r w:rsidR="005B7355">
        <w:rPr>
          <w:rFonts w:eastAsia="Calibri"/>
          <w:sz w:val="22"/>
          <w:szCs w:val="22"/>
          <w:lang w:val="uk-UA" w:eastAsia="uk-UA"/>
        </w:rPr>
        <w:t>2</w:t>
      </w:r>
      <w:r w:rsidRPr="00591C15">
        <w:rPr>
          <w:rFonts w:eastAsia="Calibri"/>
          <w:sz w:val="22"/>
          <w:szCs w:val="22"/>
          <w:lang w:val="uk-UA" w:eastAsia="uk-UA"/>
        </w:rPr>
        <w:t xml:space="preserve"> роки, підготовлено Управлінням економічного розвитку Бахмутської міської ради </w:t>
      </w:r>
    </w:p>
    <w:p w:rsidR="00591C15" w:rsidRPr="00591C15" w:rsidRDefault="00591C15" w:rsidP="00591C15">
      <w:pPr>
        <w:jc w:val="both"/>
        <w:rPr>
          <w:rFonts w:eastAsia="Calibri"/>
          <w:sz w:val="26"/>
          <w:szCs w:val="26"/>
          <w:lang w:val="uk-UA" w:eastAsia="uk-UA"/>
        </w:rPr>
      </w:pPr>
    </w:p>
    <w:p w:rsidR="00591C15" w:rsidRPr="00591C15" w:rsidRDefault="00591C15" w:rsidP="00591C15">
      <w:pPr>
        <w:jc w:val="both"/>
        <w:rPr>
          <w:rFonts w:eastAsia="Calibri"/>
          <w:sz w:val="26"/>
          <w:szCs w:val="26"/>
          <w:lang w:val="uk-UA" w:eastAsia="uk-UA"/>
        </w:rPr>
      </w:pPr>
    </w:p>
    <w:p w:rsidR="00591C15" w:rsidRPr="00591C15" w:rsidRDefault="00591C15" w:rsidP="00591C15">
      <w:pPr>
        <w:rPr>
          <w:rFonts w:eastAsia="Calibri"/>
          <w:b/>
          <w:sz w:val="26"/>
          <w:szCs w:val="26"/>
          <w:lang w:val="uk-UA" w:eastAsia="uk-UA"/>
        </w:rPr>
      </w:pPr>
      <w:r w:rsidRPr="00591C15">
        <w:rPr>
          <w:rFonts w:eastAsia="Calibri"/>
          <w:b/>
          <w:sz w:val="26"/>
          <w:szCs w:val="26"/>
          <w:lang w:val="uk-UA" w:eastAsia="uk-UA"/>
        </w:rPr>
        <w:t xml:space="preserve">Начальник Управління економічного </w:t>
      </w:r>
    </w:p>
    <w:p w:rsidR="00591C15" w:rsidRDefault="00591C15" w:rsidP="00591C15">
      <w:pPr>
        <w:rPr>
          <w:rFonts w:eastAsia="Calibri"/>
          <w:b/>
          <w:sz w:val="26"/>
          <w:szCs w:val="26"/>
          <w:lang w:val="uk-UA" w:eastAsia="uk-UA"/>
        </w:rPr>
      </w:pPr>
      <w:r w:rsidRPr="00591C15">
        <w:rPr>
          <w:rFonts w:eastAsia="Calibri"/>
          <w:b/>
          <w:sz w:val="26"/>
          <w:szCs w:val="26"/>
          <w:lang w:val="uk-UA" w:eastAsia="uk-UA"/>
        </w:rPr>
        <w:t xml:space="preserve">розвитку Бахмутської міської ради                                                                </w:t>
      </w:r>
      <w:proofErr w:type="spellStart"/>
      <w:r w:rsidRPr="00591C15">
        <w:rPr>
          <w:rFonts w:eastAsia="Calibri"/>
          <w:b/>
          <w:sz w:val="26"/>
          <w:szCs w:val="26"/>
          <w:lang w:val="uk-UA" w:eastAsia="uk-UA"/>
        </w:rPr>
        <w:t>М.А.Юхно</w:t>
      </w:r>
      <w:proofErr w:type="spellEnd"/>
    </w:p>
    <w:p w:rsidR="00105119" w:rsidRDefault="00105119" w:rsidP="00591C15">
      <w:pPr>
        <w:rPr>
          <w:rFonts w:eastAsia="Calibri"/>
          <w:b/>
          <w:sz w:val="26"/>
          <w:szCs w:val="26"/>
          <w:lang w:val="uk-UA" w:eastAsia="uk-UA"/>
        </w:rPr>
      </w:pPr>
    </w:p>
    <w:p w:rsidR="00105119" w:rsidRDefault="00105119" w:rsidP="00591C15">
      <w:pPr>
        <w:rPr>
          <w:rFonts w:eastAsia="Calibri"/>
          <w:b/>
          <w:sz w:val="26"/>
          <w:szCs w:val="26"/>
          <w:lang w:val="uk-UA" w:eastAsia="uk-UA"/>
        </w:rPr>
      </w:pPr>
    </w:p>
    <w:p w:rsidR="00105119" w:rsidRPr="00591C15" w:rsidRDefault="00105119" w:rsidP="00591C15">
      <w:pPr>
        <w:rPr>
          <w:rFonts w:eastAsia="Calibri"/>
          <w:b/>
          <w:sz w:val="26"/>
          <w:szCs w:val="26"/>
          <w:lang w:val="uk-UA" w:eastAsia="uk-UA"/>
        </w:rPr>
      </w:pPr>
    </w:p>
    <w:p w:rsidR="00591C15" w:rsidRPr="00591C15" w:rsidRDefault="00591C15" w:rsidP="00591C15">
      <w:pPr>
        <w:rPr>
          <w:rFonts w:eastAsia="Calibri"/>
          <w:sz w:val="26"/>
          <w:szCs w:val="26"/>
          <w:lang w:val="uk-UA" w:eastAsia="uk-UA"/>
        </w:rPr>
      </w:pPr>
    </w:p>
    <w:p w:rsidR="00591C15" w:rsidRPr="00591C15" w:rsidRDefault="00591C15" w:rsidP="00591C15">
      <w:pPr>
        <w:rPr>
          <w:rFonts w:eastAsia="Calibri"/>
          <w:sz w:val="26"/>
          <w:szCs w:val="26"/>
          <w:lang w:val="uk-UA" w:eastAsia="uk-UA"/>
        </w:rPr>
      </w:pPr>
    </w:p>
    <w:p w:rsidR="00591C15" w:rsidRPr="00591C15" w:rsidRDefault="00591C15" w:rsidP="00591C15">
      <w:pPr>
        <w:rPr>
          <w:rFonts w:eastAsia="Calibri"/>
          <w:sz w:val="26"/>
          <w:szCs w:val="26"/>
          <w:lang w:val="uk-UA" w:eastAsia="uk-UA"/>
        </w:rPr>
      </w:pPr>
    </w:p>
    <w:p w:rsidR="00591C15" w:rsidRPr="00591C15" w:rsidRDefault="00591C15" w:rsidP="00591C15">
      <w:pPr>
        <w:rPr>
          <w:rFonts w:eastAsia="Calibri"/>
          <w:sz w:val="26"/>
          <w:szCs w:val="26"/>
          <w:lang w:val="uk-UA" w:eastAsia="uk-UA"/>
        </w:rPr>
      </w:pPr>
    </w:p>
    <w:p w:rsidR="00591C15" w:rsidRPr="00591C15" w:rsidRDefault="00591C15" w:rsidP="00591C15">
      <w:pPr>
        <w:rPr>
          <w:rFonts w:eastAsia="Calibri"/>
          <w:sz w:val="26"/>
          <w:szCs w:val="26"/>
          <w:lang w:val="uk-UA" w:eastAsia="uk-UA"/>
        </w:rPr>
      </w:pPr>
    </w:p>
    <w:p w:rsidR="00591C15" w:rsidRPr="00591C15" w:rsidRDefault="00591C15" w:rsidP="00591C15">
      <w:pPr>
        <w:rPr>
          <w:rFonts w:eastAsia="Calibri"/>
          <w:sz w:val="26"/>
          <w:szCs w:val="26"/>
          <w:lang w:val="uk-UA" w:eastAsia="uk-UA"/>
        </w:rPr>
      </w:pPr>
    </w:p>
    <w:p w:rsidR="005B7355" w:rsidRDefault="005B7355" w:rsidP="00591C15">
      <w:pPr>
        <w:rPr>
          <w:rFonts w:eastAsia="Calibri"/>
          <w:sz w:val="26"/>
          <w:szCs w:val="26"/>
          <w:lang w:val="uk-UA" w:eastAsia="uk-UA"/>
        </w:rPr>
      </w:pPr>
    </w:p>
    <w:p w:rsidR="00F7397C" w:rsidRDefault="00F7397C" w:rsidP="00591C15">
      <w:pPr>
        <w:rPr>
          <w:rFonts w:eastAsia="Calibri"/>
          <w:sz w:val="26"/>
          <w:szCs w:val="26"/>
          <w:lang w:val="uk-UA" w:eastAsia="uk-UA"/>
        </w:rPr>
      </w:pPr>
    </w:p>
    <w:p w:rsidR="00591C15" w:rsidRPr="00591C15" w:rsidRDefault="00591C15" w:rsidP="00591C15">
      <w:pPr>
        <w:rPr>
          <w:rFonts w:eastAsia="Calibri"/>
          <w:sz w:val="26"/>
          <w:szCs w:val="26"/>
          <w:lang w:val="uk-UA" w:eastAsia="uk-UA"/>
        </w:rPr>
      </w:pPr>
      <w:r w:rsidRPr="00591C15">
        <w:rPr>
          <w:rFonts w:eastAsia="Calibri"/>
          <w:sz w:val="26"/>
          <w:szCs w:val="26"/>
          <w:lang w:val="uk-UA" w:eastAsia="uk-UA"/>
        </w:rPr>
        <w:lastRenderedPageBreak/>
        <w:t xml:space="preserve">                                                                                           </w:t>
      </w:r>
      <w:r w:rsidR="006B39F9">
        <w:rPr>
          <w:rFonts w:eastAsia="Calibri"/>
          <w:sz w:val="26"/>
          <w:szCs w:val="26"/>
          <w:lang w:val="uk-UA" w:eastAsia="uk-UA"/>
        </w:rPr>
        <w:t xml:space="preserve">  </w:t>
      </w:r>
      <w:r w:rsidR="00B52014">
        <w:rPr>
          <w:rFonts w:eastAsia="Calibri"/>
          <w:sz w:val="26"/>
          <w:szCs w:val="26"/>
          <w:lang w:val="uk-UA" w:eastAsia="uk-UA"/>
        </w:rPr>
        <w:t xml:space="preserve">     Додаток 1                                                                                                                                   </w:t>
      </w:r>
    </w:p>
    <w:p w:rsidR="00591C15" w:rsidRPr="00591C15" w:rsidRDefault="00591C15" w:rsidP="00591C15">
      <w:pPr>
        <w:ind w:left="6379"/>
        <w:rPr>
          <w:rFonts w:eastAsia="Calibri"/>
          <w:spacing w:val="-6"/>
          <w:sz w:val="26"/>
          <w:szCs w:val="26"/>
          <w:lang w:val="uk-UA" w:eastAsia="uk-UA"/>
        </w:rPr>
      </w:pPr>
      <w:r w:rsidRPr="00591C15">
        <w:rPr>
          <w:rFonts w:eastAsia="Calibri"/>
          <w:spacing w:val="-6"/>
          <w:sz w:val="26"/>
          <w:szCs w:val="26"/>
          <w:lang w:val="uk-UA" w:eastAsia="uk-UA"/>
        </w:rPr>
        <w:t xml:space="preserve">до Генерального договору </w:t>
      </w:r>
    </w:p>
    <w:p w:rsidR="00591C15" w:rsidRPr="00591C15" w:rsidRDefault="00591C15" w:rsidP="00591C15">
      <w:pPr>
        <w:ind w:left="6379"/>
        <w:rPr>
          <w:rFonts w:eastAsia="Calibri"/>
          <w:spacing w:val="-6"/>
          <w:sz w:val="26"/>
          <w:szCs w:val="26"/>
          <w:lang w:val="uk-UA" w:eastAsia="uk-UA"/>
        </w:rPr>
      </w:pPr>
      <w:r w:rsidRPr="00591C15">
        <w:rPr>
          <w:rFonts w:eastAsia="Calibri"/>
          <w:spacing w:val="-6"/>
          <w:sz w:val="26"/>
          <w:szCs w:val="26"/>
          <w:lang w:val="uk-UA" w:eastAsia="uk-UA"/>
        </w:rPr>
        <w:t>про взаємодію в інтересах ОСББ/ЖБК № _____</w:t>
      </w:r>
    </w:p>
    <w:p w:rsidR="00591C15" w:rsidRPr="00591C15" w:rsidRDefault="005B7355" w:rsidP="00591C15">
      <w:pPr>
        <w:ind w:left="6379"/>
        <w:rPr>
          <w:rFonts w:eastAsia="Calibri"/>
          <w:spacing w:val="-4"/>
          <w:sz w:val="26"/>
          <w:szCs w:val="26"/>
          <w:lang w:val="uk-UA" w:eastAsia="uk-UA"/>
        </w:rPr>
      </w:pPr>
      <w:r>
        <w:rPr>
          <w:rFonts w:eastAsia="Calibri"/>
          <w:spacing w:val="-4"/>
          <w:sz w:val="26"/>
          <w:szCs w:val="26"/>
          <w:lang w:val="uk-UA" w:eastAsia="uk-UA"/>
        </w:rPr>
        <w:t xml:space="preserve"> "__"____________</w:t>
      </w:r>
      <w:r w:rsidR="00591C15" w:rsidRPr="00591C15">
        <w:rPr>
          <w:rFonts w:eastAsia="Calibri"/>
          <w:spacing w:val="-4"/>
          <w:sz w:val="26"/>
          <w:szCs w:val="26"/>
          <w:lang w:val="uk-UA" w:eastAsia="uk-UA"/>
        </w:rPr>
        <w:t>_ року</w:t>
      </w:r>
    </w:p>
    <w:p w:rsidR="00591C15" w:rsidRPr="00591C15" w:rsidRDefault="00591C15" w:rsidP="00591C15">
      <w:pPr>
        <w:jc w:val="center"/>
        <w:rPr>
          <w:rFonts w:eastAsia="Calibri"/>
          <w:sz w:val="26"/>
          <w:szCs w:val="26"/>
          <w:lang w:val="uk-UA" w:eastAsia="uk-UA"/>
        </w:rPr>
      </w:pPr>
    </w:p>
    <w:p w:rsidR="00591C15" w:rsidRPr="00591C15" w:rsidRDefault="00591C15" w:rsidP="00591C15">
      <w:pPr>
        <w:jc w:val="center"/>
        <w:rPr>
          <w:rFonts w:eastAsia="Calibri"/>
          <w:sz w:val="26"/>
          <w:szCs w:val="26"/>
          <w:lang w:val="uk-UA" w:eastAsia="uk-UA"/>
        </w:rPr>
      </w:pPr>
      <w:r w:rsidRPr="00591C15">
        <w:rPr>
          <w:rFonts w:eastAsia="Calibri"/>
          <w:sz w:val="26"/>
          <w:szCs w:val="26"/>
          <w:lang w:val="uk-UA" w:eastAsia="uk-UA"/>
        </w:rPr>
        <w:t>Цілі кредитування,</w:t>
      </w:r>
    </w:p>
    <w:p w:rsidR="00591C15" w:rsidRPr="00591C15" w:rsidRDefault="00591C15" w:rsidP="00591C15">
      <w:pPr>
        <w:jc w:val="center"/>
        <w:rPr>
          <w:rFonts w:eastAsia="Calibri"/>
          <w:sz w:val="26"/>
          <w:szCs w:val="26"/>
          <w:lang w:val="uk-UA" w:eastAsia="uk-UA"/>
        </w:rPr>
      </w:pPr>
      <w:r w:rsidRPr="00591C15">
        <w:rPr>
          <w:rFonts w:eastAsia="Calibri"/>
          <w:sz w:val="26"/>
          <w:szCs w:val="26"/>
          <w:lang w:val="uk-UA" w:eastAsia="uk-UA"/>
        </w:rPr>
        <w:t>які забезпечують енергозбереження та підпадають під відшкодування</w:t>
      </w:r>
    </w:p>
    <w:p w:rsidR="00591C15" w:rsidRPr="00591C15" w:rsidRDefault="00591C15" w:rsidP="00591C15">
      <w:pPr>
        <w:jc w:val="center"/>
        <w:rPr>
          <w:rFonts w:eastAsia="Calibri"/>
          <w:sz w:val="26"/>
          <w:szCs w:val="26"/>
          <w:lang w:val="uk-UA" w:eastAsia="uk-UA"/>
        </w:rPr>
      </w:pPr>
      <w:r w:rsidRPr="00591C15">
        <w:rPr>
          <w:rFonts w:eastAsia="Calibri"/>
          <w:sz w:val="26"/>
          <w:szCs w:val="26"/>
          <w:lang w:val="uk-UA" w:eastAsia="uk-UA"/>
        </w:rPr>
        <w:t>частини відсоткової ставки за кредитами, залученими населенням (ОСББ/ЖБК)</w:t>
      </w:r>
    </w:p>
    <w:p w:rsidR="00591C15" w:rsidRPr="00591C15" w:rsidRDefault="00591C15" w:rsidP="00591C15">
      <w:pPr>
        <w:jc w:val="center"/>
        <w:rPr>
          <w:rFonts w:eastAsia="Calibri"/>
          <w:sz w:val="26"/>
          <w:szCs w:val="26"/>
          <w:lang w:val="uk-UA" w:eastAsia="uk-UA"/>
        </w:rPr>
      </w:pPr>
      <w:r w:rsidRPr="00591C15">
        <w:rPr>
          <w:rFonts w:eastAsia="Calibri"/>
          <w:sz w:val="26"/>
          <w:szCs w:val="26"/>
          <w:lang w:val="uk-UA" w:eastAsia="uk-UA"/>
        </w:rPr>
        <w:t>на впровадження енергозберігаючих заходів</w:t>
      </w:r>
    </w:p>
    <w:tbl>
      <w:tblPr>
        <w:tblW w:w="0" w:type="auto"/>
        <w:jc w:val="center"/>
        <w:tblInd w:w="-1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8754"/>
      </w:tblGrid>
      <w:tr w:rsidR="00591C15" w:rsidRPr="00591C15" w:rsidTr="005E5863">
        <w:trPr>
          <w:cantSplit/>
          <w:trHeight w:val="407"/>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№з/п </w:t>
            </w:r>
          </w:p>
        </w:tc>
        <w:tc>
          <w:tcPr>
            <w:tcW w:w="8754"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Цілі</w:t>
            </w:r>
          </w:p>
        </w:tc>
      </w:tr>
      <w:tr w:rsidR="00591C15" w:rsidRPr="00591C15" w:rsidTr="005E5863">
        <w:trPr>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1</w:t>
            </w:r>
          </w:p>
        </w:tc>
        <w:tc>
          <w:tcPr>
            <w:tcW w:w="8754" w:type="dxa"/>
            <w:vAlign w:val="center"/>
          </w:tcPr>
          <w:p w:rsidR="00591C15" w:rsidRPr="00591C15" w:rsidRDefault="00591C15" w:rsidP="00591C15">
            <w:pPr>
              <w:shd w:val="clear" w:color="auto" w:fill="FFFFFF"/>
              <w:jc w:val="both"/>
              <w:textAlignment w:val="baseline"/>
              <w:rPr>
                <w:b/>
                <w:sz w:val="26"/>
                <w:szCs w:val="26"/>
                <w:lang w:val="uk-UA"/>
              </w:rPr>
            </w:pPr>
            <w:r w:rsidRPr="00591C15">
              <w:rPr>
                <w:b/>
                <w:sz w:val="26"/>
                <w:szCs w:val="26"/>
                <w:lang w:val="uk-UA"/>
              </w:rPr>
              <w:t>Придбання енергоефективного обладнання та/або матеріалів для об’єднань співвласників багатоквартирних будинків, житлово-будівельних кооперативів:</w:t>
            </w:r>
          </w:p>
        </w:tc>
      </w:tr>
      <w:tr w:rsidR="00591C15" w:rsidRPr="00591C15" w:rsidTr="005E5863">
        <w:trPr>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1.1</w:t>
            </w:r>
          </w:p>
        </w:tc>
        <w:tc>
          <w:tcPr>
            <w:tcW w:w="8754" w:type="dxa"/>
            <w:vAlign w:val="center"/>
          </w:tcPr>
          <w:p w:rsidR="00591C15" w:rsidRPr="00591C15" w:rsidRDefault="00591C15" w:rsidP="00591C15">
            <w:pPr>
              <w:tabs>
                <w:tab w:val="left" w:pos="851"/>
              </w:tabs>
              <w:jc w:val="both"/>
              <w:rPr>
                <w:rFonts w:eastAsia="Calibri"/>
                <w:sz w:val="26"/>
                <w:szCs w:val="26"/>
                <w:lang w:val="uk-UA" w:eastAsia="uk-UA"/>
              </w:rPr>
            </w:pPr>
            <w:r w:rsidRPr="00591C15">
              <w:rPr>
                <w:rFonts w:eastAsia="Calibri"/>
                <w:sz w:val="26"/>
                <w:szCs w:val="26"/>
                <w:lang w:val="uk-UA" w:eastAsia="uk-UA"/>
              </w:rPr>
              <w:t>обладнання і матеріалів для облаштування індивідуальних теплових пунктів, у тому числі регуляторів теплового потоку за погодними умовами та відповідного додаткового обладнання і матеріалів до них;</w:t>
            </w:r>
          </w:p>
        </w:tc>
      </w:tr>
      <w:tr w:rsidR="00591C15" w:rsidRPr="00591C15" w:rsidTr="005E5863">
        <w:trPr>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1.2</w:t>
            </w:r>
          </w:p>
        </w:tc>
        <w:tc>
          <w:tcPr>
            <w:tcW w:w="8754" w:type="dxa"/>
            <w:vAlign w:val="center"/>
          </w:tcPr>
          <w:p w:rsidR="00591C15" w:rsidRPr="00591C15" w:rsidRDefault="00591C15" w:rsidP="00591C15">
            <w:pPr>
              <w:tabs>
                <w:tab w:val="left" w:pos="851"/>
              </w:tabs>
              <w:spacing w:before="100" w:beforeAutospacing="1" w:after="100" w:afterAutospacing="1"/>
              <w:jc w:val="both"/>
              <w:rPr>
                <w:sz w:val="26"/>
                <w:szCs w:val="26"/>
                <w:lang w:val="uk-UA"/>
              </w:rPr>
            </w:pPr>
            <w:r w:rsidRPr="00591C15">
              <w:rPr>
                <w:sz w:val="26"/>
                <w:szCs w:val="26"/>
                <w:lang w:val="uk-UA"/>
              </w:rPr>
              <w:t>обладнання і матеріалів для проведення робіт з термомодернізації внутрішньобудинкових систем опалення та систем гарячого водопостачання;</w:t>
            </w:r>
          </w:p>
        </w:tc>
      </w:tr>
      <w:tr w:rsidR="00591C15" w:rsidRPr="00591C15" w:rsidTr="005E5863">
        <w:trPr>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1.3</w:t>
            </w:r>
          </w:p>
        </w:tc>
        <w:tc>
          <w:tcPr>
            <w:tcW w:w="8754" w:type="dxa"/>
            <w:vAlign w:val="center"/>
          </w:tcPr>
          <w:p w:rsidR="00591C15" w:rsidRPr="00591C15" w:rsidRDefault="00591C15" w:rsidP="00591C15">
            <w:pPr>
              <w:tabs>
                <w:tab w:val="left" w:pos="851"/>
              </w:tabs>
              <w:spacing w:before="100" w:beforeAutospacing="1" w:after="100" w:afterAutospacing="1"/>
              <w:jc w:val="both"/>
              <w:rPr>
                <w:sz w:val="26"/>
                <w:szCs w:val="26"/>
                <w:lang w:val="uk-UA"/>
              </w:rPr>
            </w:pPr>
            <w:r w:rsidRPr="00591C15">
              <w:rPr>
                <w:sz w:val="26"/>
                <w:szCs w:val="26"/>
                <w:lang w:val="uk-UA"/>
              </w:rPr>
              <w:t>теплонасосних систем для водяної системи опалення та/або гарячого водопостачання та відповідного додаткового обладнання і матеріалів до неї;</w:t>
            </w:r>
          </w:p>
        </w:tc>
      </w:tr>
      <w:tr w:rsidR="00591C15" w:rsidRPr="00591C15" w:rsidTr="005E5863">
        <w:trPr>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1.4</w:t>
            </w:r>
          </w:p>
        </w:tc>
        <w:tc>
          <w:tcPr>
            <w:tcW w:w="8754" w:type="dxa"/>
            <w:vAlign w:val="center"/>
          </w:tcPr>
          <w:p w:rsidR="00591C15" w:rsidRPr="00591C15" w:rsidRDefault="00591C15" w:rsidP="00591C15">
            <w:pPr>
              <w:tabs>
                <w:tab w:val="left" w:pos="851"/>
              </w:tabs>
              <w:spacing w:before="100" w:beforeAutospacing="1" w:after="100" w:afterAutospacing="1"/>
              <w:jc w:val="both"/>
              <w:rPr>
                <w:sz w:val="26"/>
                <w:szCs w:val="26"/>
                <w:lang w:val="uk-UA"/>
              </w:rPr>
            </w:pPr>
            <w:r w:rsidRPr="00591C15">
              <w:rPr>
                <w:sz w:val="26"/>
                <w:szCs w:val="26"/>
                <w:lang w:val="uk-UA"/>
              </w:rPr>
              <w:t>систем сонячного теплопостачання та/або гарячого водопостачання та відповідного додаткового обладнання і матеріалів до неї;</w:t>
            </w:r>
          </w:p>
        </w:tc>
      </w:tr>
      <w:tr w:rsidR="00591C15" w:rsidRPr="00591C15" w:rsidTr="005E5863">
        <w:trPr>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1.5</w:t>
            </w:r>
          </w:p>
        </w:tc>
        <w:tc>
          <w:tcPr>
            <w:tcW w:w="8754" w:type="dxa"/>
            <w:vAlign w:val="center"/>
          </w:tcPr>
          <w:p w:rsidR="00591C15" w:rsidRPr="00591C15" w:rsidRDefault="00591C15" w:rsidP="00591C15">
            <w:pPr>
              <w:tabs>
                <w:tab w:val="left" w:pos="851"/>
              </w:tabs>
              <w:spacing w:before="100" w:beforeAutospacing="1" w:after="100" w:afterAutospacing="1"/>
              <w:jc w:val="both"/>
              <w:rPr>
                <w:sz w:val="26"/>
                <w:szCs w:val="26"/>
                <w:lang w:val="uk-UA"/>
              </w:rPr>
            </w:pPr>
            <w:r w:rsidRPr="00591C15">
              <w:rPr>
                <w:sz w:val="26"/>
                <w:szCs w:val="26"/>
                <w:lang w:val="uk-UA"/>
              </w:rPr>
              <w:t>обладнання і матеріалів для модернізації систем освітлення місць загального користування (у тому числі електропроводка, автоматичні вимикачі, лампи (крім ламп розжарювання), патрони до них);</w:t>
            </w:r>
          </w:p>
        </w:tc>
      </w:tr>
      <w:tr w:rsidR="00591C15" w:rsidRPr="007C6262" w:rsidTr="005E5863">
        <w:trPr>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1.6</w:t>
            </w:r>
          </w:p>
        </w:tc>
        <w:tc>
          <w:tcPr>
            <w:tcW w:w="8754" w:type="dxa"/>
            <w:vAlign w:val="center"/>
          </w:tcPr>
          <w:p w:rsidR="00591C15" w:rsidRPr="00591C15" w:rsidRDefault="00591C15" w:rsidP="00591C15">
            <w:pPr>
              <w:tabs>
                <w:tab w:val="left" w:pos="851"/>
              </w:tabs>
              <w:spacing w:before="100" w:beforeAutospacing="1" w:after="100" w:afterAutospacing="1"/>
              <w:jc w:val="both"/>
              <w:rPr>
                <w:sz w:val="26"/>
                <w:szCs w:val="26"/>
                <w:lang w:val="uk-UA"/>
              </w:rPr>
            </w:pPr>
            <w:r w:rsidRPr="00591C15">
              <w:rPr>
                <w:sz w:val="26"/>
                <w:szCs w:val="26"/>
                <w:lang w:val="uk-UA"/>
              </w:rPr>
              <w:t>вузлів обліку води (гарячої, холодної) та теплової енергії, зокрема засобів вимірювальної техніки (приладів обліку, лічильників), приладів-розподілювачів та відповідного додаткового обладнання і матеріалів до них;</w:t>
            </w:r>
          </w:p>
        </w:tc>
      </w:tr>
      <w:tr w:rsidR="00591C15" w:rsidRPr="007C6262" w:rsidTr="005E5863">
        <w:trPr>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1.7</w:t>
            </w:r>
          </w:p>
        </w:tc>
        <w:tc>
          <w:tcPr>
            <w:tcW w:w="8754" w:type="dxa"/>
            <w:vAlign w:val="center"/>
          </w:tcPr>
          <w:p w:rsidR="00591C15" w:rsidRPr="00591C15" w:rsidRDefault="00591C15" w:rsidP="00591C15">
            <w:pPr>
              <w:tabs>
                <w:tab w:val="left" w:pos="851"/>
              </w:tabs>
              <w:spacing w:before="100" w:beforeAutospacing="1" w:after="100" w:afterAutospacing="1"/>
              <w:jc w:val="both"/>
              <w:rPr>
                <w:sz w:val="26"/>
                <w:szCs w:val="26"/>
                <w:lang w:val="uk-UA"/>
              </w:rPr>
            </w:pPr>
            <w:proofErr w:type="spellStart"/>
            <w:r w:rsidRPr="00591C15">
              <w:rPr>
                <w:sz w:val="26"/>
                <w:szCs w:val="26"/>
                <w:lang w:val="uk-UA"/>
              </w:rPr>
              <w:t>багатозонних</w:t>
            </w:r>
            <w:proofErr w:type="spellEnd"/>
            <w:r w:rsidRPr="00591C15">
              <w:rPr>
                <w:sz w:val="26"/>
                <w:szCs w:val="26"/>
                <w:lang w:val="uk-UA"/>
              </w:rPr>
              <w:t xml:space="preserve"> (</w:t>
            </w:r>
            <w:proofErr w:type="spellStart"/>
            <w:r w:rsidRPr="00591C15">
              <w:rPr>
                <w:sz w:val="26"/>
                <w:szCs w:val="26"/>
                <w:lang w:val="uk-UA"/>
              </w:rPr>
              <w:t>багатотарифних</w:t>
            </w:r>
            <w:proofErr w:type="spellEnd"/>
            <w:r w:rsidRPr="00591C15">
              <w:rPr>
                <w:sz w:val="26"/>
                <w:szCs w:val="26"/>
                <w:lang w:val="uk-UA"/>
              </w:rPr>
              <w:t>) приладів обліку електричної енергії (лічильників активної електричної енергії) та відповідного додаткового обладнання і матеріалів до них;</w:t>
            </w:r>
          </w:p>
        </w:tc>
      </w:tr>
      <w:tr w:rsidR="00591C15" w:rsidRPr="007C6262" w:rsidTr="005E5863">
        <w:trPr>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1.8</w:t>
            </w:r>
          </w:p>
        </w:tc>
        <w:tc>
          <w:tcPr>
            <w:tcW w:w="8754" w:type="dxa"/>
            <w:vAlign w:val="center"/>
          </w:tcPr>
          <w:p w:rsidR="00591C15" w:rsidRPr="00591C15" w:rsidRDefault="00591C15" w:rsidP="00591C15">
            <w:pPr>
              <w:tabs>
                <w:tab w:val="left" w:pos="851"/>
              </w:tabs>
              <w:spacing w:before="100" w:beforeAutospacing="1" w:after="100" w:afterAutospacing="1"/>
              <w:jc w:val="both"/>
              <w:rPr>
                <w:sz w:val="26"/>
                <w:szCs w:val="26"/>
                <w:lang w:val="uk-UA"/>
              </w:rPr>
            </w:pPr>
            <w:r w:rsidRPr="00591C15">
              <w:rPr>
                <w:sz w:val="26"/>
                <w:szCs w:val="26"/>
                <w:lang w:val="uk-UA"/>
              </w:rPr>
              <w:t>обладнання і матеріалів для проведення робіт з теплоізоляції (термомодернізації) зовнішніх стін, підвальних приміщень, горищ, покрівель та фундаментів;</w:t>
            </w:r>
          </w:p>
        </w:tc>
      </w:tr>
      <w:tr w:rsidR="00591C15" w:rsidRPr="007C6262" w:rsidTr="005E5863">
        <w:trPr>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1.9</w:t>
            </w:r>
          </w:p>
        </w:tc>
        <w:tc>
          <w:tcPr>
            <w:tcW w:w="8754" w:type="dxa"/>
            <w:vAlign w:val="center"/>
          </w:tcPr>
          <w:p w:rsidR="00591C15" w:rsidRPr="00591C15" w:rsidRDefault="00591C15" w:rsidP="00591C15">
            <w:pPr>
              <w:tabs>
                <w:tab w:val="left" w:pos="851"/>
              </w:tabs>
              <w:spacing w:before="100" w:beforeAutospacing="1" w:after="100" w:afterAutospacing="1"/>
              <w:jc w:val="both"/>
              <w:rPr>
                <w:sz w:val="26"/>
                <w:szCs w:val="26"/>
                <w:lang w:val="uk-UA"/>
              </w:rPr>
            </w:pPr>
            <w:r w:rsidRPr="00591C15">
              <w:rPr>
                <w:sz w:val="26"/>
                <w:szCs w:val="26"/>
                <w:lang w:val="uk-UA"/>
              </w:rPr>
              <w:t>світлопрозорих конструкцій з енергозберігаючим склом (крім однокамерних), у тому числі вікон та балконних дверей у квартирах, для місць загального користування (під’їздів), підвалів, технічних приміщень, горищ, та відповідного додаткового обладнання і матеріалів до них;</w:t>
            </w:r>
          </w:p>
        </w:tc>
      </w:tr>
      <w:tr w:rsidR="00591C15" w:rsidRPr="00591C15" w:rsidTr="005E5863">
        <w:trPr>
          <w:trHeight w:val="665"/>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1.10</w:t>
            </w:r>
          </w:p>
        </w:tc>
        <w:tc>
          <w:tcPr>
            <w:tcW w:w="8754" w:type="dxa"/>
            <w:vAlign w:val="center"/>
          </w:tcPr>
          <w:p w:rsidR="00591C15" w:rsidRPr="00591C15" w:rsidRDefault="00591C15" w:rsidP="00591C15">
            <w:pPr>
              <w:tabs>
                <w:tab w:val="left" w:pos="993"/>
              </w:tabs>
              <w:spacing w:before="100" w:beforeAutospacing="1" w:after="100" w:afterAutospacing="1"/>
              <w:jc w:val="both"/>
              <w:rPr>
                <w:sz w:val="26"/>
                <w:szCs w:val="26"/>
                <w:lang w:val="uk-UA"/>
              </w:rPr>
            </w:pPr>
            <w:r w:rsidRPr="00591C15">
              <w:rPr>
                <w:sz w:val="26"/>
                <w:szCs w:val="26"/>
                <w:lang w:val="uk-UA"/>
              </w:rPr>
              <w:t>дверей для місць загального користування (під’їздів), підвалів, технічних приміщень, горищ та відповідного додаткового обладнання і матеріалів до них.</w:t>
            </w:r>
          </w:p>
        </w:tc>
      </w:tr>
    </w:tbl>
    <w:p w:rsidR="00591C15" w:rsidRPr="00591C15" w:rsidRDefault="00591C15" w:rsidP="00591C15">
      <w:pPr>
        <w:jc w:val="both"/>
        <w:rPr>
          <w:rFonts w:eastAsia="Calibri"/>
          <w:sz w:val="20"/>
          <w:lang w:val="uk-UA" w:eastAsia="uk-UA"/>
        </w:rPr>
      </w:pPr>
      <w:r w:rsidRPr="00591C15">
        <w:rPr>
          <w:rFonts w:eastAsia="Calibri"/>
          <w:sz w:val="20"/>
          <w:lang w:val="uk-UA" w:eastAsia="uk-UA"/>
        </w:rPr>
        <w:t xml:space="preserve">Додаток 1 до Генерального договору про взаємодію в інтересах ОСББ/ЖБК підготовлено Управлінням економічного розвитку Бахмутської міської ради </w:t>
      </w:r>
    </w:p>
    <w:p w:rsidR="00591C15" w:rsidRPr="00591C15" w:rsidRDefault="00591C15" w:rsidP="00591C15">
      <w:pPr>
        <w:jc w:val="both"/>
        <w:rPr>
          <w:rFonts w:eastAsia="Calibri"/>
          <w:b/>
          <w:sz w:val="20"/>
          <w:lang w:val="uk-UA" w:eastAsia="uk-UA"/>
        </w:rPr>
      </w:pPr>
    </w:p>
    <w:p w:rsidR="00591C15" w:rsidRPr="00591C15" w:rsidRDefault="00591C15" w:rsidP="00591C15">
      <w:pPr>
        <w:rPr>
          <w:rFonts w:eastAsia="Calibri"/>
          <w:b/>
          <w:sz w:val="26"/>
          <w:szCs w:val="26"/>
          <w:lang w:val="uk-UA" w:eastAsia="uk-UA"/>
        </w:rPr>
      </w:pPr>
      <w:r w:rsidRPr="00591C15">
        <w:rPr>
          <w:rFonts w:eastAsia="Calibri"/>
          <w:b/>
          <w:sz w:val="26"/>
          <w:szCs w:val="26"/>
          <w:lang w:val="uk-UA" w:eastAsia="uk-UA"/>
        </w:rPr>
        <w:t xml:space="preserve">Начальник Управління економічного </w:t>
      </w:r>
    </w:p>
    <w:p w:rsidR="00591C15" w:rsidRPr="00591C15" w:rsidRDefault="00591C15" w:rsidP="00591C15">
      <w:pPr>
        <w:rPr>
          <w:rFonts w:eastAsia="Calibri"/>
          <w:sz w:val="26"/>
          <w:szCs w:val="26"/>
          <w:lang w:val="uk-UA" w:eastAsia="uk-UA"/>
        </w:rPr>
      </w:pPr>
      <w:r w:rsidRPr="00591C15">
        <w:rPr>
          <w:rFonts w:eastAsia="Calibri"/>
          <w:b/>
          <w:sz w:val="26"/>
          <w:szCs w:val="26"/>
          <w:lang w:val="uk-UA" w:eastAsia="uk-UA"/>
        </w:rPr>
        <w:t xml:space="preserve">розвитку Бахмутської міської ради                                                                </w:t>
      </w:r>
      <w:proofErr w:type="spellStart"/>
      <w:r w:rsidRPr="00591C15">
        <w:rPr>
          <w:rFonts w:eastAsia="Calibri"/>
          <w:b/>
          <w:sz w:val="26"/>
          <w:szCs w:val="26"/>
          <w:lang w:val="uk-UA" w:eastAsia="uk-UA"/>
        </w:rPr>
        <w:t>М.А.Юхно</w:t>
      </w:r>
      <w:proofErr w:type="spellEnd"/>
    </w:p>
    <w:p w:rsidR="00591C15" w:rsidRPr="00591C15" w:rsidRDefault="00591C15" w:rsidP="00591C15">
      <w:pPr>
        <w:rPr>
          <w:rFonts w:eastAsia="Calibri"/>
          <w:sz w:val="26"/>
          <w:szCs w:val="26"/>
          <w:lang w:val="uk-UA" w:eastAsia="uk-UA"/>
        </w:rPr>
        <w:sectPr w:rsidR="00591C15" w:rsidRPr="00591C15" w:rsidSect="00342B87">
          <w:pgSz w:w="11906" w:h="16838" w:code="9"/>
          <w:pgMar w:top="851" w:right="566" w:bottom="284" w:left="1701" w:header="510" w:footer="510" w:gutter="0"/>
          <w:cols w:space="708"/>
          <w:titlePg/>
          <w:docGrid w:linePitch="381"/>
        </w:sectPr>
      </w:pPr>
    </w:p>
    <w:p w:rsidR="00591C15" w:rsidRPr="00591C15" w:rsidRDefault="00591C15" w:rsidP="00591C15">
      <w:pPr>
        <w:ind w:left="10915"/>
        <w:rPr>
          <w:rFonts w:eastAsia="Calibri"/>
          <w:sz w:val="28"/>
          <w:szCs w:val="24"/>
          <w:lang w:val="uk-UA" w:eastAsia="uk-UA"/>
        </w:rPr>
      </w:pPr>
    </w:p>
    <w:p w:rsidR="00591C15" w:rsidRPr="00591C15" w:rsidRDefault="00591C15" w:rsidP="00591C15">
      <w:pPr>
        <w:ind w:left="10915"/>
        <w:rPr>
          <w:rFonts w:eastAsia="Calibri"/>
          <w:sz w:val="22"/>
          <w:szCs w:val="22"/>
          <w:lang w:val="uk-UA" w:eastAsia="uk-UA"/>
        </w:rPr>
      </w:pPr>
      <w:r w:rsidRPr="00591C15">
        <w:rPr>
          <w:rFonts w:eastAsia="Calibri"/>
          <w:sz w:val="22"/>
          <w:szCs w:val="22"/>
          <w:lang w:val="uk-UA" w:eastAsia="uk-UA"/>
        </w:rPr>
        <w:t>Додаток 2</w:t>
      </w:r>
    </w:p>
    <w:p w:rsidR="00591C15" w:rsidRPr="00591C15" w:rsidRDefault="00591C15" w:rsidP="00591C15">
      <w:pPr>
        <w:ind w:left="10915"/>
        <w:rPr>
          <w:rFonts w:eastAsia="Calibri"/>
          <w:spacing w:val="-4"/>
          <w:sz w:val="22"/>
          <w:szCs w:val="22"/>
          <w:lang w:val="uk-UA" w:eastAsia="uk-UA"/>
        </w:rPr>
      </w:pPr>
      <w:r w:rsidRPr="00591C15">
        <w:rPr>
          <w:rFonts w:eastAsia="Calibri"/>
          <w:spacing w:val="-6"/>
          <w:sz w:val="22"/>
          <w:szCs w:val="22"/>
          <w:lang w:val="uk-UA" w:eastAsia="uk-UA"/>
        </w:rPr>
        <w:t xml:space="preserve">до Генерального договору про взаємодію в інтересах  ОСББ/ЖБК  № _____ </w:t>
      </w:r>
      <w:r w:rsidR="005B7355">
        <w:rPr>
          <w:rFonts w:eastAsia="Calibri"/>
          <w:spacing w:val="-4"/>
          <w:sz w:val="22"/>
          <w:szCs w:val="22"/>
          <w:lang w:val="uk-UA" w:eastAsia="uk-UA"/>
        </w:rPr>
        <w:t xml:space="preserve"> "__"________</w:t>
      </w:r>
      <w:r w:rsidRPr="00591C15">
        <w:rPr>
          <w:rFonts w:eastAsia="Calibri"/>
          <w:spacing w:val="-4"/>
          <w:sz w:val="22"/>
          <w:szCs w:val="22"/>
          <w:lang w:val="uk-UA" w:eastAsia="uk-UA"/>
        </w:rPr>
        <w:t>__ року</w:t>
      </w:r>
    </w:p>
    <w:p w:rsidR="00591C15" w:rsidRPr="00591C15" w:rsidRDefault="00591C15" w:rsidP="00591C15">
      <w:pPr>
        <w:jc w:val="center"/>
        <w:rPr>
          <w:rFonts w:eastAsia="Calibri"/>
          <w:sz w:val="22"/>
          <w:szCs w:val="22"/>
          <w:lang w:val="uk-UA" w:eastAsia="uk-UA"/>
        </w:rPr>
      </w:pPr>
      <w:r w:rsidRPr="00591C15">
        <w:rPr>
          <w:rFonts w:eastAsia="Calibri"/>
          <w:sz w:val="22"/>
          <w:szCs w:val="22"/>
          <w:lang w:val="uk-UA" w:eastAsia="uk-UA"/>
        </w:rPr>
        <w:t>Зведений реєстр № ________</w:t>
      </w:r>
    </w:p>
    <w:p w:rsidR="00591C15" w:rsidRPr="00591C15" w:rsidRDefault="00591C15" w:rsidP="00591C15">
      <w:pPr>
        <w:jc w:val="center"/>
        <w:rPr>
          <w:rFonts w:eastAsia="Calibri"/>
          <w:sz w:val="22"/>
          <w:szCs w:val="22"/>
          <w:lang w:val="uk-UA" w:eastAsia="uk-UA"/>
        </w:rPr>
      </w:pPr>
      <w:r w:rsidRPr="00591C15">
        <w:rPr>
          <w:rFonts w:eastAsia="Calibri"/>
          <w:sz w:val="22"/>
          <w:szCs w:val="22"/>
          <w:lang w:val="uk-UA" w:eastAsia="uk-UA"/>
        </w:rPr>
        <w:t>Позичальників (ОСББ/ЖБК), які отримали кредит у _______________________________________________________________________________</w:t>
      </w:r>
    </w:p>
    <w:p w:rsidR="00591C15" w:rsidRPr="00591C15" w:rsidRDefault="00591C15" w:rsidP="00591C15">
      <w:pPr>
        <w:jc w:val="center"/>
        <w:rPr>
          <w:rFonts w:eastAsia="Calibri"/>
          <w:bCs/>
          <w:sz w:val="22"/>
          <w:szCs w:val="22"/>
          <w:lang w:val="uk-UA" w:eastAsia="uk-UA"/>
        </w:rPr>
      </w:pPr>
      <w:r w:rsidRPr="00591C15">
        <w:rPr>
          <w:rFonts w:eastAsia="Calibri"/>
          <w:sz w:val="22"/>
          <w:szCs w:val="22"/>
          <w:lang w:val="uk-UA" w:eastAsia="uk-UA"/>
        </w:rPr>
        <w:t xml:space="preserve">за Програмою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8A6C56">
        <w:rPr>
          <w:rFonts w:eastAsia="Calibri"/>
          <w:sz w:val="22"/>
          <w:szCs w:val="22"/>
          <w:lang w:val="uk-UA" w:eastAsia="uk-UA"/>
        </w:rPr>
        <w:t xml:space="preserve">Бахмутської міської об’єднаної територіальної громади на 2021-2022 </w:t>
      </w:r>
      <w:r w:rsidRPr="00591C15">
        <w:rPr>
          <w:rFonts w:eastAsia="Calibri"/>
          <w:sz w:val="22"/>
          <w:szCs w:val="22"/>
          <w:lang w:val="uk-UA" w:eastAsia="uk-UA"/>
        </w:rPr>
        <w:t>роки за _____________ 20</w:t>
      </w:r>
      <w:r w:rsidR="008A6C56">
        <w:rPr>
          <w:rFonts w:eastAsia="Calibri"/>
          <w:sz w:val="22"/>
          <w:szCs w:val="22"/>
          <w:lang w:val="uk-UA" w:eastAsia="uk-UA"/>
        </w:rPr>
        <w:t>__</w:t>
      </w:r>
      <w:r w:rsidRPr="00591C15">
        <w:rPr>
          <w:rFonts w:eastAsia="Calibri"/>
          <w:sz w:val="22"/>
          <w:szCs w:val="22"/>
          <w:lang w:val="uk-UA" w:eastAsia="uk-UA"/>
        </w:rPr>
        <w:t>_ року</w:t>
      </w:r>
    </w:p>
    <w:p w:rsidR="00591C15" w:rsidRPr="00591C15" w:rsidRDefault="00591C15" w:rsidP="00591C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920"/>
        </w:tabs>
        <w:jc w:val="both"/>
        <w:rPr>
          <w:rFonts w:eastAsia="Calibri"/>
          <w:sz w:val="22"/>
          <w:szCs w:val="22"/>
          <w:lang w:val="uk-UA" w:eastAsia="uk-UA"/>
        </w:rPr>
      </w:pPr>
      <w:r w:rsidRPr="00591C15">
        <w:rPr>
          <w:rFonts w:eastAsia="Calibri"/>
          <w:sz w:val="22"/>
          <w:szCs w:val="22"/>
          <w:lang w:val="uk-UA" w:eastAsia="uk-UA"/>
        </w:rPr>
        <w:tab/>
        <w:t xml:space="preserve">                                                                                                                                                                                 (місяць)</w:t>
      </w:r>
    </w:p>
    <w:tbl>
      <w:tblPr>
        <w:tblW w:w="158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2"/>
        <w:gridCol w:w="862"/>
        <w:gridCol w:w="1114"/>
        <w:gridCol w:w="1388"/>
        <w:gridCol w:w="973"/>
        <w:gridCol w:w="973"/>
        <w:gridCol w:w="833"/>
        <w:gridCol w:w="1381"/>
        <w:gridCol w:w="1134"/>
        <w:gridCol w:w="1559"/>
        <w:gridCol w:w="1134"/>
        <w:gridCol w:w="1134"/>
        <w:gridCol w:w="1134"/>
        <w:gridCol w:w="1135"/>
        <w:gridCol w:w="585"/>
      </w:tblGrid>
      <w:tr w:rsidR="00591C15" w:rsidRPr="007C5A4F" w:rsidTr="007C5A4F">
        <w:trPr>
          <w:gridAfter w:val="1"/>
          <w:wAfter w:w="585" w:type="dxa"/>
          <w:trHeight w:val="1160"/>
        </w:trPr>
        <w:tc>
          <w:tcPr>
            <w:tcW w:w="522" w:type="dxa"/>
            <w:vMerge w:val="restart"/>
          </w:tcPr>
          <w:p w:rsidR="00591C15" w:rsidRPr="007C5A4F" w:rsidRDefault="00591C15" w:rsidP="00591C15">
            <w:pPr>
              <w:jc w:val="center"/>
              <w:rPr>
                <w:rFonts w:eastAsia="Calibri"/>
                <w:sz w:val="20"/>
                <w:lang w:val="uk-UA" w:eastAsia="uk-UA"/>
              </w:rPr>
            </w:pPr>
            <w:r w:rsidRPr="007C5A4F">
              <w:rPr>
                <w:rFonts w:eastAsia="Calibri"/>
                <w:sz w:val="20"/>
                <w:lang w:val="uk-UA" w:eastAsia="uk-UA"/>
              </w:rPr>
              <w:t>№ з/п</w:t>
            </w:r>
          </w:p>
        </w:tc>
        <w:tc>
          <w:tcPr>
            <w:tcW w:w="862" w:type="dxa"/>
            <w:vMerge w:val="restart"/>
          </w:tcPr>
          <w:p w:rsidR="00591C15" w:rsidRPr="007C5A4F" w:rsidRDefault="00591C15" w:rsidP="00591C15">
            <w:pPr>
              <w:jc w:val="center"/>
              <w:rPr>
                <w:rFonts w:eastAsia="Calibri"/>
                <w:sz w:val="20"/>
                <w:lang w:val="uk-UA" w:eastAsia="uk-UA"/>
              </w:rPr>
            </w:pPr>
            <w:r w:rsidRPr="007C5A4F">
              <w:rPr>
                <w:rFonts w:eastAsia="Calibri"/>
                <w:sz w:val="20"/>
                <w:lang w:val="uk-UA" w:eastAsia="uk-UA"/>
              </w:rPr>
              <w:t>Позичальник</w:t>
            </w:r>
          </w:p>
          <w:p w:rsidR="00591C15" w:rsidRPr="007C5A4F" w:rsidRDefault="00591C15" w:rsidP="00591C15">
            <w:pPr>
              <w:jc w:val="center"/>
              <w:rPr>
                <w:rFonts w:eastAsia="Calibri"/>
                <w:sz w:val="20"/>
                <w:lang w:val="uk-UA" w:eastAsia="uk-UA"/>
              </w:rPr>
            </w:pPr>
            <w:r w:rsidRPr="007C5A4F">
              <w:rPr>
                <w:rFonts w:eastAsia="Calibri"/>
                <w:sz w:val="20"/>
                <w:lang w:val="uk-UA" w:eastAsia="uk-UA"/>
              </w:rPr>
              <w:t>(юридична особа*)</w:t>
            </w:r>
          </w:p>
        </w:tc>
        <w:tc>
          <w:tcPr>
            <w:tcW w:w="1114" w:type="dxa"/>
            <w:vMerge w:val="restart"/>
          </w:tcPr>
          <w:p w:rsidR="00591C15" w:rsidRPr="007C5A4F" w:rsidRDefault="00591C15" w:rsidP="00591C15">
            <w:pPr>
              <w:ind w:right="-270"/>
              <w:rPr>
                <w:rFonts w:eastAsia="Calibri"/>
                <w:sz w:val="20"/>
                <w:lang w:val="uk-UA" w:eastAsia="uk-UA"/>
              </w:rPr>
            </w:pPr>
            <w:r w:rsidRPr="007C5A4F">
              <w:rPr>
                <w:rFonts w:eastAsia="Calibri"/>
                <w:sz w:val="20"/>
                <w:lang w:val="uk-UA" w:eastAsia="uk-UA"/>
              </w:rPr>
              <w:t>№ дата та термін дії кредитного договору</w:t>
            </w:r>
          </w:p>
        </w:tc>
        <w:tc>
          <w:tcPr>
            <w:tcW w:w="1388" w:type="dxa"/>
            <w:vMerge w:val="restart"/>
          </w:tcPr>
          <w:p w:rsidR="00591C15" w:rsidRPr="007C5A4F" w:rsidRDefault="00591C15" w:rsidP="00591C15">
            <w:pPr>
              <w:ind w:left="-108" w:right="-16"/>
              <w:jc w:val="center"/>
              <w:rPr>
                <w:rFonts w:eastAsia="Calibri"/>
                <w:spacing w:val="-4"/>
                <w:sz w:val="20"/>
                <w:lang w:val="uk-UA" w:eastAsia="uk-UA"/>
              </w:rPr>
            </w:pPr>
            <w:r w:rsidRPr="007C5A4F">
              <w:rPr>
                <w:rFonts w:eastAsia="Calibri"/>
                <w:spacing w:val="-4"/>
                <w:sz w:val="20"/>
                <w:lang w:val="uk-UA" w:eastAsia="uk-UA"/>
              </w:rPr>
              <w:t xml:space="preserve">Відомості щодо впровадження </w:t>
            </w:r>
            <w:proofErr w:type="spellStart"/>
            <w:r w:rsidRPr="007C5A4F">
              <w:rPr>
                <w:rFonts w:eastAsia="Calibri"/>
                <w:spacing w:val="-4"/>
                <w:sz w:val="20"/>
                <w:lang w:val="uk-UA" w:eastAsia="uk-UA"/>
              </w:rPr>
              <w:t>енергозбері-гаючих</w:t>
            </w:r>
            <w:proofErr w:type="spellEnd"/>
            <w:r w:rsidRPr="007C5A4F">
              <w:rPr>
                <w:rFonts w:eastAsia="Calibri"/>
                <w:spacing w:val="-4"/>
                <w:sz w:val="20"/>
                <w:lang w:val="uk-UA" w:eastAsia="uk-UA"/>
              </w:rPr>
              <w:t xml:space="preserve"> заходів (із зазначенням</w:t>
            </w:r>
          </w:p>
          <w:p w:rsidR="00591C15" w:rsidRPr="007C5A4F" w:rsidRDefault="00591C15" w:rsidP="00591C15">
            <w:pPr>
              <w:jc w:val="center"/>
              <w:rPr>
                <w:rFonts w:eastAsia="Calibri"/>
                <w:sz w:val="20"/>
                <w:lang w:val="uk-UA" w:eastAsia="uk-UA"/>
              </w:rPr>
            </w:pPr>
            <w:r w:rsidRPr="007C5A4F">
              <w:rPr>
                <w:rFonts w:eastAsia="Calibri"/>
                <w:spacing w:val="-4"/>
                <w:sz w:val="20"/>
                <w:lang w:val="uk-UA" w:eastAsia="uk-UA"/>
              </w:rPr>
              <w:t xml:space="preserve">повної назви </w:t>
            </w:r>
            <w:proofErr w:type="spellStart"/>
            <w:r w:rsidRPr="007C5A4F">
              <w:rPr>
                <w:rFonts w:eastAsia="Calibri"/>
                <w:spacing w:val="-4"/>
                <w:sz w:val="20"/>
                <w:lang w:val="uk-UA" w:eastAsia="uk-UA"/>
              </w:rPr>
              <w:t>енергоефектив</w:t>
            </w:r>
            <w:proofErr w:type="spellEnd"/>
            <w:r w:rsidRPr="007C5A4F">
              <w:rPr>
                <w:rFonts w:eastAsia="Calibri"/>
                <w:spacing w:val="-4"/>
                <w:sz w:val="20"/>
                <w:lang w:val="uk-UA" w:eastAsia="uk-UA"/>
              </w:rPr>
              <w:t>-ного обладнання та/або матеріалів)</w:t>
            </w:r>
          </w:p>
        </w:tc>
        <w:tc>
          <w:tcPr>
            <w:tcW w:w="973" w:type="dxa"/>
            <w:vMerge w:val="restart"/>
          </w:tcPr>
          <w:p w:rsidR="00591C15" w:rsidRPr="007C5A4F" w:rsidRDefault="00591C15" w:rsidP="00591C15">
            <w:pPr>
              <w:ind w:left="-108" w:right="-108"/>
              <w:jc w:val="center"/>
              <w:rPr>
                <w:rFonts w:eastAsia="Calibri"/>
                <w:sz w:val="20"/>
                <w:lang w:val="uk-UA" w:eastAsia="uk-UA"/>
              </w:rPr>
            </w:pPr>
            <w:r w:rsidRPr="007C5A4F">
              <w:rPr>
                <w:rFonts w:eastAsia="Calibri"/>
                <w:sz w:val="20"/>
                <w:lang w:val="uk-UA" w:eastAsia="uk-UA"/>
              </w:rPr>
              <w:t xml:space="preserve">Дата і номер документу, який підтверджує передачу товару, робіт, </w:t>
            </w:r>
          </w:p>
          <w:p w:rsidR="00591C15" w:rsidRPr="007C5A4F" w:rsidRDefault="00591C15" w:rsidP="00591C15">
            <w:pPr>
              <w:jc w:val="center"/>
              <w:rPr>
                <w:rFonts w:eastAsia="Calibri"/>
                <w:sz w:val="20"/>
                <w:lang w:val="uk-UA" w:eastAsia="uk-UA"/>
              </w:rPr>
            </w:pPr>
            <w:r w:rsidRPr="007C5A4F">
              <w:rPr>
                <w:rFonts w:eastAsia="Calibri"/>
                <w:sz w:val="20"/>
                <w:lang w:val="uk-UA" w:eastAsia="uk-UA"/>
              </w:rPr>
              <w:t>послуг</w:t>
            </w:r>
          </w:p>
        </w:tc>
        <w:tc>
          <w:tcPr>
            <w:tcW w:w="973" w:type="dxa"/>
            <w:vMerge w:val="restart"/>
          </w:tcPr>
          <w:p w:rsidR="00591C15" w:rsidRPr="007C5A4F" w:rsidRDefault="00591C15" w:rsidP="00591C15">
            <w:pPr>
              <w:jc w:val="center"/>
              <w:rPr>
                <w:rFonts w:eastAsia="Calibri"/>
                <w:sz w:val="20"/>
                <w:lang w:val="uk-UA" w:eastAsia="uk-UA"/>
              </w:rPr>
            </w:pPr>
            <w:r w:rsidRPr="007C5A4F">
              <w:rPr>
                <w:rFonts w:eastAsia="Calibri"/>
                <w:sz w:val="20"/>
                <w:lang w:val="uk-UA" w:eastAsia="uk-UA"/>
              </w:rPr>
              <w:t>Сума отриманого кредиту, грн.</w:t>
            </w:r>
          </w:p>
        </w:tc>
        <w:tc>
          <w:tcPr>
            <w:tcW w:w="833" w:type="dxa"/>
            <w:vMerge w:val="restart"/>
          </w:tcPr>
          <w:p w:rsidR="00591C15" w:rsidRPr="007C5A4F" w:rsidRDefault="00591C15" w:rsidP="00591C15">
            <w:pPr>
              <w:jc w:val="center"/>
              <w:rPr>
                <w:rFonts w:eastAsia="Calibri"/>
                <w:sz w:val="20"/>
                <w:lang w:val="uk-UA" w:eastAsia="uk-UA"/>
              </w:rPr>
            </w:pPr>
            <w:r w:rsidRPr="007C5A4F">
              <w:rPr>
                <w:rFonts w:eastAsia="Calibri"/>
                <w:sz w:val="20"/>
                <w:lang w:val="uk-UA" w:eastAsia="uk-UA"/>
              </w:rPr>
              <w:t>Розмір відсоткової ставки за отриманим кредитом</w:t>
            </w:r>
          </w:p>
        </w:tc>
        <w:tc>
          <w:tcPr>
            <w:tcW w:w="1381" w:type="dxa"/>
            <w:vMerge w:val="restart"/>
          </w:tcPr>
          <w:p w:rsidR="00591C15" w:rsidRPr="007C5A4F" w:rsidRDefault="00591C15" w:rsidP="00591C15">
            <w:pPr>
              <w:ind w:left="-144" w:right="-108"/>
              <w:jc w:val="center"/>
              <w:rPr>
                <w:rFonts w:eastAsia="Calibri"/>
                <w:sz w:val="20"/>
                <w:lang w:val="uk-UA" w:eastAsia="uk-UA"/>
              </w:rPr>
            </w:pPr>
            <w:r w:rsidRPr="007C5A4F">
              <w:rPr>
                <w:rFonts w:eastAsia="Calibri"/>
                <w:sz w:val="20"/>
                <w:lang w:val="uk-UA" w:eastAsia="uk-UA"/>
              </w:rPr>
              <w:t>Сума сплаченої позичальником</w:t>
            </w:r>
          </w:p>
          <w:p w:rsidR="00591C15" w:rsidRPr="007C5A4F" w:rsidRDefault="00591C15" w:rsidP="00591C15">
            <w:pPr>
              <w:ind w:left="-144" w:right="-108"/>
              <w:jc w:val="center"/>
              <w:rPr>
                <w:rFonts w:eastAsia="Calibri"/>
                <w:sz w:val="20"/>
                <w:lang w:val="uk-UA" w:eastAsia="uk-UA"/>
              </w:rPr>
            </w:pPr>
            <w:r w:rsidRPr="007C5A4F">
              <w:rPr>
                <w:rFonts w:eastAsia="Calibri"/>
                <w:sz w:val="20"/>
                <w:lang w:val="uk-UA" w:eastAsia="uk-UA"/>
              </w:rPr>
              <w:t>відсоткової ставки за отриманим кредитом, грн.</w:t>
            </w:r>
          </w:p>
        </w:tc>
        <w:tc>
          <w:tcPr>
            <w:tcW w:w="2693" w:type="dxa"/>
            <w:gridSpan w:val="2"/>
          </w:tcPr>
          <w:p w:rsidR="00591C15" w:rsidRPr="007C5A4F" w:rsidRDefault="00591C15" w:rsidP="00591C15">
            <w:pPr>
              <w:jc w:val="center"/>
              <w:rPr>
                <w:rFonts w:eastAsia="Calibri"/>
                <w:sz w:val="20"/>
                <w:lang w:val="uk-UA" w:eastAsia="uk-UA"/>
              </w:rPr>
            </w:pPr>
            <w:r w:rsidRPr="007C5A4F">
              <w:rPr>
                <w:rFonts w:eastAsia="Calibri"/>
                <w:sz w:val="20"/>
                <w:lang w:val="uk-UA" w:eastAsia="uk-UA"/>
              </w:rPr>
              <w:t>Сума сплаченої постачальником</w:t>
            </w:r>
          </w:p>
          <w:p w:rsidR="00591C15" w:rsidRPr="007C5A4F" w:rsidRDefault="00591C15" w:rsidP="00591C15">
            <w:pPr>
              <w:jc w:val="center"/>
              <w:rPr>
                <w:rFonts w:eastAsia="Calibri"/>
                <w:sz w:val="20"/>
                <w:lang w:val="uk-UA" w:eastAsia="uk-UA"/>
              </w:rPr>
            </w:pPr>
            <w:r w:rsidRPr="007C5A4F">
              <w:rPr>
                <w:rFonts w:eastAsia="Calibri"/>
                <w:sz w:val="20"/>
                <w:lang w:val="uk-UA" w:eastAsia="uk-UA"/>
              </w:rPr>
              <w:t>відсоткової ставки за отриманим кредитом, відшкодування якої здійснено коштами місцевих бюджетів</w:t>
            </w:r>
          </w:p>
        </w:tc>
        <w:tc>
          <w:tcPr>
            <w:tcW w:w="4537" w:type="dxa"/>
            <w:gridSpan w:val="4"/>
            <w:vMerge w:val="restart"/>
          </w:tcPr>
          <w:p w:rsidR="00591C15" w:rsidRPr="007C5A4F" w:rsidRDefault="00591C15" w:rsidP="00591C15">
            <w:pPr>
              <w:jc w:val="center"/>
              <w:rPr>
                <w:rFonts w:eastAsia="Calibri"/>
                <w:sz w:val="20"/>
                <w:lang w:val="uk-UA" w:eastAsia="uk-UA"/>
              </w:rPr>
            </w:pPr>
            <w:r w:rsidRPr="007C5A4F">
              <w:rPr>
                <w:rFonts w:eastAsia="Calibri"/>
                <w:sz w:val="20"/>
                <w:lang w:val="uk-UA" w:eastAsia="uk-UA"/>
              </w:rPr>
              <w:t>Частка та сума сплаченої позичальником відсоткової ставки за отриманим кредитом, що підлягає відшкодуванню коштами місцевих бюджетів</w:t>
            </w:r>
          </w:p>
        </w:tc>
      </w:tr>
      <w:tr w:rsidR="007C5A4F" w:rsidRPr="007C5A4F" w:rsidTr="007C5A4F">
        <w:trPr>
          <w:gridAfter w:val="1"/>
          <w:wAfter w:w="585" w:type="dxa"/>
          <w:trHeight w:val="230"/>
        </w:trPr>
        <w:tc>
          <w:tcPr>
            <w:tcW w:w="522" w:type="dxa"/>
            <w:vMerge/>
          </w:tcPr>
          <w:p w:rsidR="007C5A4F" w:rsidRPr="007C5A4F" w:rsidRDefault="007C5A4F" w:rsidP="00591C15">
            <w:pPr>
              <w:rPr>
                <w:rFonts w:eastAsia="Calibri"/>
                <w:sz w:val="20"/>
                <w:lang w:val="uk-UA" w:eastAsia="uk-UA"/>
              </w:rPr>
            </w:pPr>
          </w:p>
        </w:tc>
        <w:tc>
          <w:tcPr>
            <w:tcW w:w="862" w:type="dxa"/>
            <w:vMerge/>
          </w:tcPr>
          <w:p w:rsidR="007C5A4F" w:rsidRPr="007C5A4F" w:rsidRDefault="007C5A4F" w:rsidP="00591C15">
            <w:pPr>
              <w:rPr>
                <w:rFonts w:eastAsia="Calibri"/>
                <w:sz w:val="20"/>
                <w:lang w:val="uk-UA" w:eastAsia="uk-UA"/>
              </w:rPr>
            </w:pPr>
          </w:p>
        </w:tc>
        <w:tc>
          <w:tcPr>
            <w:tcW w:w="1114" w:type="dxa"/>
            <w:vMerge/>
          </w:tcPr>
          <w:p w:rsidR="007C5A4F" w:rsidRPr="007C5A4F" w:rsidRDefault="007C5A4F" w:rsidP="00591C15">
            <w:pPr>
              <w:rPr>
                <w:rFonts w:eastAsia="Calibri"/>
                <w:sz w:val="20"/>
                <w:lang w:val="uk-UA" w:eastAsia="uk-UA"/>
              </w:rPr>
            </w:pPr>
          </w:p>
        </w:tc>
        <w:tc>
          <w:tcPr>
            <w:tcW w:w="1388" w:type="dxa"/>
            <w:vMerge/>
          </w:tcPr>
          <w:p w:rsidR="007C5A4F" w:rsidRPr="007C5A4F" w:rsidRDefault="007C5A4F" w:rsidP="00591C15">
            <w:pPr>
              <w:rPr>
                <w:rFonts w:eastAsia="Calibri"/>
                <w:sz w:val="20"/>
                <w:lang w:val="uk-UA" w:eastAsia="uk-UA"/>
              </w:rPr>
            </w:pPr>
          </w:p>
        </w:tc>
        <w:tc>
          <w:tcPr>
            <w:tcW w:w="973" w:type="dxa"/>
            <w:vMerge/>
          </w:tcPr>
          <w:p w:rsidR="007C5A4F" w:rsidRPr="007C5A4F" w:rsidRDefault="007C5A4F" w:rsidP="00591C15">
            <w:pPr>
              <w:rPr>
                <w:rFonts w:eastAsia="Calibri"/>
                <w:sz w:val="20"/>
                <w:lang w:val="uk-UA" w:eastAsia="uk-UA"/>
              </w:rPr>
            </w:pPr>
          </w:p>
        </w:tc>
        <w:tc>
          <w:tcPr>
            <w:tcW w:w="973" w:type="dxa"/>
            <w:vMerge/>
          </w:tcPr>
          <w:p w:rsidR="007C5A4F" w:rsidRPr="007C5A4F" w:rsidRDefault="007C5A4F" w:rsidP="00591C15">
            <w:pPr>
              <w:rPr>
                <w:rFonts w:eastAsia="Calibri"/>
                <w:sz w:val="20"/>
                <w:lang w:val="uk-UA" w:eastAsia="uk-UA"/>
              </w:rPr>
            </w:pPr>
          </w:p>
        </w:tc>
        <w:tc>
          <w:tcPr>
            <w:tcW w:w="833" w:type="dxa"/>
            <w:vMerge/>
          </w:tcPr>
          <w:p w:rsidR="007C5A4F" w:rsidRPr="007C5A4F" w:rsidRDefault="007C5A4F" w:rsidP="00591C15">
            <w:pPr>
              <w:rPr>
                <w:rFonts w:eastAsia="Calibri"/>
                <w:sz w:val="20"/>
                <w:lang w:val="uk-UA" w:eastAsia="uk-UA"/>
              </w:rPr>
            </w:pPr>
          </w:p>
        </w:tc>
        <w:tc>
          <w:tcPr>
            <w:tcW w:w="1381" w:type="dxa"/>
            <w:vMerge/>
          </w:tcPr>
          <w:p w:rsidR="007C5A4F" w:rsidRPr="007C5A4F" w:rsidRDefault="007C5A4F" w:rsidP="00591C15">
            <w:pPr>
              <w:rPr>
                <w:rFonts w:eastAsia="Calibri"/>
                <w:sz w:val="20"/>
                <w:lang w:val="uk-UA" w:eastAsia="uk-UA"/>
              </w:rPr>
            </w:pPr>
          </w:p>
        </w:tc>
        <w:tc>
          <w:tcPr>
            <w:tcW w:w="1134" w:type="dxa"/>
            <w:vMerge w:val="restart"/>
          </w:tcPr>
          <w:p w:rsidR="007C5A4F" w:rsidRPr="007C5A4F" w:rsidRDefault="007C5A4F" w:rsidP="00591C15">
            <w:pPr>
              <w:ind w:right="-108"/>
              <w:rPr>
                <w:rFonts w:eastAsia="Calibri"/>
                <w:sz w:val="20"/>
                <w:lang w:val="uk-UA" w:eastAsia="uk-UA"/>
              </w:rPr>
            </w:pPr>
            <w:r w:rsidRPr="007C5A4F">
              <w:rPr>
                <w:rFonts w:eastAsia="Calibri"/>
                <w:sz w:val="20"/>
                <w:lang w:val="uk-UA" w:eastAsia="uk-UA"/>
              </w:rPr>
              <w:t>Всього,</w:t>
            </w:r>
          </w:p>
          <w:p w:rsidR="007C5A4F" w:rsidRPr="007C5A4F" w:rsidRDefault="007C5A4F" w:rsidP="00591C15">
            <w:pPr>
              <w:rPr>
                <w:rFonts w:eastAsia="Calibri"/>
                <w:sz w:val="20"/>
                <w:lang w:val="uk-UA" w:eastAsia="uk-UA"/>
              </w:rPr>
            </w:pPr>
            <w:r w:rsidRPr="007C5A4F">
              <w:rPr>
                <w:rFonts w:eastAsia="Calibri"/>
                <w:sz w:val="20"/>
                <w:lang w:val="uk-UA" w:eastAsia="uk-UA"/>
              </w:rPr>
              <w:t>грн.</w:t>
            </w:r>
          </w:p>
        </w:tc>
        <w:tc>
          <w:tcPr>
            <w:tcW w:w="1559" w:type="dxa"/>
            <w:vMerge w:val="restart"/>
          </w:tcPr>
          <w:p w:rsidR="007C5A4F" w:rsidRPr="007C5A4F" w:rsidRDefault="007C5A4F" w:rsidP="00591C15">
            <w:pPr>
              <w:jc w:val="center"/>
              <w:rPr>
                <w:rFonts w:eastAsia="Calibri"/>
                <w:sz w:val="20"/>
                <w:lang w:val="uk-UA" w:eastAsia="uk-UA"/>
              </w:rPr>
            </w:pPr>
            <w:r w:rsidRPr="007C5A4F">
              <w:rPr>
                <w:rFonts w:eastAsia="Calibri"/>
                <w:sz w:val="20"/>
                <w:lang w:val="uk-UA" w:eastAsia="uk-UA"/>
              </w:rPr>
              <w:t>у тому числі за рахунок</w:t>
            </w:r>
          </w:p>
          <w:p w:rsidR="007C5A4F" w:rsidRPr="007C5A4F" w:rsidRDefault="007C5A4F" w:rsidP="00591C15">
            <w:pPr>
              <w:jc w:val="center"/>
              <w:rPr>
                <w:rFonts w:eastAsia="Calibri"/>
                <w:sz w:val="20"/>
                <w:lang w:val="uk-UA" w:eastAsia="uk-UA"/>
              </w:rPr>
            </w:pPr>
            <w:r w:rsidRPr="007C5A4F">
              <w:rPr>
                <w:rFonts w:eastAsia="Calibri"/>
                <w:sz w:val="20"/>
                <w:lang w:val="uk-UA" w:eastAsia="uk-UA"/>
              </w:rPr>
              <w:t>коштів бюджету Бахмутської міської ОТГ</w:t>
            </w:r>
          </w:p>
        </w:tc>
        <w:tc>
          <w:tcPr>
            <w:tcW w:w="4537" w:type="dxa"/>
            <w:gridSpan w:val="4"/>
            <w:vMerge/>
          </w:tcPr>
          <w:p w:rsidR="007C5A4F" w:rsidRPr="007C5A4F" w:rsidRDefault="007C5A4F" w:rsidP="00591C15">
            <w:pPr>
              <w:rPr>
                <w:rFonts w:eastAsia="Calibri"/>
                <w:sz w:val="20"/>
                <w:lang w:val="uk-UA" w:eastAsia="uk-UA"/>
              </w:rPr>
            </w:pPr>
          </w:p>
        </w:tc>
      </w:tr>
      <w:tr w:rsidR="007C5A4F" w:rsidRPr="007C5A4F" w:rsidTr="007C5A4F">
        <w:trPr>
          <w:gridAfter w:val="1"/>
          <w:wAfter w:w="585" w:type="dxa"/>
          <w:trHeight w:val="1267"/>
        </w:trPr>
        <w:tc>
          <w:tcPr>
            <w:tcW w:w="522" w:type="dxa"/>
            <w:vMerge/>
          </w:tcPr>
          <w:p w:rsidR="007C5A4F" w:rsidRPr="007C5A4F" w:rsidRDefault="007C5A4F" w:rsidP="00591C15">
            <w:pPr>
              <w:rPr>
                <w:rFonts w:eastAsia="Calibri"/>
                <w:sz w:val="20"/>
                <w:lang w:val="uk-UA" w:eastAsia="uk-UA"/>
              </w:rPr>
            </w:pPr>
          </w:p>
        </w:tc>
        <w:tc>
          <w:tcPr>
            <w:tcW w:w="862" w:type="dxa"/>
            <w:vMerge/>
          </w:tcPr>
          <w:p w:rsidR="007C5A4F" w:rsidRPr="007C5A4F" w:rsidRDefault="007C5A4F" w:rsidP="00591C15">
            <w:pPr>
              <w:rPr>
                <w:rFonts w:eastAsia="Calibri"/>
                <w:sz w:val="20"/>
                <w:lang w:val="uk-UA" w:eastAsia="uk-UA"/>
              </w:rPr>
            </w:pPr>
          </w:p>
        </w:tc>
        <w:tc>
          <w:tcPr>
            <w:tcW w:w="1114" w:type="dxa"/>
            <w:vMerge/>
          </w:tcPr>
          <w:p w:rsidR="007C5A4F" w:rsidRPr="007C5A4F" w:rsidRDefault="007C5A4F" w:rsidP="00591C15">
            <w:pPr>
              <w:rPr>
                <w:rFonts w:eastAsia="Calibri"/>
                <w:sz w:val="20"/>
                <w:lang w:val="uk-UA" w:eastAsia="uk-UA"/>
              </w:rPr>
            </w:pPr>
          </w:p>
        </w:tc>
        <w:tc>
          <w:tcPr>
            <w:tcW w:w="1388" w:type="dxa"/>
            <w:vMerge/>
          </w:tcPr>
          <w:p w:rsidR="007C5A4F" w:rsidRPr="007C5A4F" w:rsidRDefault="007C5A4F" w:rsidP="00591C15">
            <w:pPr>
              <w:rPr>
                <w:rFonts w:eastAsia="Calibri"/>
                <w:sz w:val="20"/>
                <w:lang w:val="uk-UA" w:eastAsia="uk-UA"/>
              </w:rPr>
            </w:pPr>
          </w:p>
        </w:tc>
        <w:tc>
          <w:tcPr>
            <w:tcW w:w="973" w:type="dxa"/>
            <w:vMerge/>
          </w:tcPr>
          <w:p w:rsidR="007C5A4F" w:rsidRPr="007C5A4F" w:rsidRDefault="007C5A4F" w:rsidP="00591C15">
            <w:pPr>
              <w:rPr>
                <w:rFonts w:eastAsia="Calibri"/>
                <w:sz w:val="20"/>
                <w:lang w:val="uk-UA" w:eastAsia="uk-UA"/>
              </w:rPr>
            </w:pPr>
          </w:p>
        </w:tc>
        <w:tc>
          <w:tcPr>
            <w:tcW w:w="973" w:type="dxa"/>
            <w:vMerge/>
          </w:tcPr>
          <w:p w:rsidR="007C5A4F" w:rsidRPr="007C5A4F" w:rsidRDefault="007C5A4F" w:rsidP="00591C15">
            <w:pPr>
              <w:rPr>
                <w:rFonts w:eastAsia="Calibri"/>
                <w:sz w:val="20"/>
                <w:lang w:val="uk-UA" w:eastAsia="uk-UA"/>
              </w:rPr>
            </w:pPr>
          </w:p>
        </w:tc>
        <w:tc>
          <w:tcPr>
            <w:tcW w:w="833" w:type="dxa"/>
            <w:vMerge/>
          </w:tcPr>
          <w:p w:rsidR="007C5A4F" w:rsidRPr="007C5A4F" w:rsidRDefault="007C5A4F" w:rsidP="00591C15">
            <w:pPr>
              <w:rPr>
                <w:rFonts w:eastAsia="Calibri"/>
                <w:sz w:val="20"/>
                <w:lang w:val="uk-UA" w:eastAsia="uk-UA"/>
              </w:rPr>
            </w:pPr>
          </w:p>
        </w:tc>
        <w:tc>
          <w:tcPr>
            <w:tcW w:w="1381" w:type="dxa"/>
            <w:vMerge/>
          </w:tcPr>
          <w:p w:rsidR="007C5A4F" w:rsidRPr="007C5A4F" w:rsidRDefault="007C5A4F" w:rsidP="00591C15">
            <w:pPr>
              <w:rPr>
                <w:rFonts w:eastAsia="Calibri"/>
                <w:sz w:val="20"/>
                <w:lang w:val="uk-UA" w:eastAsia="uk-UA"/>
              </w:rPr>
            </w:pPr>
          </w:p>
        </w:tc>
        <w:tc>
          <w:tcPr>
            <w:tcW w:w="1134" w:type="dxa"/>
            <w:vMerge/>
          </w:tcPr>
          <w:p w:rsidR="007C5A4F" w:rsidRPr="007C5A4F" w:rsidRDefault="007C5A4F" w:rsidP="00591C15">
            <w:pPr>
              <w:rPr>
                <w:rFonts w:eastAsia="Calibri"/>
                <w:sz w:val="20"/>
                <w:lang w:val="uk-UA" w:eastAsia="uk-UA"/>
              </w:rPr>
            </w:pPr>
          </w:p>
        </w:tc>
        <w:tc>
          <w:tcPr>
            <w:tcW w:w="1559" w:type="dxa"/>
            <w:vMerge/>
          </w:tcPr>
          <w:p w:rsidR="007C5A4F" w:rsidRPr="007C5A4F" w:rsidRDefault="007C5A4F" w:rsidP="00591C15">
            <w:pPr>
              <w:jc w:val="center"/>
              <w:rPr>
                <w:rFonts w:eastAsia="Calibri"/>
                <w:sz w:val="20"/>
                <w:lang w:val="uk-UA" w:eastAsia="uk-UA"/>
              </w:rPr>
            </w:pPr>
          </w:p>
        </w:tc>
        <w:tc>
          <w:tcPr>
            <w:tcW w:w="2268" w:type="dxa"/>
            <w:gridSpan w:val="2"/>
          </w:tcPr>
          <w:p w:rsidR="007C5A4F" w:rsidRPr="007C5A4F" w:rsidRDefault="007C5A4F" w:rsidP="00591C15">
            <w:pPr>
              <w:jc w:val="center"/>
              <w:rPr>
                <w:rFonts w:eastAsia="Calibri"/>
                <w:sz w:val="20"/>
                <w:lang w:val="uk-UA" w:eastAsia="uk-UA"/>
              </w:rPr>
            </w:pPr>
            <w:r w:rsidRPr="007C5A4F">
              <w:rPr>
                <w:rFonts w:eastAsia="Calibri"/>
                <w:sz w:val="20"/>
                <w:lang w:val="uk-UA" w:eastAsia="uk-UA"/>
              </w:rPr>
              <w:t>Всього</w:t>
            </w:r>
          </w:p>
        </w:tc>
        <w:tc>
          <w:tcPr>
            <w:tcW w:w="2269" w:type="dxa"/>
            <w:gridSpan w:val="2"/>
          </w:tcPr>
          <w:p w:rsidR="007C5A4F" w:rsidRPr="007C5A4F" w:rsidRDefault="007C5A4F" w:rsidP="00591C15">
            <w:pPr>
              <w:jc w:val="center"/>
              <w:rPr>
                <w:rFonts w:eastAsia="Calibri"/>
                <w:sz w:val="20"/>
                <w:lang w:val="uk-UA" w:eastAsia="uk-UA"/>
              </w:rPr>
            </w:pPr>
            <w:r w:rsidRPr="007C5A4F">
              <w:rPr>
                <w:rFonts w:eastAsia="Calibri"/>
                <w:sz w:val="20"/>
                <w:lang w:val="uk-UA" w:eastAsia="uk-UA"/>
              </w:rPr>
              <w:t>у тому числі за рахунок</w:t>
            </w:r>
          </w:p>
          <w:p w:rsidR="007C5A4F" w:rsidRPr="007C5A4F" w:rsidRDefault="007C5A4F" w:rsidP="00591C15">
            <w:pPr>
              <w:ind w:left="-108" w:right="-93"/>
              <w:jc w:val="center"/>
              <w:rPr>
                <w:rFonts w:eastAsia="Calibri"/>
                <w:sz w:val="20"/>
                <w:lang w:val="uk-UA" w:eastAsia="uk-UA"/>
              </w:rPr>
            </w:pPr>
            <w:r w:rsidRPr="007C5A4F">
              <w:rPr>
                <w:rFonts w:eastAsia="Calibri"/>
                <w:sz w:val="20"/>
                <w:lang w:val="uk-UA" w:eastAsia="uk-UA"/>
              </w:rPr>
              <w:t>коштів бюджету Бахмутської міської ОТГ</w:t>
            </w:r>
          </w:p>
        </w:tc>
      </w:tr>
      <w:tr w:rsidR="007C5A4F" w:rsidRPr="007C5A4F" w:rsidTr="007C5A4F">
        <w:trPr>
          <w:trHeight w:val="244"/>
        </w:trPr>
        <w:tc>
          <w:tcPr>
            <w:tcW w:w="522" w:type="dxa"/>
            <w:vMerge/>
          </w:tcPr>
          <w:p w:rsidR="007C5A4F" w:rsidRPr="007C5A4F" w:rsidRDefault="007C5A4F" w:rsidP="00591C15">
            <w:pPr>
              <w:rPr>
                <w:rFonts w:eastAsia="Calibri"/>
                <w:sz w:val="20"/>
                <w:lang w:val="uk-UA" w:eastAsia="uk-UA"/>
              </w:rPr>
            </w:pPr>
          </w:p>
        </w:tc>
        <w:tc>
          <w:tcPr>
            <w:tcW w:w="862" w:type="dxa"/>
            <w:vMerge/>
          </w:tcPr>
          <w:p w:rsidR="007C5A4F" w:rsidRPr="007C5A4F" w:rsidRDefault="007C5A4F" w:rsidP="00591C15">
            <w:pPr>
              <w:rPr>
                <w:rFonts w:eastAsia="Calibri"/>
                <w:sz w:val="20"/>
                <w:lang w:val="uk-UA" w:eastAsia="uk-UA"/>
              </w:rPr>
            </w:pPr>
          </w:p>
        </w:tc>
        <w:tc>
          <w:tcPr>
            <w:tcW w:w="1114" w:type="dxa"/>
            <w:vMerge/>
          </w:tcPr>
          <w:p w:rsidR="007C5A4F" w:rsidRPr="007C5A4F" w:rsidRDefault="007C5A4F" w:rsidP="00591C15">
            <w:pPr>
              <w:rPr>
                <w:rFonts w:eastAsia="Calibri"/>
                <w:sz w:val="20"/>
                <w:lang w:val="uk-UA" w:eastAsia="uk-UA"/>
              </w:rPr>
            </w:pPr>
          </w:p>
        </w:tc>
        <w:tc>
          <w:tcPr>
            <w:tcW w:w="1388" w:type="dxa"/>
            <w:vMerge/>
          </w:tcPr>
          <w:p w:rsidR="007C5A4F" w:rsidRPr="007C5A4F" w:rsidRDefault="007C5A4F" w:rsidP="00591C15">
            <w:pPr>
              <w:rPr>
                <w:rFonts w:eastAsia="Calibri"/>
                <w:sz w:val="20"/>
                <w:lang w:val="uk-UA" w:eastAsia="uk-UA"/>
              </w:rPr>
            </w:pPr>
          </w:p>
        </w:tc>
        <w:tc>
          <w:tcPr>
            <w:tcW w:w="973" w:type="dxa"/>
            <w:vMerge/>
          </w:tcPr>
          <w:p w:rsidR="007C5A4F" w:rsidRPr="007C5A4F" w:rsidRDefault="007C5A4F" w:rsidP="00591C15">
            <w:pPr>
              <w:rPr>
                <w:rFonts w:eastAsia="Calibri"/>
                <w:sz w:val="20"/>
                <w:lang w:val="uk-UA" w:eastAsia="uk-UA"/>
              </w:rPr>
            </w:pPr>
          </w:p>
        </w:tc>
        <w:tc>
          <w:tcPr>
            <w:tcW w:w="973" w:type="dxa"/>
            <w:vMerge/>
          </w:tcPr>
          <w:p w:rsidR="007C5A4F" w:rsidRPr="007C5A4F" w:rsidRDefault="007C5A4F" w:rsidP="00591C15">
            <w:pPr>
              <w:rPr>
                <w:rFonts w:eastAsia="Calibri"/>
                <w:sz w:val="20"/>
                <w:lang w:val="uk-UA" w:eastAsia="uk-UA"/>
              </w:rPr>
            </w:pPr>
          </w:p>
        </w:tc>
        <w:tc>
          <w:tcPr>
            <w:tcW w:w="833" w:type="dxa"/>
            <w:vMerge/>
          </w:tcPr>
          <w:p w:rsidR="007C5A4F" w:rsidRPr="007C5A4F" w:rsidRDefault="007C5A4F" w:rsidP="00591C15">
            <w:pPr>
              <w:rPr>
                <w:rFonts w:eastAsia="Calibri"/>
                <w:sz w:val="20"/>
                <w:lang w:val="uk-UA" w:eastAsia="uk-UA"/>
              </w:rPr>
            </w:pPr>
          </w:p>
        </w:tc>
        <w:tc>
          <w:tcPr>
            <w:tcW w:w="1381" w:type="dxa"/>
            <w:vMerge/>
          </w:tcPr>
          <w:p w:rsidR="007C5A4F" w:rsidRPr="007C5A4F" w:rsidRDefault="007C5A4F" w:rsidP="00591C15">
            <w:pPr>
              <w:rPr>
                <w:rFonts w:eastAsia="Calibri"/>
                <w:sz w:val="20"/>
                <w:lang w:val="uk-UA" w:eastAsia="uk-UA"/>
              </w:rPr>
            </w:pPr>
          </w:p>
        </w:tc>
        <w:tc>
          <w:tcPr>
            <w:tcW w:w="1134" w:type="dxa"/>
            <w:vMerge/>
          </w:tcPr>
          <w:p w:rsidR="007C5A4F" w:rsidRPr="007C5A4F" w:rsidRDefault="007C5A4F" w:rsidP="00591C15">
            <w:pPr>
              <w:rPr>
                <w:rFonts w:eastAsia="Calibri"/>
                <w:sz w:val="20"/>
                <w:lang w:val="uk-UA" w:eastAsia="uk-UA"/>
              </w:rPr>
            </w:pPr>
          </w:p>
        </w:tc>
        <w:tc>
          <w:tcPr>
            <w:tcW w:w="1559" w:type="dxa"/>
            <w:vMerge/>
          </w:tcPr>
          <w:p w:rsidR="007C5A4F" w:rsidRPr="007C5A4F" w:rsidRDefault="007C5A4F" w:rsidP="00591C15">
            <w:pPr>
              <w:rPr>
                <w:rFonts w:eastAsia="Calibri"/>
                <w:sz w:val="20"/>
                <w:lang w:val="uk-UA" w:eastAsia="uk-UA"/>
              </w:rPr>
            </w:pPr>
          </w:p>
        </w:tc>
        <w:tc>
          <w:tcPr>
            <w:tcW w:w="1134" w:type="dxa"/>
          </w:tcPr>
          <w:p w:rsidR="007C5A4F" w:rsidRPr="007C5A4F" w:rsidRDefault="007C5A4F" w:rsidP="00591C15">
            <w:pPr>
              <w:rPr>
                <w:rFonts w:eastAsia="Calibri"/>
                <w:sz w:val="20"/>
                <w:lang w:val="uk-UA" w:eastAsia="uk-UA"/>
              </w:rPr>
            </w:pPr>
            <w:r w:rsidRPr="007C5A4F">
              <w:rPr>
                <w:rFonts w:eastAsia="Calibri"/>
                <w:sz w:val="20"/>
                <w:lang w:val="uk-UA" w:eastAsia="uk-UA"/>
              </w:rPr>
              <w:t>%</w:t>
            </w:r>
          </w:p>
        </w:tc>
        <w:tc>
          <w:tcPr>
            <w:tcW w:w="1134" w:type="dxa"/>
          </w:tcPr>
          <w:p w:rsidR="007C5A4F" w:rsidRPr="007C5A4F" w:rsidRDefault="007C5A4F" w:rsidP="00591C15">
            <w:pPr>
              <w:ind w:right="-92"/>
              <w:rPr>
                <w:rFonts w:eastAsia="Calibri"/>
                <w:sz w:val="20"/>
                <w:lang w:val="uk-UA" w:eastAsia="uk-UA"/>
              </w:rPr>
            </w:pPr>
            <w:r w:rsidRPr="007C5A4F">
              <w:rPr>
                <w:rFonts w:eastAsia="Calibri"/>
                <w:sz w:val="20"/>
                <w:lang w:val="uk-UA" w:eastAsia="uk-UA"/>
              </w:rPr>
              <w:t>грн.</w:t>
            </w:r>
          </w:p>
        </w:tc>
        <w:tc>
          <w:tcPr>
            <w:tcW w:w="1134" w:type="dxa"/>
          </w:tcPr>
          <w:p w:rsidR="007C5A4F" w:rsidRPr="007C5A4F" w:rsidRDefault="007C5A4F" w:rsidP="00591C15">
            <w:pPr>
              <w:rPr>
                <w:rFonts w:eastAsia="Calibri"/>
                <w:sz w:val="20"/>
                <w:lang w:val="uk-UA" w:eastAsia="uk-UA"/>
              </w:rPr>
            </w:pPr>
            <w:r w:rsidRPr="007C5A4F">
              <w:rPr>
                <w:rFonts w:eastAsia="Calibri"/>
                <w:sz w:val="20"/>
                <w:lang w:val="uk-UA" w:eastAsia="uk-UA"/>
              </w:rPr>
              <w:t>%</w:t>
            </w:r>
          </w:p>
        </w:tc>
        <w:tc>
          <w:tcPr>
            <w:tcW w:w="1135" w:type="dxa"/>
          </w:tcPr>
          <w:p w:rsidR="007C5A4F" w:rsidRPr="007C5A4F" w:rsidRDefault="007C5A4F" w:rsidP="00591C15">
            <w:pPr>
              <w:ind w:left="-116" w:right="-93"/>
              <w:rPr>
                <w:rFonts w:eastAsia="Calibri"/>
                <w:sz w:val="20"/>
                <w:lang w:val="uk-UA" w:eastAsia="uk-UA"/>
              </w:rPr>
            </w:pPr>
            <w:r w:rsidRPr="007C5A4F">
              <w:rPr>
                <w:rFonts w:eastAsia="Calibri"/>
                <w:sz w:val="20"/>
                <w:lang w:val="uk-UA" w:eastAsia="uk-UA"/>
              </w:rPr>
              <w:t xml:space="preserve"> грн.</w:t>
            </w:r>
          </w:p>
        </w:tc>
        <w:tc>
          <w:tcPr>
            <w:tcW w:w="585" w:type="dxa"/>
            <w:tcBorders>
              <w:top w:val="nil"/>
              <w:bottom w:val="nil"/>
              <w:right w:val="nil"/>
            </w:tcBorders>
          </w:tcPr>
          <w:p w:rsidR="007C5A4F" w:rsidRPr="007C5A4F" w:rsidRDefault="007C5A4F" w:rsidP="00591C15">
            <w:pPr>
              <w:rPr>
                <w:rFonts w:eastAsia="Calibri"/>
                <w:sz w:val="20"/>
                <w:lang w:val="uk-UA" w:eastAsia="uk-UA"/>
              </w:rPr>
            </w:pPr>
          </w:p>
        </w:tc>
      </w:tr>
      <w:tr w:rsidR="007C5A4F" w:rsidRPr="007C5A4F" w:rsidTr="007C5A4F">
        <w:trPr>
          <w:trHeight w:val="244"/>
        </w:trPr>
        <w:tc>
          <w:tcPr>
            <w:tcW w:w="522" w:type="dxa"/>
          </w:tcPr>
          <w:p w:rsidR="007C5A4F" w:rsidRPr="007C5A4F" w:rsidRDefault="007C5A4F" w:rsidP="00591C15">
            <w:pPr>
              <w:rPr>
                <w:rFonts w:eastAsia="Calibri"/>
                <w:sz w:val="20"/>
                <w:lang w:val="uk-UA" w:eastAsia="uk-UA"/>
              </w:rPr>
            </w:pPr>
            <w:r w:rsidRPr="007C5A4F">
              <w:rPr>
                <w:rFonts w:eastAsia="Calibri"/>
                <w:sz w:val="20"/>
                <w:lang w:val="uk-UA" w:eastAsia="uk-UA"/>
              </w:rPr>
              <w:t>1</w:t>
            </w:r>
          </w:p>
        </w:tc>
        <w:tc>
          <w:tcPr>
            <w:tcW w:w="862" w:type="dxa"/>
          </w:tcPr>
          <w:p w:rsidR="007C5A4F" w:rsidRPr="007C5A4F" w:rsidRDefault="007C5A4F" w:rsidP="00591C15">
            <w:pPr>
              <w:rPr>
                <w:rFonts w:eastAsia="Calibri"/>
                <w:sz w:val="20"/>
                <w:lang w:val="uk-UA" w:eastAsia="uk-UA"/>
              </w:rPr>
            </w:pPr>
            <w:r w:rsidRPr="007C5A4F">
              <w:rPr>
                <w:rFonts w:eastAsia="Calibri"/>
                <w:sz w:val="20"/>
                <w:lang w:val="uk-UA" w:eastAsia="uk-UA"/>
              </w:rPr>
              <w:t>2</w:t>
            </w:r>
          </w:p>
        </w:tc>
        <w:tc>
          <w:tcPr>
            <w:tcW w:w="1114" w:type="dxa"/>
          </w:tcPr>
          <w:p w:rsidR="007C5A4F" w:rsidRPr="007C5A4F" w:rsidRDefault="007C5A4F" w:rsidP="00591C15">
            <w:pPr>
              <w:rPr>
                <w:rFonts w:eastAsia="Calibri"/>
                <w:sz w:val="20"/>
                <w:lang w:val="uk-UA" w:eastAsia="uk-UA"/>
              </w:rPr>
            </w:pPr>
            <w:r w:rsidRPr="007C5A4F">
              <w:rPr>
                <w:rFonts w:eastAsia="Calibri"/>
                <w:sz w:val="20"/>
                <w:lang w:val="uk-UA" w:eastAsia="uk-UA"/>
              </w:rPr>
              <w:t>3</w:t>
            </w:r>
          </w:p>
        </w:tc>
        <w:tc>
          <w:tcPr>
            <w:tcW w:w="1388" w:type="dxa"/>
          </w:tcPr>
          <w:p w:rsidR="007C5A4F" w:rsidRPr="007C5A4F" w:rsidRDefault="007C5A4F" w:rsidP="00591C15">
            <w:pPr>
              <w:rPr>
                <w:rFonts w:eastAsia="Calibri"/>
                <w:sz w:val="20"/>
                <w:lang w:val="uk-UA" w:eastAsia="uk-UA"/>
              </w:rPr>
            </w:pPr>
            <w:r w:rsidRPr="007C5A4F">
              <w:rPr>
                <w:rFonts w:eastAsia="Calibri"/>
                <w:sz w:val="20"/>
                <w:lang w:val="uk-UA" w:eastAsia="uk-UA"/>
              </w:rPr>
              <w:t>4</w:t>
            </w:r>
          </w:p>
        </w:tc>
        <w:tc>
          <w:tcPr>
            <w:tcW w:w="973" w:type="dxa"/>
          </w:tcPr>
          <w:p w:rsidR="007C5A4F" w:rsidRPr="007C5A4F" w:rsidRDefault="007C5A4F" w:rsidP="00591C15">
            <w:pPr>
              <w:rPr>
                <w:rFonts w:eastAsia="Calibri"/>
                <w:sz w:val="20"/>
                <w:lang w:val="uk-UA" w:eastAsia="uk-UA"/>
              </w:rPr>
            </w:pPr>
            <w:r w:rsidRPr="007C5A4F">
              <w:rPr>
                <w:rFonts w:eastAsia="Calibri"/>
                <w:sz w:val="20"/>
                <w:lang w:val="uk-UA" w:eastAsia="uk-UA"/>
              </w:rPr>
              <w:t>5</w:t>
            </w:r>
          </w:p>
        </w:tc>
        <w:tc>
          <w:tcPr>
            <w:tcW w:w="973" w:type="dxa"/>
          </w:tcPr>
          <w:p w:rsidR="007C5A4F" w:rsidRPr="007C5A4F" w:rsidRDefault="007C5A4F" w:rsidP="00591C15">
            <w:pPr>
              <w:rPr>
                <w:rFonts w:eastAsia="Calibri"/>
                <w:sz w:val="20"/>
                <w:lang w:val="uk-UA" w:eastAsia="uk-UA"/>
              </w:rPr>
            </w:pPr>
            <w:r w:rsidRPr="007C5A4F">
              <w:rPr>
                <w:rFonts w:eastAsia="Calibri"/>
                <w:sz w:val="20"/>
                <w:lang w:val="uk-UA" w:eastAsia="uk-UA"/>
              </w:rPr>
              <w:t>6</w:t>
            </w:r>
          </w:p>
        </w:tc>
        <w:tc>
          <w:tcPr>
            <w:tcW w:w="833" w:type="dxa"/>
          </w:tcPr>
          <w:p w:rsidR="007C5A4F" w:rsidRPr="007C5A4F" w:rsidRDefault="007C5A4F" w:rsidP="00591C15">
            <w:pPr>
              <w:rPr>
                <w:rFonts w:eastAsia="Calibri"/>
                <w:sz w:val="20"/>
                <w:lang w:val="uk-UA" w:eastAsia="uk-UA"/>
              </w:rPr>
            </w:pPr>
            <w:r w:rsidRPr="007C5A4F">
              <w:rPr>
                <w:rFonts w:eastAsia="Calibri"/>
                <w:sz w:val="20"/>
                <w:lang w:val="uk-UA" w:eastAsia="uk-UA"/>
              </w:rPr>
              <w:t>7</w:t>
            </w:r>
          </w:p>
        </w:tc>
        <w:tc>
          <w:tcPr>
            <w:tcW w:w="1381" w:type="dxa"/>
          </w:tcPr>
          <w:p w:rsidR="007C5A4F" w:rsidRPr="007C5A4F" w:rsidRDefault="007C5A4F" w:rsidP="00591C15">
            <w:pPr>
              <w:rPr>
                <w:rFonts w:eastAsia="Calibri"/>
                <w:sz w:val="20"/>
                <w:lang w:val="uk-UA" w:eastAsia="uk-UA"/>
              </w:rPr>
            </w:pPr>
            <w:r w:rsidRPr="007C5A4F">
              <w:rPr>
                <w:rFonts w:eastAsia="Calibri"/>
                <w:sz w:val="20"/>
                <w:lang w:val="uk-UA" w:eastAsia="uk-UA"/>
              </w:rPr>
              <w:t>8</w:t>
            </w:r>
          </w:p>
        </w:tc>
        <w:tc>
          <w:tcPr>
            <w:tcW w:w="1134" w:type="dxa"/>
          </w:tcPr>
          <w:p w:rsidR="007C5A4F" w:rsidRPr="007C5A4F" w:rsidRDefault="007C5A4F" w:rsidP="00591C15">
            <w:pPr>
              <w:rPr>
                <w:rFonts w:eastAsia="Calibri"/>
                <w:sz w:val="20"/>
                <w:lang w:val="uk-UA" w:eastAsia="uk-UA"/>
              </w:rPr>
            </w:pPr>
            <w:r w:rsidRPr="007C5A4F">
              <w:rPr>
                <w:rFonts w:eastAsia="Calibri"/>
                <w:sz w:val="20"/>
                <w:lang w:val="uk-UA" w:eastAsia="uk-UA"/>
              </w:rPr>
              <w:t>9</w:t>
            </w:r>
          </w:p>
        </w:tc>
        <w:tc>
          <w:tcPr>
            <w:tcW w:w="1559" w:type="dxa"/>
          </w:tcPr>
          <w:p w:rsidR="007C5A4F" w:rsidRPr="007C5A4F" w:rsidRDefault="007C5A4F" w:rsidP="007C5A4F">
            <w:pPr>
              <w:jc w:val="center"/>
              <w:rPr>
                <w:rFonts w:eastAsia="Calibri"/>
                <w:sz w:val="20"/>
                <w:lang w:val="uk-UA" w:eastAsia="uk-UA"/>
              </w:rPr>
            </w:pPr>
            <w:r w:rsidRPr="007C5A4F">
              <w:rPr>
                <w:rFonts w:eastAsia="Calibri"/>
                <w:sz w:val="20"/>
                <w:lang w:val="uk-UA" w:eastAsia="uk-UA"/>
              </w:rPr>
              <w:t>10</w:t>
            </w:r>
          </w:p>
          <w:p w:rsidR="007C5A4F" w:rsidRPr="007C5A4F" w:rsidRDefault="007C5A4F" w:rsidP="00591C15">
            <w:pPr>
              <w:rPr>
                <w:rFonts w:eastAsia="Calibri"/>
                <w:sz w:val="20"/>
                <w:lang w:val="uk-UA" w:eastAsia="uk-UA"/>
              </w:rPr>
            </w:pPr>
          </w:p>
        </w:tc>
        <w:tc>
          <w:tcPr>
            <w:tcW w:w="1134" w:type="dxa"/>
          </w:tcPr>
          <w:p w:rsidR="007C5A4F" w:rsidRPr="007C5A4F" w:rsidRDefault="007C5A4F" w:rsidP="00591C15">
            <w:pPr>
              <w:rPr>
                <w:rFonts w:eastAsia="Calibri"/>
                <w:sz w:val="20"/>
                <w:lang w:val="uk-UA" w:eastAsia="uk-UA"/>
              </w:rPr>
            </w:pPr>
            <w:r>
              <w:rPr>
                <w:rFonts w:eastAsia="Calibri"/>
                <w:sz w:val="20"/>
                <w:lang w:val="uk-UA" w:eastAsia="uk-UA"/>
              </w:rPr>
              <w:t>11</w:t>
            </w:r>
          </w:p>
        </w:tc>
        <w:tc>
          <w:tcPr>
            <w:tcW w:w="1134" w:type="dxa"/>
          </w:tcPr>
          <w:p w:rsidR="007C5A4F" w:rsidRPr="007C5A4F" w:rsidRDefault="007C5A4F" w:rsidP="00591C15">
            <w:pPr>
              <w:rPr>
                <w:rFonts w:eastAsia="Calibri"/>
                <w:sz w:val="20"/>
                <w:lang w:val="uk-UA" w:eastAsia="uk-UA"/>
              </w:rPr>
            </w:pPr>
            <w:r>
              <w:rPr>
                <w:rFonts w:eastAsia="Calibri"/>
                <w:sz w:val="20"/>
                <w:lang w:val="uk-UA" w:eastAsia="uk-UA"/>
              </w:rPr>
              <w:t>12</w:t>
            </w:r>
          </w:p>
        </w:tc>
        <w:tc>
          <w:tcPr>
            <w:tcW w:w="1134" w:type="dxa"/>
          </w:tcPr>
          <w:p w:rsidR="007C5A4F" w:rsidRPr="007C5A4F" w:rsidRDefault="007C5A4F" w:rsidP="00591C15">
            <w:pPr>
              <w:rPr>
                <w:rFonts w:eastAsia="Calibri"/>
                <w:sz w:val="20"/>
                <w:lang w:val="uk-UA" w:eastAsia="uk-UA"/>
              </w:rPr>
            </w:pPr>
            <w:r>
              <w:rPr>
                <w:rFonts w:eastAsia="Calibri"/>
                <w:sz w:val="20"/>
                <w:lang w:val="uk-UA" w:eastAsia="uk-UA"/>
              </w:rPr>
              <w:t>13</w:t>
            </w:r>
          </w:p>
        </w:tc>
        <w:tc>
          <w:tcPr>
            <w:tcW w:w="1135" w:type="dxa"/>
          </w:tcPr>
          <w:p w:rsidR="007C5A4F" w:rsidRPr="007C5A4F" w:rsidRDefault="007C5A4F" w:rsidP="00591C15">
            <w:pPr>
              <w:rPr>
                <w:rFonts w:eastAsia="Calibri"/>
                <w:sz w:val="20"/>
                <w:lang w:val="uk-UA" w:eastAsia="uk-UA"/>
              </w:rPr>
            </w:pPr>
            <w:r>
              <w:rPr>
                <w:rFonts w:eastAsia="Calibri"/>
                <w:sz w:val="20"/>
                <w:lang w:val="uk-UA" w:eastAsia="uk-UA"/>
              </w:rPr>
              <w:t>14</w:t>
            </w:r>
          </w:p>
        </w:tc>
        <w:tc>
          <w:tcPr>
            <w:tcW w:w="585" w:type="dxa"/>
            <w:tcBorders>
              <w:top w:val="nil"/>
              <w:bottom w:val="nil"/>
              <w:right w:val="nil"/>
            </w:tcBorders>
          </w:tcPr>
          <w:p w:rsidR="007C5A4F" w:rsidRPr="007C5A4F" w:rsidRDefault="007C5A4F" w:rsidP="00591C15">
            <w:pPr>
              <w:rPr>
                <w:rFonts w:eastAsia="Calibri"/>
                <w:sz w:val="20"/>
                <w:lang w:val="uk-UA" w:eastAsia="uk-UA"/>
              </w:rPr>
            </w:pPr>
          </w:p>
        </w:tc>
      </w:tr>
      <w:tr w:rsidR="007C5A4F" w:rsidRPr="007C5A4F" w:rsidTr="007C5A4F">
        <w:trPr>
          <w:trHeight w:val="244"/>
        </w:trPr>
        <w:tc>
          <w:tcPr>
            <w:tcW w:w="522" w:type="dxa"/>
          </w:tcPr>
          <w:p w:rsidR="007C5A4F" w:rsidRPr="007C5A4F" w:rsidRDefault="007C5A4F" w:rsidP="00591C15">
            <w:pPr>
              <w:rPr>
                <w:rFonts w:eastAsia="Calibri"/>
                <w:sz w:val="20"/>
                <w:lang w:val="uk-UA" w:eastAsia="uk-UA"/>
              </w:rPr>
            </w:pPr>
          </w:p>
        </w:tc>
        <w:tc>
          <w:tcPr>
            <w:tcW w:w="862" w:type="dxa"/>
          </w:tcPr>
          <w:p w:rsidR="007C5A4F" w:rsidRPr="007C5A4F" w:rsidRDefault="007C5A4F" w:rsidP="00591C15">
            <w:pPr>
              <w:rPr>
                <w:rFonts w:eastAsia="Calibri"/>
                <w:sz w:val="20"/>
                <w:lang w:val="uk-UA" w:eastAsia="uk-UA"/>
              </w:rPr>
            </w:pPr>
          </w:p>
        </w:tc>
        <w:tc>
          <w:tcPr>
            <w:tcW w:w="1114" w:type="dxa"/>
          </w:tcPr>
          <w:p w:rsidR="007C5A4F" w:rsidRPr="007C5A4F" w:rsidRDefault="007C5A4F" w:rsidP="00591C15">
            <w:pPr>
              <w:rPr>
                <w:rFonts w:eastAsia="Calibri"/>
                <w:sz w:val="20"/>
                <w:lang w:val="uk-UA" w:eastAsia="uk-UA"/>
              </w:rPr>
            </w:pPr>
          </w:p>
        </w:tc>
        <w:tc>
          <w:tcPr>
            <w:tcW w:w="1388" w:type="dxa"/>
          </w:tcPr>
          <w:p w:rsidR="007C5A4F" w:rsidRPr="007C5A4F" w:rsidRDefault="007C5A4F" w:rsidP="00591C15">
            <w:pPr>
              <w:rPr>
                <w:rFonts w:eastAsia="Calibri"/>
                <w:sz w:val="20"/>
                <w:lang w:val="uk-UA" w:eastAsia="uk-UA"/>
              </w:rPr>
            </w:pPr>
          </w:p>
        </w:tc>
        <w:tc>
          <w:tcPr>
            <w:tcW w:w="973" w:type="dxa"/>
          </w:tcPr>
          <w:p w:rsidR="007C5A4F" w:rsidRPr="007C5A4F" w:rsidRDefault="007C5A4F" w:rsidP="00591C15">
            <w:pPr>
              <w:rPr>
                <w:rFonts w:eastAsia="Calibri"/>
                <w:sz w:val="20"/>
                <w:lang w:val="uk-UA" w:eastAsia="uk-UA"/>
              </w:rPr>
            </w:pPr>
          </w:p>
        </w:tc>
        <w:tc>
          <w:tcPr>
            <w:tcW w:w="973" w:type="dxa"/>
          </w:tcPr>
          <w:p w:rsidR="007C5A4F" w:rsidRPr="007C5A4F" w:rsidRDefault="007C5A4F" w:rsidP="00591C15">
            <w:pPr>
              <w:rPr>
                <w:rFonts w:eastAsia="Calibri"/>
                <w:sz w:val="20"/>
                <w:lang w:val="uk-UA" w:eastAsia="uk-UA"/>
              </w:rPr>
            </w:pPr>
          </w:p>
        </w:tc>
        <w:tc>
          <w:tcPr>
            <w:tcW w:w="833" w:type="dxa"/>
          </w:tcPr>
          <w:p w:rsidR="007C5A4F" w:rsidRPr="007C5A4F" w:rsidRDefault="007C5A4F" w:rsidP="00591C15">
            <w:pPr>
              <w:rPr>
                <w:rFonts w:eastAsia="Calibri"/>
                <w:sz w:val="20"/>
                <w:lang w:val="uk-UA" w:eastAsia="uk-UA"/>
              </w:rPr>
            </w:pPr>
          </w:p>
        </w:tc>
        <w:tc>
          <w:tcPr>
            <w:tcW w:w="1381" w:type="dxa"/>
          </w:tcPr>
          <w:p w:rsidR="007C5A4F" w:rsidRPr="007C5A4F" w:rsidRDefault="007C5A4F" w:rsidP="00591C15">
            <w:pPr>
              <w:rPr>
                <w:rFonts w:eastAsia="Calibri"/>
                <w:sz w:val="20"/>
                <w:lang w:val="uk-UA" w:eastAsia="uk-UA"/>
              </w:rPr>
            </w:pPr>
          </w:p>
        </w:tc>
        <w:tc>
          <w:tcPr>
            <w:tcW w:w="1134" w:type="dxa"/>
          </w:tcPr>
          <w:p w:rsidR="007C5A4F" w:rsidRPr="007C5A4F" w:rsidRDefault="007C5A4F" w:rsidP="00591C15">
            <w:pPr>
              <w:rPr>
                <w:rFonts w:eastAsia="Calibri"/>
                <w:sz w:val="20"/>
                <w:lang w:val="uk-UA" w:eastAsia="uk-UA"/>
              </w:rPr>
            </w:pPr>
          </w:p>
        </w:tc>
        <w:tc>
          <w:tcPr>
            <w:tcW w:w="1559" w:type="dxa"/>
          </w:tcPr>
          <w:p w:rsidR="007C5A4F" w:rsidRPr="007C5A4F" w:rsidRDefault="007C5A4F" w:rsidP="00591C15">
            <w:pPr>
              <w:rPr>
                <w:rFonts w:eastAsia="Calibri"/>
                <w:sz w:val="20"/>
                <w:lang w:val="uk-UA" w:eastAsia="uk-UA"/>
              </w:rPr>
            </w:pPr>
          </w:p>
        </w:tc>
        <w:tc>
          <w:tcPr>
            <w:tcW w:w="1134" w:type="dxa"/>
          </w:tcPr>
          <w:p w:rsidR="007C5A4F" w:rsidRPr="007C5A4F" w:rsidRDefault="007C5A4F" w:rsidP="00591C15">
            <w:pPr>
              <w:rPr>
                <w:rFonts w:eastAsia="Calibri"/>
                <w:sz w:val="20"/>
                <w:lang w:val="uk-UA" w:eastAsia="uk-UA"/>
              </w:rPr>
            </w:pPr>
          </w:p>
        </w:tc>
        <w:tc>
          <w:tcPr>
            <w:tcW w:w="1134" w:type="dxa"/>
          </w:tcPr>
          <w:p w:rsidR="007C5A4F" w:rsidRPr="007C5A4F" w:rsidRDefault="007C5A4F" w:rsidP="00591C15">
            <w:pPr>
              <w:rPr>
                <w:rFonts w:eastAsia="Calibri"/>
                <w:sz w:val="20"/>
                <w:lang w:val="uk-UA" w:eastAsia="uk-UA"/>
              </w:rPr>
            </w:pPr>
          </w:p>
        </w:tc>
        <w:tc>
          <w:tcPr>
            <w:tcW w:w="1134" w:type="dxa"/>
          </w:tcPr>
          <w:p w:rsidR="007C5A4F" w:rsidRPr="007C5A4F" w:rsidRDefault="007C5A4F" w:rsidP="00591C15">
            <w:pPr>
              <w:rPr>
                <w:rFonts w:eastAsia="Calibri"/>
                <w:sz w:val="20"/>
                <w:lang w:val="uk-UA" w:eastAsia="uk-UA"/>
              </w:rPr>
            </w:pPr>
          </w:p>
        </w:tc>
        <w:tc>
          <w:tcPr>
            <w:tcW w:w="1135" w:type="dxa"/>
          </w:tcPr>
          <w:p w:rsidR="007C5A4F" w:rsidRPr="007C5A4F" w:rsidRDefault="007C5A4F" w:rsidP="00591C15">
            <w:pPr>
              <w:rPr>
                <w:rFonts w:eastAsia="Calibri"/>
                <w:sz w:val="20"/>
                <w:lang w:val="uk-UA" w:eastAsia="uk-UA"/>
              </w:rPr>
            </w:pPr>
          </w:p>
        </w:tc>
        <w:tc>
          <w:tcPr>
            <w:tcW w:w="585" w:type="dxa"/>
            <w:tcBorders>
              <w:top w:val="nil"/>
              <w:bottom w:val="nil"/>
              <w:right w:val="nil"/>
            </w:tcBorders>
          </w:tcPr>
          <w:p w:rsidR="007C5A4F" w:rsidRPr="007C5A4F" w:rsidRDefault="007C5A4F" w:rsidP="00591C15">
            <w:pPr>
              <w:rPr>
                <w:rFonts w:eastAsia="Calibri"/>
                <w:sz w:val="20"/>
                <w:lang w:val="uk-UA" w:eastAsia="uk-UA"/>
              </w:rPr>
            </w:pPr>
          </w:p>
        </w:tc>
      </w:tr>
      <w:tr w:rsidR="007C5A4F" w:rsidRPr="007C5A4F" w:rsidTr="007C5A4F">
        <w:trPr>
          <w:trHeight w:val="244"/>
        </w:trPr>
        <w:tc>
          <w:tcPr>
            <w:tcW w:w="522" w:type="dxa"/>
          </w:tcPr>
          <w:p w:rsidR="007C5A4F" w:rsidRPr="007C5A4F" w:rsidRDefault="007C5A4F" w:rsidP="00591C15">
            <w:pPr>
              <w:rPr>
                <w:rFonts w:eastAsia="Calibri"/>
                <w:sz w:val="20"/>
                <w:lang w:val="uk-UA" w:eastAsia="uk-UA"/>
              </w:rPr>
            </w:pPr>
          </w:p>
        </w:tc>
        <w:tc>
          <w:tcPr>
            <w:tcW w:w="862" w:type="dxa"/>
          </w:tcPr>
          <w:p w:rsidR="007C5A4F" w:rsidRPr="007C5A4F" w:rsidRDefault="007C5A4F" w:rsidP="00591C15">
            <w:pPr>
              <w:rPr>
                <w:rFonts w:eastAsia="Calibri"/>
                <w:sz w:val="20"/>
                <w:lang w:val="uk-UA" w:eastAsia="uk-UA"/>
              </w:rPr>
            </w:pPr>
            <w:r w:rsidRPr="007C5A4F">
              <w:rPr>
                <w:rFonts w:eastAsia="Calibri"/>
                <w:sz w:val="20"/>
                <w:lang w:val="uk-UA" w:eastAsia="uk-UA"/>
              </w:rPr>
              <w:t xml:space="preserve">Всього </w:t>
            </w:r>
          </w:p>
        </w:tc>
        <w:tc>
          <w:tcPr>
            <w:tcW w:w="1114" w:type="dxa"/>
          </w:tcPr>
          <w:p w:rsidR="007C5A4F" w:rsidRPr="007C5A4F" w:rsidRDefault="007C5A4F" w:rsidP="00591C15">
            <w:pPr>
              <w:rPr>
                <w:rFonts w:eastAsia="Calibri"/>
                <w:sz w:val="20"/>
                <w:lang w:val="uk-UA" w:eastAsia="uk-UA"/>
              </w:rPr>
            </w:pPr>
          </w:p>
        </w:tc>
        <w:tc>
          <w:tcPr>
            <w:tcW w:w="1388" w:type="dxa"/>
          </w:tcPr>
          <w:p w:rsidR="007C5A4F" w:rsidRPr="007C5A4F" w:rsidRDefault="007C5A4F" w:rsidP="00591C15">
            <w:pPr>
              <w:rPr>
                <w:rFonts w:eastAsia="Calibri"/>
                <w:sz w:val="20"/>
                <w:lang w:val="uk-UA" w:eastAsia="uk-UA"/>
              </w:rPr>
            </w:pPr>
          </w:p>
        </w:tc>
        <w:tc>
          <w:tcPr>
            <w:tcW w:w="973" w:type="dxa"/>
          </w:tcPr>
          <w:p w:rsidR="007C5A4F" w:rsidRPr="007C5A4F" w:rsidRDefault="007C5A4F" w:rsidP="00591C15">
            <w:pPr>
              <w:rPr>
                <w:rFonts w:eastAsia="Calibri"/>
                <w:sz w:val="20"/>
                <w:lang w:val="uk-UA" w:eastAsia="uk-UA"/>
              </w:rPr>
            </w:pPr>
          </w:p>
        </w:tc>
        <w:tc>
          <w:tcPr>
            <w:tcW w:w="973" w:type="dxa"/>
          </w:tcPr>
          <w:p w:rsidR="007C5A4F" w:rsidRPr="007C5A4F" w:rsidRDefault="007C5A4F" w:rsidP="00591C15">
            <w:pPr>
              <w:rPr>
                <w:rFonts w:eastAsia="Calibri"/>
                <w:sz w:val="20"/>
                <w:lang w:val="uk-UA" w:eastAsia="uk-UA"/>
              </w:rPr>
            </w:pPr>
          </w:p>
        </w:tc>
        <w:tc>
          <w:tcPr>
            <w:tcW w:w="833" w:type="dxa"/>
          </w:tcPr>
          <w:p w:rsidR="007C5A4F" w:rsidRPr="007C5A4F" w:rsidRDefault="007C5A4F" w:rsidP="00591C15">
            <w:pPr>
              <w:rPr>
                <w:rFonts w:eastAsia="Calibri"/>
                <w:sz w:val="20"/>
                <w:lang w:val="uk-UA" w:eastAsia="uk-UA"/>
              </w:rPr>
            </w:pPr>
          </w:p>
        </w:tc>
        <w:tc>
          <w:tcPr>
            <w:tcW w:w="1381" w:type="dxa"/>
          </w:tcPr>
          <w:p w:rsidR="007C5A4F" w:rsidRPr="007C5A4F" w:rsidRDefault="007C5A4F" w:rsidP="00591C15">
            <w:pPr>
              <w:rPr>
                <w:rFonts w:eastAsia="Calibri"/>
                <w:sz w:val="20"/>
                <w:lang w:val="uk-UA" w:eastAsia="uk-UA"/>
              </w:rPr>
            </w:pPr>
          </w:p>
        </w:tc>
        <w:tc>
          <w:tcPr>
            <w:tcW w:w="1134" w:type="dxa"/>
          </w:tcPr>
          <w:p w:rsidR="007C5A4F" w:rsidRPr="007C5A4F" w:rsidRDefault="007C5A4F" w:rsidP="00591C15">
            <w:pPr>
              <w:rPr>
                <w:rFonts w:eastAsia="Calibri"/>
                <w:sz w:val="20"/>
                <w:lang w:val="uk-UA" w:eastAsia="uk-UA"/>
              </w:rPr>
            </w:pPr>
          </w:p>
        </w:tc>
        <w:tc>
          <w:tcPr>
            <w:tcW w:w="1559" w:type="dxa"/>
          </w:tcPr>
          <w:p w:rsidR="007C5A4F" w:rsidRPr="007C5A4F" w:rsidRDefault="007C5A4F" w:rsidP="00591C15">
            <w:pPr>
              <w:rPr>
                <w:rFonts w:eastAsia="Calibri"/>
                <w:sz w:val="20"/>
                <w:lang w:val="uk-UA" w:eastAsia="uk-UA"/>
              </w:rPr>
            </w:pPr>
          </w:p>
        </w:tc>
        <w:tc>
          <w:tcPr>
            <w:tcW w:w="1134" w:type="dxa"/>
          </w:tcPr>
          <w:p w:rsidR="007C5A4F" w:rsidRPr="007C5A4F" w:rsidRDefault="007C5A4F" w:rsidP="00591C15">
            <w:pPr>
              <w:rPr>
                <w:rFonts w:eastAsia="Calibri"/>
                <w:sz w:val="20"/>
                <w:lang w:val="uk-UA" w:eastAsia="uk-UA"/>
              </w:rPr>
            </w:pPr>
          </w:p>
        </w:tc>
        <w:tc>
          <w:tcPr>
            <w:tcW w:w="1134" w:type="dxa"/>
          </w:tcPr>
          <w:p w:rsidR="007C5A4F" w:rsidRPr="007C5A4F" w:rsidRDefault="007C5A4F" w:rsidP="00591C15">
            <w:pPr>
              <w:rPr>
                <w:rFonts w:eastAsia="Calibri"/>
                <w:sz w:val="20"/>
                <w:lang w:val="uk-UA" w:eastAsia="uk-UA"/>
              </w:rPr>
            </w:pPr>
          </w:p>
        </w:tc>
        <w:tc>
          <w:tcPr>
            <w:tcW w:w="1134" w:type="dxa"/>
          </w:tcPr>
          <w:p w:rsidR="007C5A4F" w:rsidRPr="007C5A4F" w:rsidRDefault="007C5A4F" w:rsidP="00591C15">
            <w:pPr>
              <w:rPr>
                <w:rFonts w:eastAsia="Calibri"/>
                <w:sz w:val="20"/>
                <w:lang w:val="uk-UA" w:eastAsia="uk-UA"/>
              </w:rPr>
            </w:pPr>
          </w:p>
        </w:tc>
        <w:tc>
          <w:tcPr>
            <w:tcW w:w="1135" w:type="dxa"/>
          </w:tcPr>
          <w:p w:rsidR="007C5A4F" w:rsidRPr="007C5A4F" w:rsidRDefault="007C5A4F" w:rsidP="00591C15">
            <w:pPr>
              <w:rPr>
                <w:rFonts w:eastAsia="Calibri"/>
                <w:sz w:val="20"/>
                <w:lang w:val="uk-UA" w:eastAsia="uk-UA"/>
              </w:rPr>
            </w:pPr>
          </w:p>
        </w:tc>
        <w:tc>
          <w:tcPr>
            <w:tcW w:w="585" w:type="dxa"/>
            <w:tcBorders>
              <w:top w:val="nil"/>
              <w:bottom w:val="nil"/>
              <w:right w:val="nil"/>
            </w:tcBorders>
          </w:tcPr>
          <w:p w:rsidR="007C5A4F" w:rsidRPr="007C5A4F" w:rsidRDefault="007C5A4F" w:rsidP="00591C15">
            <w:pPr>
              <w:rPr>
                <w:rFonts w:eastAsia="Calibri"/>
                <w:sz w:val="20"/>
                <w:lang w:val="uk-UA" w:eastAsia="uk-UA"/>
              </w:rPr>
            </w:pPr>
          </w:p>
        </w:tc>
      </w:tr>
    </w:tbl>
    <w:p w:rsidR="00591C15" w:rsidRPr="007C5A4F" w:rsidRDefault="00591C15" w:rsidP="00591C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920"/>
        </w:tabs>
        <w:spacing w:line="300" w:lineRule="exact"/>
        <w:jc w:val="both"/>
        <w:rPr>
          <w:rFonts w:eastAsia="Calibri"/>
          <w:sz w:val="22"/>
          <w:szCs w:val="22"/>
          <w:lang w:val="uk-UA" w:eastAsia="uk-UA"/>
        </w:rPr>
      </w:pPr>
      <w:r w:rsidRPr="007C5A4F">
        <w:rPr>
          <w:rFonts w:eastAsia="Calibri"/>
          <w:sz w:val="22"/>
          <w:szCs w:val="22"/>
          <w:lang w:val="uk-UA" w:eastAsia="uk-UA"/>
        </w:rPr>
        <w:t xml:space="preserve">*повне </w:t>
      </w:r>
      <w:proofErr w:type="spellStart"/>
      <w:r w:rsidRPr="007C5A4F">
        <w:rPr>
          <w:rFonts w:eastAsia="Calibri"/>
          <w:sz w:val="22"/>
          <w:szCs w:val="22"/>
          <w:lang w:val="uk-UA" w:eastAsia="uk-UA"/>
        </w:rPr>
        <w:t>найменування,місцезнаходження</w:t>
      </w:r>
      <w:proofErr w:type="spellEnd"/>
      <w:r w:rsidRPr="007C5A4F">
        <w:rPr>
          <w:rFonts w:eastAsia="Calibri"/>
          <w:sz w:val="22"/>
          <w:szCs w:val="22"/>
          <w:lang w:val="uk-UA" w:eastAsia="uk-UA"/>
        </w:rPr>
        <w:t>, код ЄДРПОУ, кількість квартир</w:t>
      </w:r>
    </w:p>
    <w:p w:rsidR="00BB34FB" w:rsidRDefault="00BB34FB" w:rsidP="00591C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920"/>
        </w:tabs>
        <w:spacing w:line="300" w:lineRule="exact"/>
        <w:jc w:val="both"/>
        <w:rPr>
          <w:rFonts w:eastAsia="Calibri"/>
          <w:sz w:val="22"/>
          <w:szCs w:val="22"/>
          <w:lang w:val="uk-UA" w:eastAsia="uk-UA"/>
        </w:rPr>
      </w:pPr>
    </w:p>
    <w:p w:rsidR="00591C15" w:rsidRPr="00591C15" w:rsidRDefault="00591C15" w:rsidP="00591C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920"/>
        </w:tabs>
        <w:spacing w:line="300" w:lineRule="exact"/>
        <w:jc w:val="both"/>
        <w:rPr>
          <w:rFonts w:eastAsia="Calibri"/>
          <w:sz w:val="22"/>
          <w:szCs w:val="22"/>
          <w:lang w:val="uk-UA" w:eastAsia="uk-UA"/>
        </w:rPr>
      </w:pPr>
      <w:r w:rsidRPr="007C5A4F">
        <w:rPr>
          <w:rFonts w:eastAsia="Calibri"/>
          <w:sz w:val="22"/>
          <w:szCs w:val="22"/>
          <w:lang w:val="uk-UA" w:eastAsia="uk-UA"/>
        </w:rPr>
        <w:t>Кредитно-фінансова установа:</w:t>
      </w:r>
    </w:p>
    <w:p w:rsidR="00591C15" w:rsidRPr="00591C15" w:rsidRDefault="00591C15" w:rsidP="00591C15">
      <w:pPr>
        <w:spacing w:line="300" w:lineRule="exact"/>
        <w:jc w:val="both"/>
        <w:rPr>
          <w:rFonts w:eastAsia="Calibri"/>
          <w:sz w:val="22"/>
          <w:szCs w:val="22"/>
          <w:lang w:val="uk-UA" w:eastAsia="uk-UA"/>
        </w:rPr>
      </w:pPr>
      <w:r w:rsidRPr="00591C15">
        <w:rPr>
          <w:rFonts w:eastAsia="Calibri"/>
          <w:sz w:val="22"/>
          <w:szCs w:val="22"/>
          <w:lang w:val="uk-UA" w:eastAsia="uk-UA"/>
        </w:rPr>
        <w:t>"____" ___________ 20</w:t>
      </w:r>
      <w:r w:rsidR="008A6C56">
        <w:rPr>
          <w:rFonts w:eastAsia="Calibri"/>
          <w:sz w:val="22"/>
          <w:szCs w:val="22"/>
          <w:lang w:val="uk-UA" w:eastAsia="uk-UA"/>
        </w:rPr>
        <w:t>_</w:t>
      </w:r>
      <w:r w:rsidRPr="00591C15">
        <w:rPr>
          <w:rFonts w:eastAsia="Calibri"/>
          <w:sz w:val="22"/>
          <w:szCs w:val="22"/>
          <w:lang w:val="uk-UA" w:eastAsia="uk-UA"/>
        </w:rPr>
        <w:t xml:space="preserve">__ року                                ___________________________                                                        _____________ </w:t>
      </w:r>
    </w:p>
    <w:p w:rsidR="00591C15" w:rsidRPr="00591C15" w:rsidRDefault="00591C15" w:rsidP="00591C15">
      <w:pPr>
        <w:spacing w:line="300" w:lineRule="exact"/>
        <w:jc w:val="both"/>
        <w:rPr>
          <w:rFonts w:eastAsia="Calibri"/>
          <w:sz w:val="22"/>
          <w:szCs w:val="22"/>
          <w:lang w:val="uk-UA" w:eastAsia="uk-UA"/>
        </w:rPr>
      </w:pPr>
      <w:r w:rsidRPr="00591C15">
        <w:rPr>
          <w:rFonts w:eastAsia="Calibri"/>
          <w:sz w:val="22"/>
          <w:szCs w:val="22"/>
          <w:lang w:val="uk-UA" w:eastAsia="uk-UA"/>
        </w:rPr>
        <w:t xml:space="preserve">                                                                                       (посада, прізвище та ініціали)                                                               (підпис)</w:t>
      </w:r>
    </w:p>
    <w:p w:rsidR="00591C15" w:rsidRPr="00591C15" w:rsidRDefault="00591C15" w:rsidP="00591C15">
      <w:pPr>
        <w:rPr>
          <w:rFonts w:eastAsia="Calibri"/>
          <w:sz w:val="22"/>
          <w:szCs w:val="22"/>
          <w:lang w:val="uk-UA" w:eastAsia="uk-UA"/>
        </w:rPr>
      </w:pPr>
      <w:r w:rsidRPr="00591C15">
        <w:rPr>
          <w:rFonts w:eastAsia="Calibri"/>
          <w:sz w:val="22"/>
          <w:szCs w:val="22"/>
          <w:lang w:val="uk-UA" w:eastAsia="uk-UA"/>
        </w:rPr>
        <w:t>М.П.</w:t>
      </w:r>
    </w:p>
    <w:p w:rsidR="00591C15" w:rsidRPr="00591C15" w:rsidRDefault="00591C15" w:rsidP="00591C15">
      <w:pPr>
        <w:rPr>
          <w:rFonts w:eastAsia="Calibri"/>
          <w:sz w:val="22"/>
          <w:szCs w:val="22"/>
          <w:lang w:val="uk-UA" w:eastAsia="uk-UA"/>
        </w:rPr>
      </w:pPr>
      <w:r w:rsidRPr="00591C15">
        <w:rPr>
          <w:rFonts w:eastAsia="Calibri"/>
          <w:sz w:val="22"/>
          <w:szCs w:val="22"/>
          <w:lang w:val="uk-UA" w:eastAsia="uk-UA"/>
        </w:rPr>
        <w:t xml:space="preserve">Додаток 2 до Генерального договору про взаємодію в інтересах ОСББ/ЖБК підготовлено Управлінням економічного розвитку Бахмутської міської ради </w:t>
      </w:r>
    </w:p>
    <w:p w:rsidR="00591C15" w:rsidRPr="00591C15" w:rsidRDefault="00591C15" w:rsidP="00591C15">
      <w:pPr>
        <w:rPr>
          <w:rFonts w:eastAsia="Calibri"/>
          <w:b/>
          <w:szCs w:val="24"/>
          <w:lang w:val="uk-UA" w:eastAsia="uk-UA"/>
        </w:rPr>
      </w:pPr>
    </w:p>
    <w:p w:rsidR="00591C15" w:rsidRPr="00F01749" w:rsidRDefault="00591C15" w:rsidP="00591C15">
      <w:pPr>
        <w:rPr>
          <w:rFonts w:eastAsia="Calibri"/>
          <w:b/>
          <w:sz w:val="26"/>
          <w:szCs w:val="26"/>
          <w:lang w:val="uk-UA" w:eastAsia="uk-UA"/>
        </w:rPr>
      </w:pPr>
      <w:r w:rsidRPr="00F01749">
        <w:rPr>
          <w:rFonts w:eastAsia="Calibri"/>
          <w:b/>
          <w:sz w:val="26"/>
          <w:szCs w:val="26"/>
          <w:lang w:val="uk-UA" w:eastAsia="uk-UA"/>
        </w:rPr>
        <w:t xml:space="preserve">Начальник Управління економічного </w:t>
      </w:r>
    </w:p>
    <w:p w:rsidR="00591C15" w:rsidRPr="00F01749" w:rsidRDefault="00591C15" w:rsidP="00591C15">
      <w:pPr>
        <w:rPr>
          <w:rFonts w:eastAsia="Calibri"/>
          <w:b/>
          <w:sz w:val="26"/>
          <w:szCs w:val="26"/>
          <w:lang w:val="uk-UA" w:eastAsia="uk-UA"/>
        </w:rPr>
      </w:pPr>
      <w:r w:rsidRPr="00F01749">
        <w:rPr>
          <w:rFonts w:eastAsia="Calibri"/>
          <w:b/>
          <w:sz w:val="26"/>
          <w:szCs w:val="26"/>
          <w:lang w:val="uk-UA" w:eastAsia="uk-UA"/>
        </w:rPr>
        <w:t xml:space="preserve">розвитку Бахмутської міської ради                                                                                                                                                  </w:t>
      </w:r>
      <w:proofErr w:type="spellStart"/>
      <w:r w:rsidRPr="00F01749">
        <w:rPr>
          <w:rFonts w:eastAsia="Calibri"/>
          <w:b/>
          <w:sz w:val="26"/>
          <w:szCs w:val="26"/>
          <w:lang w:val="uk-UA" w:eastAsia="uk-UA"/>
        </w:rPr>
        <w:t>М.А.Юхно</w:t>
      </w:r>
      <w:proofErr w:type="spellEnd"/>
    </w:p>
    <w:p w:rsidR="00F01749" w:rsidRPr="00591C15" w:rsidRDefault="00F01749" w:rsidP="00F01749">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eastAsia="Calibri"/>
          <w:sz w:val="22"/>
          <w:szCs w:val="22"/>
          <w:lang w:val="uk-UA" w:eastAsia="uk-UA"/>
        </w:rPr>
        <w:sectPr w:rsidR="00F01749" w:rsidRPr="00591C15" w:rsidSect="00342B87">
          <w:pgSz w:w="16838" w:h="11906" w:orient="landscape" w:code="9"/>
          <w:pgMar w:top="425" w:right="567" w:bottom="284" w:left="1134" w:header="510" w:footer="510" w:gutter="0"/>
          <w:cols w:space="708"/>
          <w:titlePg/>
          <w:docGrid w:linePitch="381"/>
        </w:sectPr>
      </w:pPr>
    </w:p>
    <w:p w:rsidR="00591C15" w:rsidRPr="00591C15" w:rsidRDefault="00591C15" w:rsidP="00591C15">
      <w:pPr>
        <w:ind w:left="6379"/>
        <w:rPr>
          <w:rFonts w:eastAsia="Calibri"/>
          <w:sz w:val="26"/>
          <w:szCs w:val="26"/>
          <w:lang w:val="uk-UA" w:eastAsia="uk-UA"/>
        </w:rPr>
      </w:pPr>
      <w:r w:rsidRPr="00591C15">
        <w:rPr>
          <w:rFonts w:eastAsia="Calibri"/>
          <w:sz w:val="26"/>
          <w:szCs w:val="26"/>
          <w:lang w:val="uk-UA" w:eastAsia="uk-UA"/>
        </w:rPr>
        <w:lastRenderedPageBreak/>
        <w:t>Додаток  3</w:t>
      </w:r>
    </w:p>
    <w:p w:rsidR="00591C15" w:rsidRPr="00591C15" w:rsidRDefault="00591C15" w:rsidP="00591C15">
      <w:pPr>
        <w:ind w:left="6379"/>
        <w:rPr>
          <w:rFonts w:eastAsia="Calibri"/>
          <w:spacing w:val="-6"/>
          <w:sz w:val="26"/>
          <w:szCs w:val="26"/>
          <w:lang w:val="uk-UA" w:eastAsia="uk-UA"/>
        </w:rPr>
      </w:pPr>
      <w:r w:rsidRPr="00591C15">
        <w:rPr>
          <w:rFonts w:eastAsia="Calibri"/>
          <w:spacing w:val="-6"/>
          <w:sz w:val="26"/>
          <w:szCs w:val="26"/>
          <w:lang w:val="uk-UA" w:eastAsia="uk-UA"/>
        </w:rPr>
        <w:t>до Генерального договору про взаємодію в інтересах ОСББ/ЖБК № _____</w:t>
      </w:r>
    </w:p>
    <w:p w:rsidR="00591C15" w:rsidRPr="00591C15" w:rsidRDefault="00591C15" w:rsidP="00591C15">
      <w:pPr>
        <w:ind w:left="5664" w:firstLine="708"/>
        <w:rPr>
          <w:rFonts w:eastAsia="Calibri"/>
          <w:sz w:val="26"/>
          <w:szCs w:val="26"/>
          <w:lang w:val="uk-UA" w:eastAsia="uk-UA"/>
        </w:rPr>
      </w:pPr>
      <w:r w:rsidRPr="00591C15">
        <w:rPr>
          <w:rFonts w:eastAsia="Calibri"/>
          <w:spacing w:val="-4"/>
          <w:sz w:val="26"/>
          <w:szCs w:val="26"/>
          <w:lang w:val="uk-UA" w:eastAsia="uk-UA"/>
        </w:rPr>
        <w:t>"__"__________ року</w:t>
      </w:r>
    </w:p>
    <w:p w:rsidR="00591C15" w:rsidRPr="00591C15" w:rsidRDefault="00591C15" w:rsidP="00591C15">
      <w:pPr>
        <w:rPr>
          <w:rFonts w:eastAsia="Calibri"/>
          <w:sz w:val="26"/>
          <w:szCs w:val="26"/>
          <w:lang w:val="uk-UA" w:eastAsia="uk-UA"/>
        </w:rPr>
      </w:pPr>
    </w:p>
    <w:p w:rsidR="00591C15" w:rsidRPr="00591C15" w:rsidRDefault="00591C15" w:rsidP="00591C15">
      <w:pPr>
        <w:tabs>
          <w:tab w:val="left" w:pos="5550"/>
        </w:tabs>
        <w:jc w:val="center"/>
        <w:rPr>
          <w:rFonts w:eastAsia="Calibri"/>
          <w:sz w:val="26"/>
          <w:szCs w:val="26"/>
          <w:lang w:val="uk-UA" w:eastAsia="uk-UA"/>
        </w:rPr>
      </w:pPr>
      <w:r w:rsidRPr="00591C15">
        <w:rPr>
          <w:rFonts w:eastAsia="Calibri"/>
          <w:sz w:val="26"/>
          <w:szCs w:val="26"/>
          <w:lang w:val="uk-UA" w:eastAsia="uk-UA"/>
        </w:rPr>
        <w:t>Перелік документів,</w:t>
      </w:r>
    </w:p>
    <w:p w:rsidR="007B5129" w:rsidRDefault="00591C15" w:rsidP="00591C15">
      <w:pPr>
        <w:tabs>
          <w:tab w:val="left" w:pos="5550"/>
        </w:tabs>
        <w:jc w:val="center"/>
        <w:rPr>
          <w:rFonts w:eastAsia="Calibri"/>
          <w:sz w:val="26"/>
          <w:szCs w:val="26"/>
          <w:lang w:val="uk-UA" w:eastAsia="uk-UA"/>
        </w:rPr>
      </w:pPr>
      <w:r w:rsidRPr="00591C15">
        <w:rPr>
          <w:rFonts w:eastAsia="Calibri"/>
          <w:sz w:val="26"/>
          <w:szCs w:val="26"/>
          <w:lang w:val="uk-UA" w:eastAsia="uk-UA"/>
        </w:rPr>
        <w:t>які необхідні для відшкодування частини відсотк</w:t>
      </w:r>
      <w:r w:rsidR="007B5129">
        <w:rPr>
          <w:rFonts w:eastAsia="Calibri"/>
          <w:sz w:val="26"/>
          <w:szCs w:val="26"/>
          <w:lang w:val="uk-UA" w:eastAsia="uk-UA"/>
        </w:rPr>
        <w:t>ової ставки</w:t>
      </w:r>
      <w:r w:rsidRPr="00591C15">
        <w:rPr>
          <w:rFonts w:eastAsia="Calibri"/>
          <w:sz w:val="26"/>
          <w:szCs w:val="26"/>
          <w:lang w:val="uk-UA" w:eastAsia="uk-UA"/>
        </w:rPr>
        <w:t xml:space="preserve"> за кредитами, </w:t>
      </w:r>
    </w:p>
    <w:p w:rsidR="007B5129" w:rsidRDefault="00591C15" w:rsidP="00591C15">
      <w:pPr>
        <w:tabs>
          <w:tab w:val="left" w:pos="5550"/>
        </w:tabs>
        <w:jc w:val="center"/>
        <w:rPr>
          <w:rFonts w:eastAsia="Calibri"/>
          <w:sz w:val="26"/>
          <w:szCs w:val="26"/>
          <w:lang w:val="uk-UA" w:eastAsia="uk-UA"/>
        </w:rPr>
      </w:pPr>
      <w:r w:rsidRPr="00591C15">
        <w:rPr>
          <w:rFonts w:eastAsia="Calibri"/>
          <w:sz w:val="26"/>
          <w:szCs w:val="26"/>
          <w:lang w:val="uk-UA" w:eastAsia="uk-UA"/>
        </w:rPr>
        <w:t>залученими</w:t>
      </w:r>
      <w:r w:rsidR="007B5129">
        <w:rPr>
          <w:rFonts w:eastAsia="Calibri"/>
          <w:sz w:val="26"/>
          <w:szCs w:val="26"/>
          <w:lang w:val="uk-UA" w:eastAsia="uk-UA"/>
        </w:rPr>
        <w:t xml:space="preserve"> </w:t>
      </w:r>
      <w:r w:rsidRPr="00591C15">
        <w:rPr>
          <w:rFonts w:eastAsia="Calibri"/>
          <w:sz w:val="26"/>
          <w:szCs w:val="26"/>
          <w:lang w:val="uk-UA" w:eastAsia="uk-UA"/>
        </w:rPr>
        <w:t xml:space="preserve">населенням (ОСББ/ЖБК) на впровадження енергозберігаючих </w:t>
      </w:r>
    </w:p>
    <w:p w:rsidR="00591C15" w:rsidRPr="00591C15" w:rsidRDefault="00591C15" w:rsidP="00591C15">
      <w:pPr>
        <w:tabs>
          <w:tab w:val="left" w:pos="5550"/>
        </w:tabs>
        <w:jc w:val="center"/>
        <w:rPr>
          <w:rFonts w:eastAsia="Calibri"/>
          <w:sz w:val="26"/>
          <w:szCs w:val="26"/>
          <w:lang w:val="uk-UA" w:eastAsia="uk-UA"/>
        </w:rPr>
      </w:pPr>
      <w:r w:rsidRPr="00591C15">
        <w:rPr>
          <w:rFonts w:eastAsia="Calibri"/>
          <w:sz w:val="26"/>
          <w:szCs w:val="26"/>
          <w:lang w:val="uk-UA" w:eastAsia="uk-UA"/>
        </w:rPr>
        <w:t>заходів</w:t>
      </w:r>
      <w:r w:rsidR="007B5129">
        <w:rPr>
          <w:rFonts w:eastAsia="Calibri"/>
          <w:sz w:val="26"/>
          <w:szCs w:val="26"/>
          <w:lang w:val="uk-UA" w:eastAsia="uk-UA"/>
        </w:rPr>
        <w:t xml:space="preserve"> </w:t>
      </w:r>
      <w:r w:rsidRPr="00591C15">
        <w:rPr>
          <w:rFonts w:eastAsia="Calibri"/>
          <w:sz w:val="26"/>
          <w:szCs w:val="26"/>
          <w:lang w:val="uk-UA" w:eastAsia="uk-UA"/>
        </w:rPr>
        <w:t>(зберігаються у Кредитно-фінансовій установі)</w:t>
      </w:r>
    </w:p>
    <w:p w:rsidR="00591C15" w:rsidRPr="00591C15" w:rsidRDefault="00591C15" w:rsidP="00591C15">
      <w:pPr>
        <w:rPr>
          <w:rFonts w:eastAsia="Calibri"/>
          <w:sz w:val="26"/>
          <w:szCs w:val="26"/>
          <w:lang w:val="uk-UA" w:eastAsia="uk-UA"/>
        </w:rPr>
      </w:pPr>
    </w:p>
    <w:p w:rsidR="00591C15" w:rsidRPr="00591C15" w:rsidRDefault="00591C15" w:rsidP="00591C15">
      <w:pPr>
        <w:rPr>
          <w:rFonts w:eastAsia="Calibri"/>
          <w:sz w:val="26"/>
          <w:szCs w:val="26"/>
          <w:lang w:val="uk-UA" w:eastAsia="uk-UA"/>
        </w:rPr>
      </w:pPr>
    </w:p>
    <w:p w:rsidR="00591C15" w:rsidRPr="00591C15" w:rsidRDefault="00591C15" w:rsidP="00591C15">
      <w:pPr>
        <w:spacing w:after="120"/>
        <w:ind w:left="1134"/>
        <w:jc w:val="both"/>
        <w:rPr>
          <w:rFonts w:eastAsia="Calibri"/>
          <w:sz w:val="26"/>
          <w:szCs w:val="26"/>
          <w:lang w:val="uk-UA" w:eastAsia="uk-UA"/>
        </w:rPr>
      </w:pPr>
      <w:r w:rsidRPr="00591C15">
        <w:rPr>
          <w:rFonts w:eastAsia="Calibri"/>
          <w:sz w:val="26"/>
          <w:szCs w:val="26"/>
          <w:lang w:val="uk-UA" w:eastAsia="uk-UA"/>
        </w:rPr>
        <w:t>1. Статут ОСББ/ЖБК (копія).</w:t>
      </w:r>
    </w:p>
    <w:p w:rsidR="00591C15" w:rsidRPr="00591C15" w:rsidRDefault="00591C15" w:rsidP="00591C15">
      <w:pPr>
        <w:spacing w:after="120"/>
        <w:ind w:left="1134"/>
        <w:jc w:val="both"/>
        <w:rPr>
          <w:rFonts w:eastAsia="Calibri"/>
          <w:sz w:val="26"/>
          <w:szCs w:val="26"/>
          <w:lang w:val="uk-UA" w:eastAsia="uk-UA"/>
        </w:rPr>
      </w:pPr>
      <w:r w:rsidRPr="00591C15">
        <w:rPr>
          <w:rFonts w:eastAsia="Calibri"/>
          <w:sz w:val="26"/>
          <w:szCs w:val="26"/>
          <w:lang w:val="uk-UA" w:eastAsia="uk-UA"/>
        </w:rPr>
        <w:t>2. Свідоцтво про державну реєстрацію, а у разі, якщо воно не видавалося, - виписка з Єдиного державного реєстру юридичних осіб та фізичних осіб-підприємців (копія) у разі наявності.</w:t>
      </w:r>
    </w:p>
    <w:p w:rsidR="00591C15" w:rsidRPr="00591C15" w:rsidRDefault="00591C15" w:rsidP="00591C15">
      <w:pPr>
        <w:spacing w:after="120"/>
        <w:ind w:left="1134"/>
        <w:jc w:val="both"/>
        <w:rPr>
          <w:rFonts w:eastAsia="Calibri"/>
          <w:sz w:val="26"/>
          <w:szCs w:val="26"/>
          <w:lang w:val="uk-UA" w:eastAsia="uk-UA"/>
        </w:rPr>
      </w:pPr>
      <w:r w:rsidRPr="00591C15">
        <w:rPr>
          <w:rFonts w:eastAsia="Calibri"/>
          <w:sz w:val="26"/>
          <w:szCs w:val="26"/>
          <w:lang w:val="uk-UA" w:eastAsia="uk-UA"/>
        </w:rPr>
        <w:t>3. Довідка з ЄДРПОУ, видана органами статистики (копія).</w:t>
      </w:r>
    </w:p>
    <w:p w:rsidR="00591C15" w:rsidRPr="00591C15" w:rsidRDefault="00591C15" w:rsidP="00591C15">
      <w:pPr>
        <w:spacing w:after="120"/>
        <w:ind w:left="1134"/>
        <w:jc w:val="both"/>
        <w:rPr>
          <w:rFonts w:eastAsia="Calibri"/>
          <w:sz w:val="26"/>
          <w:szCs w:val="26"/>
          <w:lang w:val="uk-UA" w:eastAsia="uk-UA"/>
        </w:rPr>
      </w:pPr>
      <w:r w:rsidRPr="00591C15">
        <w:rPr>
          <w:rFonts w:eastAsia="Calibri"/>
          <w:sz w:val="26"/>
          <w:szCs w:val="26"/>
          <w:lang w:val="uk-UA" w:eastAsia="uk-UA"/>
        </w:rPr>
        <w:t>4. Наказ (витяг з протоколу) про призначення керівників на посади (копія).</w:t>
      </w:r>
    </w:p>
    <w:p w:rsidR="00591C15" w:rsidRPr="00591C15" w:rsidRDefault="00591C15" w:rsidP="00591C15">
      <w:pPr>
        <w:spacing w:after="120"/>
        <w:ind w:left="1134"/>
        <w:jc w:val="both"/>
        <w:rPr>
          <w:rFonts w:eastAsia="Calibri"/>
          <w:sz w:val="26"/>
          <w:szCs w:val="26"/>
          <w:lang w:val="uk-UA" w:eastAsia="uk-UA"/>
        </w:rPr>
      </w:pPr>
      <w:r w:rsidRPr="00591C15">
        <w:rPr>
          <w:rFonts w:eastAsia="Calibri"/>
          <w:sz w:val="26"/>
          <w:szCs w:val="26"/>
          <w:lang w:val="uk-UA" w:eastAsia="uk-UA"/>
        </w:rPr>
        <w:t>5. Копії паспортів керівника, головного бухгалтера, інших уповноважених осіб, які мають право підпису відповідних договорів та/або документів, що подаються до банку, засновників; копії довідок про присвоєння ідентифікаційних номерів вищезазначеним особам та їх згода на обробку персональних даних, пов’язаних з участю у Програмі.</w:t>
      </w:r>
    </w:p>
    <w:p w:rsidR="00591C15" w:rsidRPr="00591C15" w:rsidRDefault="00591C15" w:rsidP="00591C15">
      <w:pPr>
        <w:spacing w:after="120"/>
        <w:ind w:left="1134"/>
        <w:jc w:val="both"/>
        <w:rPr>
          <w:rFonts w:eastAsia="Calibri"/>
          <w:sz w:val="26"/>
          <w:szCs w:val="26"/>
          <w:lang w:val="uk-UA" w:eastAsia="uk-UA"/>
        </w:rPr>
      </w:pPr>
      <w:r w:rsidRPr="00591C15">
        <w:rPr>
          <w:rFonts w:eastAsia="Calibri"/>
          <w:sz w:val="26"/>
          <w:szCs w:val="26"/>
          <w:lang w:val="uk-UA" w:eastAsia="uk-UA"/>
        </w:rPr>
        <w:t>6. Копія рішення відповідних органів управління позичальника (зборів членів ОСББ, спостережної ради, правління тощо) про отримання кредиту та проведення енергозберігаючих робіт, ремонту, модернізації будинку.</w:t>
      </w:r>
    </w:p>
    <w:p w:rsidR="00591C15" w:rsidRPr="00591C15" w:rsidRDefault="00591C15" w:rsidP="00591C15">
      <w:pPr>
        <w:spacing w:after="120"/>
        <w:ind w:left="1134"/>
        <w:jc w:val="both"/>
        <w:rPr>
          <w:rFonts w:eastAsia="Calibri"/>
          <w:sz w:val="26"/>
          <w:szCs w:val="26"/>
          <w:lang w:val="uk-UA" w:eastAsia="uk-UA"/>
        </w:rPr>
      </w:pPr>
      <w:r w:rsidRPr="00591C15">
        <w:rPr>
          <w:rFonts w:eastAsia="Calibri"/>
          <w:sz w:val="26"/>
          <w:szCs w:val="26"/>
          <w:lang w:val="uk-UA" w:eastAsia="uk-UA"/>
        </w:rPr>
        <w:t>7. Кредитний договір .</w:t>
      </w:r>
    </w:p>
    <w:p w:rsidR="00591C15" w:rsidRPr="00591C15" w:rsidRDefault="00591C15" w:rsidP="00591C15">
      <w:pPr>
        <w:spacing w:after="120"/>
        <w:ind w:left="1134"/>
        <w:jc w:val="both"/>
        <w:rPr>
          <w:rFonts w:eastAsia="Calibri"/>
          <w:sz w:val="26"/>
          <w:szCs w:val="26"/>
          <w:lang w:val="uk-UA" w:eastAsia="uk-UA"/>
        </w:rPr>
      </w:pPr>
      <w:r w:rsidRPr="00591C15">
        <w:rPr>
          <w:rFonts w:eastAsia="Calibri"/>
          <w:sz w:val="26"/>
          <w:szCs w:val="26"/>
          <w:lang w:val="uk-UA" w:eastAsia="uk-UA"/>
        </w:rPr>
        <w:t>8. Документи, які підтверджують цільове використання кредитних коштів:</w:t>
      </w:r>
    </w:p>
    <w:p w:rsidR="00591C15" w:rsidRPr="00591C15" w:rsidRDefault="00591C15" w:rsidP="00591C15">
      <w:pPr>
        <w:spacing w:after="120"/>
        <w:ind w:left="1134"/>
        <w:jc w:val="both"/>
        <w:rPr>
          <w:rFonts w:eastAsia="Calibri"/>
          <w:sz w:val="26"/>
          <w:szCs w:val="26"/>
          <w:lang w:val="uk-UA" w:eastAsia="uk-UA"/>
        </w:rPr>
      </w:pPr>
      <w:r w:rsidRPr="00591C15">
        <w:rPr>
          <w:rFonts w:eastAsia="Calibri"/>
          <w:sz w:val="26"/>
          <w:szCs w:val="26"/>
          <w:lang w:val="uk-UA" w:eastAsia="uk-UA"/>
        </w:rPr>
        <w:t>8.1. Рахунки – фактури (копія);</w:t>
      </w:r>
    </w:p>
    <w:p w:rsidR="00591C15" w:rsidRPr="00591C15" w:rsidRDefault="00591C15" w:rsidP="00591C15">
      <w:pPr>
        <w:spacing w:after="120"/>
        <w:ind w:left="1134"/>
        <w:jc w:val="both"/>
        <w:rPr>
          <w:rFonts w:eastAsia="Calibri"/>
          <w:sz w:val="26"/>
          <w:szCs w:val="26"/>
          <w:lang w:val="uk-UA" w:eastAsia="uk-UA"/>
        </w:rPr>
      </w:pPr>
      <w:r w:rsidRPr="00591C15">
        <w:rPr>
          <w:rFonts w:eastAsia="Calibri"/>
          <w:sz w:val="26"/>
          <w:szCs w:val="26"/>
          <w:lang w:val="uk-UA" w:eastAsia="uk-UA"/>
        </w:rPr>
        <w:t>8.2. Договір купівлі-продажу або документ, що підтверджує сплату коштів за придбаний товар або виконані роботи (копія);</w:t>
      </w:r>
    </w:p>
    <w:p w:rsidR="00591C15" w:rsidRPr="00591C15" w:rsidRDefault="00591C15" w:rsidP="00591C15">
      <w:pPr>
        <w:spacing w:after="120"/>
        <w:ind w:left="1134"/>
        <w:jc w:val="both"/>
        <w:rPr>
          <w:rFonts w:eastAsia="Calibri"/>
          <w:sz w:val="26"/>
          <w:szCs w:val="26"/>
          <w:lang w:val="uk-UA" w:eastAsia="uk-UA"/>
        </w:rPr>
      </w:pPr>
      <w:r w:rsidRPr="00591C15">
        <w:rPr>
          <w:rFonts w:eastAsia="Calibri"/>
          <w:sz w:val="26"/>
          <w:szCs w:val="26"/>
          <w:lang w:val="uk-UA" w:eastAsia="uk-UA"/>
        </w:rPr>
        <w:t>8.3. Акт перевірки цільового використання коштів за кредитом або документ, що підтверджує факт впровадження енергозберігаючих заходів;</w:t>
      </w:r>
    </w:p>
    <w:p w:rsidR="00591C15" w:rsidRPr="00591C15" w:rsidRDefault="00591C15" w:rsidP="00591C15">
      <w:pPr>
        <w:spacing w:after="120"/>
        <w:ind w:left="1134"/>
        <w:jc w:val="both"/>
        <w:rPr>
          <w:rFonts w:eastAsia="Calibri"/>
          <w:sz w:val="26"/>
          <w:szCs w:val="26"/>
          <w:lang w:val="uk-UA" w:eastAsia="uk-UA"/>
        </w:rPr>
      </w:pPr>
      <w:r w:rsidRPr="00591C15">
        <w:rPr>
          <w:rFonts w:eastAsia="Calibri"/>
          <w:sz w:val="26"/>
          <w:szCs w:val="26"/>
          <w:lang w:val="uk-UA" w:eastAsia="uk-UA"/>
        </w:rPr>
        <w:t>8.4. Акт прийому-передачі товару/Акт про надання послуг або накладна на товар копія).</w:t>
      </w:r>
    </w:p>
    <w:p w:rsidR="00591C15" w:rsidRPr="00591C15" w:rsidRDefault="00591C15" w:rsidP="00591C15">
      <w:pPr>
        <w:spacing w:after="120"/>
        <w:ind w:left="1134"/>
        <w:jc w:val="both"/>
        <w:rPr>
          <w:rFonts w:eastAsia="Calibri"/>
          <w:sz w:val="26"/>
          <w:szCs w:val="26"/>
          <w:lang w:val="uk-UA" w:eastAsia="uk-UA"/>
        </w:rPr>
      </w:pPr>
      <w:r w:rsidRPr="00591C15">
        <w:rPr>
          <w:rFonts w:eastAsia="Calibri"/>
          <w:sz w:val="26"/>
          <w:szCs w:val="26"/>
          <w:lang w:val="uk-UA" w:eastAsia="uk-UA"/>
        </w:rPr>
        <w:t>8.5. Письмова згода на передання копій вищезазначених документів до Управління економічного розвитку Бахмутської міської ради.</w:t>
      </w:r>
    </w:p>
    <w:p w:rsidR="00591C15" w:rsidRPr="00591C15" w:rsidRDefault="00591C15" w:rsidP="00591C15">
      <w:pPr>
        <w:ind w:left="1134"/>
        <w:jc w:val="both"/>
        <w:rPr>
          <w:rFonts w:eastAsia="Calibri"/>
          <w:sz w:val="22"/>
          <w:szCs w:val="22"/>
          <w:lang w:val="uk-UA" w:eastAsia="uk-UA"/>
        </w:rPr>
      </w:pPr>
    </w:p>
    <w:p w:rsidR="00591C15" w:rsidRPr="00591C15" w:rsidRDefault="00591C15" w:rsidP="00591C15">
      <w:pPr>
        <w:ind w:left="1134"/>
        <w:jc w:val="both"/>
        <w:rPr>
          <w:rFonts w:eastAsia="Calibri"/>
          <w:sz w:val="22"/>
          <w:szCs w:val="22"/>
          <w:lang w:val="uk-UA" w:eastAsia="uk-UA"/>
        </w:rPr>
      </w:pPr>
      <w:r w:rsidRPr="00591C15">
        <w:rPr>
          <w:rFonts w:eastAsia="Calibri"/>
          <w:sz w:val="22"/>
          <w:szCs w:val="22"/>
          <w:lang w:val="uk-UA" w:eastAsia="uk-UA"/>
        </w:rPr>
        <w:t xml:space="preserve">Додаток 3 до Генерального договору про взаємодію в інтересах ОСББ/ЖБК підготовлено Управлінням економічного розвитку Бахмутської міської ради </w:t>
      </w:r>
    </w:p>
    <w:p w:rsidR="00591C15" w:rsidRPr="00591C15" w:rsidRDefault="00591C15" w:rsidP="00591C15">
      <w:pPr>
        <w:ind w:left="1134"/>
        <w:jc w:val="both"/>
        <w:rPr>
          <w:rFonts w:eastAsia="Calibri"/>
          <w:b/>
          <w:sz w:val="26"/>
          <w:szCs w:val="26"/>
          <w:lang w:val="uk-UA" w:eastAsia="uk-UA"/>
        </w:rPr>
      </w:pPr>
    </w:p>
    <w:p w:rsidR="00F7397C" w:rsidRDefault="00591C15" w:rsidP="00591C15">
      <w:pPr>
        <w:rPr>
          <w:rFonts w:eastAsia="Calibri"/>
          <w:b/>
          <w:sz w:val="26"/>
          <w:szCs w:val="26"/>
          <w:lang w:val="uk-UA" w:eastAsia="uk-UA"/>
        </w:rPr>
      </w:pPr>
      <w:r w:rsidRPr="00591C15">
        <w:rPr>
          <w:rFonts w:eastAsia="Calibri"/>
          <w:b/>
          <w:sz w:val="26"/>
          <w:szCs w:val="26"/>
          <w:lang w:val="uk-UA" w:eastAsia="uk-UA"/>
        </w:rPr>
        <w:t xml:space="preserve">               </w:t>
      </w:r>
    </w:p>
    <w:p w:rsidR="00591C15" w:rsidRPr="00591C15" w:rsidRDefault="00F7397C" w:rsidP="00F7397C">
      <w:pPr>
        <w:tabs>
          <w:tab w:val="left" w:pos="851"/>
          <w:tab w:val="left" w:pos="1134"/>
        </w:tabs>
        <w:rPr>
          <w:rFonts w:eastAsia="Calibri"/>
          <w:b/>
          <w:sz w:val="26"/>
          <w:szCs w:val="26"/>
          <w:lang w:val="uk-UA" w:eastAsia="uk-UA"/>
        </w:rPr>
      </w:pPr>
      <w:r>
        <w:rPr>
          <w:rFonts w:eastAsia="Calibri"/>
          <w:b/>
          <w:sz w:val="26"/>
          <w:szCs w:val="26"/>
          <w:lang w:val="uk-UA" w:eastAsia="uk-UA"/>
        </w:rPr>
        <w:t xml:space="preserve">               </w:t>
      </w:r>
      <w:r w:rsidR="00591C15" w:rsidRPr="00591C15">
        <w:rPr>
          <w:rFonts w:eastAsia="Calibri"/>
          <w:b/>
          <w:sz w:val="26"/>
          <w:szCs w:val="26"/>
          <w:lang w:val="uk-UA" w:eastAsia="uk-UA"/>
        </w:rPr>
        <w:t xml:space="preserve"> Начальник Управління економічного </w:t>
      </w:r>
    </w:p>
    <w:p w:rsidR="00591C15" w:rsidRPr="00591C15" w:rsidRDefault="00591C15" w:rsidP="00591C15">
      <w:pPr>
        <w:jc w:val="both"/>
        <w:rPr>
          <w:rFonts w:eastAsia="Calibri"/>
          <w:b/>
          <w:sz w:val="26"/>
          <w:szCs w:val="26"/>
          <w:lang w:val="uk-UA" w:eastAsia="uk-UA"/>
        </w:rPr>
      </w:pPr>
      <w:r w:rsidRPr="00591C15">
        <w:rPr>
          <w:rFonts w:eastAsia="Calibri"/>
          <w:b/>
          <w:sz w:val="26"/>
          <w:szCs w:val="26"/>
          <w:lang w:val="uk-UA" w:eastAsia="uk-UA"/>
        </w:rPr>
        <w:t xml:space="preserve">                розвитку Бахмутської міської ради                                                                    </w:t>
      </w:r>
      <w:proofErr w:type="spellStart"/>
      <w:r w:rsidRPr="00591C15">
        <w:rPr>
          <w:rFonts w:eastAsia="Calibri"/>
          <w:b/>
          <w:sz w:val="26"/>
          <w:szCs w:val="26"/>
          <w:lang w:val="uk-UA" w:eastAsia="uk-UA"/>
        </w:rPr>
        <w:t>М.А.Юхно</w:t>
      </w:r>
      <w:proofErr w:type="spellEnd"/>
    </w:p>
    <w:p w:rsidR="00591C15" w:rsidRPr="00591C15" w:rsidRDefault="00591C15" w:rsidP="00591C15">
      <w:pPr>
        <w:jc w:val="both"/>
        <w:rPr>
          <w:rFonts w:eastAsia="Calibri"/>
          <w:b/>
          <w:sz w:val="26"/>
          <w:szCs w:val="26"/>
          <w:lang w:val="uk-UA" w:eastAsia="uk-UA"/>
        </w:rPr>
      </w:pPr>
    </w:p>
    <w:p w:rsidR="00591C15" w:rsidRPr="00591C15" w:rsidRDefault="00591C15" w:rsidP="00591C15">
      <w:pPr>
        <w:jc w:val="both"/>
        <w:rPr>
          <w:rFonts w:eastAsia="Calibri"/>
          <w:b/>
          <w:sz w:val="26"/>
          <w:szCs w:val="26"/>
          <w:lang w:val="uk-UA" w:eastAsia="uk-UA"/>
        </w:rPr>
      </w:pPr>
    </w:p>
    <w:p w:rsidR="00591C15" w:rsidRPr="00591C15" w:rsidRDefault="00591C15" w:rsidP="00D772E0">
      <w:pPr>
        <w:rPr>
          <w:rFonts w:eastAsia="Calibri"/>
          <w:sz w:val="22"/>
          <w:szCs w:val="22"/>
          <w:lang w:val="uk-UA" w:eastAsia="uk-UA"/>
        </w:rPr>
        <w:sectPr w:rsidR="00591C15" w:rsidRPr="00591C15" w:rsidSect="00342B87">
          <w:pgSz w:w="11906" w:h="16838" w:code="9"/>
          <w:pgMar w:top="1134" w:right="425" w:bottom="567" w:left="567" w:header="510" w:footer="510" w:gutter="0"/>
          <w:cols w:space="708"/>
          <w:titlePg/>
          <w:docGrid w:linePitch="381"/>
        </w:sectPr>
      </w:pPr>
    </w:p>
    <w:p w:rsidR="00591C15" w:rsidRPr="00591C15" w:rsidRDefault="00D772E0" w:rsidP="00D772E0">
      <w:pPr>
        <w:rPr>
          <w:rFonts w:eastAsia="Calibri"/>
          <w:bCs/>
          <w:color w:val="000000"/>
          <w:sz w:val="22"/>
          <w:szCs w:val="22"/>
          <w:lang w:val="uk-UA" w:eastAsia="uk-UA"/>
        </w:rPr>
      </w:pPr>
      <w:r>
        <w:rPr>
          <w:rFonts w:eastAsia="Calibri"/>
          <w:bCs/>
          <w:color w:val="000000"/>
          <w:sz w:val="22"/>
          <w:szCs w:val="22"/>
          <w:lang w:val="uk-UA" w:eastAsia="uk-UA"/>
        </w:rPr>
        <w:lastRenderedPageBreak/>
        <w:t xml:space="preserve">                                                                                                                                                                                                       </w:t>
      </w:r>
      <w:r w:rsidR="00591C15" w:rsidRPr="00591C15">
        <w:rPr>
          <w:rFonts w:eastAsia="Calibri"/>
          <w:bCs/>
          <w:color w:val="000000"/>
          <w:sz w:val="22"/>
          <w:szCs w:val="22"/>
          <w:lang w:val="uk-UA" w:eastAsia="uk-UA"/>
        </w:rPr>
        <w:t xml:space="preserve">Додаток 3 </w:t>
      </w:r>
    </w:p>
    <w:p w:rsidR="00591C15" w:rsidRPr="00591C15" w:rsidRDefault="00591C15" w:rsidP="00591C15">
      <w:pPr>
        <w:ind w:left="10915"/>
        <w:rPr>
          <w:rFonts w:eastAsia="Calibri"/>
          <w:b/>
          <w:sz w:val="22"/>
          <w:szCs w:val="22"/>
          <w:lang w:val="uk-UA" w:eastAsia="uk-UA"/>
        </w:rPr>
      </w:pPr>
      <w:r w:rsidRPr="00591C15">
        <w:rPr>
          <w:rFonts w:eastAsia="Calibri"/>
          <w:spacing w:val="-6"/>
          <w:sz w:val="22"/>
          <w:szCs w:val="22"/>
          <w:lang w:val="uk-UA" w:eastAsia="uk-UA"/>
        </w:rPr>
        <w:t xml:space="preserve">до </w:t>
      </w:r>
      <w:r w:rsidR="001677C5">
        <w:rPr>
          <w:rFonts w:eastAsia="Calibri"/>
          <w:spacing w:val="-6"/>
          <w:sz w:val="22"/>
          <w:szCs w:val="22"/>
          <w:lang w:val="uk-UA" w:eastAsia="uk-UA"/>
        </w:rPr>
        <w:t xml:space="preserve">проєкту </w:t>
      </w:r>
      <w:r w:rsidRPr="00591C15">
        <w:rPr>
          <w:rFonts w:eastAsia="Calibri"/>
          <w:spacing w:val="-6"/>
          <w:sz w:val="22"/>
          <w:szCs w:val="22"/>
          <w:lang w:val="uk-UA" w:eastAsia="uk-UA"/>
        </w:rPr>
        <w:t>Програми</w:t>
      </w:r>
      <w:r w:rsidRPr="00591C15">
        <w:rPr>
          <w:rFonts w:eastAsia="Calibri"/>
          <w:sz w:val="22"/>
          <w:szCs w:val="22"/>
          <w:lang w:val="uk-UA" w:eastAsia="uk-UA"/>
        </w:rPr>
        <w:t xml:space="preserve">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9A2487">
        <w:rPr>
          <w:rFonts w:eastAsia="Calibri"/>
          <w:sz w:val="22"/>
          <w:szCs w:val="22"/>
          <w:lang w:val="uk-UA" w:eastAsia="uk-UA"/>
        </w:rPr>
        <w:t xml:space="preserve">Бахмутської міської об’єднаної територіальної громади </w:t>
      </w:r>
      <w:r w:rsidRPr="00591C15">
        <w:rPr>
          <w:rFonts w:eastAsia="Calibri"/>
          <w:sz w:val="22"/>
          <w:szCs w:val="22"/>
          <w:lang w:val="uk-UA" w:eastAsia="uk-UA"/>
        </w:rPr>
        <w:t>на 20</w:t>
      </w:r>
      <w:r w:rsidR="009A2487">
        <w:rPr>
          <w:rFonts w:eastAsia="Calibri"/>
          <w:sz w:val="22"/>
          <w:szCs w:val="22"/>
          <w:lang w:val="uk-UA" w:eastAsia="uk-UA"/>
        </w:rPr>
        <w:t>21</w:t>
      </w:r>
      <w:r w:rsidRPr="00591C15">
        <w:rPr>
          <w:rFonts w:eastAsia="Calibri"/>
          <w:sz w:val="22"/>
          <w:szCs w:val="22"/>
          <w:lang w:val="uk-UA" w:eastAsia="uk-UA"/>
        </w:rPr>
        <w:t>-202</w:t>
      </w:r>
      <w:r w:rsidR="009A2487">
        <w:rPr>
          <w:rFonts w:eastAsia="Calibri"/>
          <w:sz w:val="22"/>
          <w:szCs w:val="22"/>
          <w:lang w:val="uk-UA" w:eastAsia="uk-UA"/>
        </w:rPr>
        <w:t>2</w:t>
      </w:r>
      <w:r w:rsidRPr="00591C15">
        <w:rPr>
          <w:rFonts w:eastAsia="Calibri"/>
          <w:sz w:val="22"/>
          <w:szCs w:val="22"/>
          <w:lang w:val="uk-UA" w:eastAsia="uk-UA"/>
        </w:rPr>
        <w:t xml:space="preserve"> роки</w:t>
      </w:r>
      <w:r w:rsidR="001677C5" w:rsidRPr="001677C5">
        <w:rPr>
          <w:rFonts w:eastAsia="Calibri"/>
          <w:sz w:val="22"/>
          <w:szCs w:val="22"/>
          <w:lang w:val="uk-UA" w:eastAsia="uk-UA"/>
        </w:rPr>
        <w:t xml:space="preserve">,  ухваленого рішенням   виконавчого комітету Бахмутської міської ради </w:t>
      </w:r>
      <w:r w:rsidR="007C6262" w:rsidRPr="007C6262">
        <w:rPr>
          <w:rFonts w:eastAsia="Calibri"/>
          <w:sz w:val="22"/>
          <w:szCs w:val="22"/>
          <w:lang w:val="uk-UA" w:eastAsia="uk-UA"/>
        </w:rPr>
        <w:t>13.10.</w:t>
      </w:r>
      <w:r w:rsidR="001677C5" w:rsidRPr="001677C5">
        <w:rPr>
          <w:rFonts w:eastAsia="Calibri"/>
          <w:sz w:val="22"/>
          <w:szCs w:val="22"/>
          <w:lang w:val="uk-UA" w:eastAsia="uk-UA"/>
        </w:rPr>
        <w:t xml:space="preserve">2020 № </w:t>
      </w:r>
      <w:r w:rsidR="007C6262" w:rsidRPr="007C6262">
        <w:rPr>
          <w:rFonts w:eastAsia="Calibri"/>
          <w:sz w:val="22"/>
          <w:szCs w:val="22"/>
          <w:lang w:val="uk-UA" w:eastAsia="uk-UA"/>
        </w:rPr>
        <w:t>300</w:t>
      </w:r>
      <w:r w:rsidR="001677C5" w:rsidRPr="001677C5">
        <w:rPr>
          <w:rFonts w:eastAsia="Calibri"/>
          <w:sz w:val="22"/>
          <w:szCs w:val="22"/>
          <w:lang w:val="uk-UA" w:eastAsia="uk-UA"/>
        </w:rPr>
        <w:t xml:space="preserve">                                                       (</w:t>
      </w:r>
      <w:r w:rsidR="00E96E23">
        <w:rPr>
          <w:rFonts w:eastAsia="Calibri"/>
          <w:sz w:val="22"/>
          <w:szCs w:val="22"/>
          <w:lang w:val="uk-UA" w:eastAsia="uk-UA"/>
        </w:rPr>
        <w:t>розділ</w:t>
      </w:r>
      <w:r w:rsidR="001677C5" w:rsidRPr="001677C5">
        <w:rPr>
          <w:rFonts w:eastAsia="Calibri"/>
          <w:sz w:val="22"/>
          <w:szCs w:val="22"/>
          <w:lang w:val="uk-UA" w:eastAsia="uk-UA"/>
        </w:rPr>
        <w:t xml:space="preserve"> </w:t>
      </w:r>
      <w:r w:rsidR="00E96E23">
        <w:rPr>
          <w:rFonts w:eastAsia="Calibri"/>
          <w:sz w:val="22"/>
          <w:szCs w:val="22"/>
          <w:lang w:val="uk-UA" w:eastAsia="uk-UA"/>
        </w:rPr>
        <w:t>3</w:t>
      </w:r>
      <w:r w:rsidR="001677C5" w:rsidRPr="001677C5">
        <w:rPr>
          <w:rFonts w:eastAsia="Calibri"/>
          <w:sz w:val="22"/>
          <w:szCs w:val="22"/>
          <w:lang w:val="uk-UA" w:eastAsia="uk-UA"/>
        </w:rPr>
        <w:t xml:space="preserve"> Програми)</w:t>
      </w:r>
    </w:p>
    <w:p w:rsidR="00591C15" w:rsidRPr="00591C15" w:rsidRDefault="00591C15" w:rsidP="00591C15">
      <w:pPr>
        <w:jc w:val="center"/>
        <w:rPr>
          <w:rFonts w:eastAsia="Calibri"/>
          <w:b/>
          <w:szCs w:val="24"/>
          <w:lang w:val="uk-UA" w:eastAsia="uk-UA"/>
        </w:rPr>
      </w:pPr>
      <w:r w:rsidRPr="00591C15">
        <w:rPr>
          <w:rFonts w:eastAsia="Calibri"/>
          <w:b/>
          <w:szCs w:val="24"/>
          <w:lang w:val="uk-UA" w:eastAsia="uk-UA"/>
        </w:rPr>
        <w:t>ЗАХОДИ З РЕАЛІЗАЦІЇ ПРОГРАМИ</w:t>
      </w:r>
    </w:p>
    <w:tbl>
      <w:tblPr>
        <w:tblStyle w:val="a8"/>
        <w:tblW w:w="15134" w:type="dxa"/>
        <w:tblLook w:val="04A0" w:firstRow="1" w:lastRow="0" w:firstColumn="1" w:lastColumn="0" w:noHBand="0" w:noVBand="1"/>
      </w:tblPr>
      <w:tblGrid>
        <w:gridCol w:w="534"/>
        <w:gridCol w:w="2176"/>
        <w:gridCol w:w="862"/>
        <w:gridCol w:w="1224"/>
        <w:gridCol w:w="1381"/>
        <w:gridCol w:w="1267"/>
        <w:gridCol w:w="1010"/>
        <w:gridCol w:w="826"/>
        <w:gridCol w:w="854"/>
        <w:gridCol w:w="856"/>
        <w:gridCol w:w="830"/>
        <w:gridCol w:w="873"/>
        <w:gridCol w:w="2441"/>
      </w:tblGrid>
      <w:tr w:rsidR="00E56B6B" w:rsidTr="00E56B6B">
        <w:tc>
          <w:tcPr>
            <w:tcW w:w="534" w:type="dxa"/>
            <w:vMerge w:val="restart"/>
            <w:shd w:val="clear" w:color="auto" w:fill="B8CCE4" w:themeFill="accent1" w:themeFillTint="66"/>
          </w:tcPr>
          <w:p w:rsidR="00A01795" w:rsidRDefault="00A01795" w:rsidP="00E56B6B">
            <w:pPr>
              <w:jc w:val="center"/>
              <w:rPr>
                <w:rFonts w:eastAsia="Calibri"/>
                <w:sz w:val="20"/>
                <w:lang w:val="uk-UA" w:eastAsia="uk-UA"/>
              </w:rPr>
            </w:pPr>
            <w:r w:rsidRPr="00591C15">
              <w:rPr>
                <w:rFonts w:eastAsia="Calibri"/>
                <w:b/>
                <w:sz w:val="20"/>
                <w:lang w:val="uk-UA" w:eastAsia="uk-UA"/>
              </w:rPr>
              <w:t>№ з/п</w:t>
            </w:r>
          </w:p>
        </w:tc>
        <w:tc>
          <w:tcPr>
            <w:tcW w:w="2176" w:type="dxa"/>
            <w:vMerge w:val="restart"/>
            <w:shd w:val="clear" w:color="auto" w:fill="B8CCE4" w:themeFill="accent1" w:themeFillTint="66"/>
            <w:vAlign w:val="center"/>
          </w:tcPr>
          <w:p w:rsidR="00A01795" w:rsidRPr="00591C15" w:rsidRDefault="00A01795" w:rsidP="00E56B6B">
            <w:pPr>
              <w:jc w:val="center"/>
              <w:rPr>
                <w:rFonts w:eastAsia="Calibri"/>
                <w:b/>
                <w:sz w:val="20"/>
                <w:lang w:val="uk-UA" w:eastAsia="uk-UA"/>
              </w:rPr>
            </w:pPr>
            <w:r w:rsidRPr="00591C15">
              <w:rPr>
                <w:rFonts w:eastAsia="Calibri"/>
                <w:b/>
                <w:sz w:val="20"/>
                <w:lang w:val="uk-UA" w:eastAsia="uk-UA"/>
              </w:rPr>
              <w:t>Завдання</w:t>
            </w:r>
          </w:p>
        </w:tc>
        <w:tc>
          <w:tcPr>
            <w:tcW w:w="862" w:type="dxa"/>
            <w:vMerge w:val="restart"/>
            <w:shd w:val="clear" w:color="auto" w:fill="B8CCE4" w:themeFill="accent1" w:themeFillTint="66"/>
            <w:vAlign w:val="center"/>
          </w:tcPr>
          <w:p w:rsidR="00A01795" w:rsidRPr="00591C15" w:rsidRDefault="00A01795" w:rsidP="00E56B6B">
            <w:pPr>
              <w:jc w:val="center"/>
              <w:rPr>
                <w:rFonts w:eastAsia="Calibri"/>
                <w:b/>
                <w:sz w:val="20"/>
                <w:lang w:val="uk-UA" w:eastAsia="uk-UA"/>
              </w:rPr>
            </w:pPr>
            <w:r w:rsidRPr="00591C15">
              <w:rPr>
                <w:rFonts w:eastAsia="Calibri"/>
                <w:b/>
                <w:sz w:val="20"/>
                <w:lang w:val="uk-UA" w:eastAsia="uk-UA"/>
              </w:rPr>
              <w:t>Зміст</w:t>
            </w:r>
          </w:p>
          <w:p w:rsidR="00A01795" w:rsidRPr="00591C15" w:rsidRDefault="00A01795" w:rsidP="00E56B6B">
            <w:pPr>
              <w:jc w:val="center"/>
              <w:rPr>
                <w:rFonts w:eastAsia="Calibri"/>
                <w:b/>
                <w:sz w:val="20"/>
                <w:lang w:val="uk-UA" w:eastAsia="uk-UA"/>
              </w:rPr>
            </w:pPr>
            <w:r w:rsidRPr="00591C15">
              <w:rPr>
                <w:rFonts w:eastAsia="Calibri"/>
                <w:b/>
                <w:sz w:val="20"/>
                <w:lang w:val="uk-UA" w:eastAsia="uk-UA"/>
              </w:rPr>
              <w:t>заходів</w:t>
            </w:r>
          </w:p>
        </w:tc>
        <w:tc>
          <w:tcPr>
            <w:tcW w:w="1224" w:type="dxa"/>
            <w:vMerge w:val="restart"/>
            <w:shd w:val="clear" w:color="auto" w:fill="B8CCE4" w:themeFill="accent1" w:themeFillTint="66"/>
            <w:vAlign w:val="center"/>
          </w:tcPr>
          <w:p w:rsidR="00A01795" w:rsidRPr="00591C15" w:rsidRDefault="00A01795" w:rsidP="00E56B6B">
            <w:pPr>
              <w:jc w:val="center"/>
              <w:rPr>
                <w:rFonts w:eastAsia="Calibri"/>
                <w:b/>
                <w:sz w:val="20"/>
                <w:lang w:val="uk-UA" w:eastAsia="uk-UA"/>
              </w:rPr>
            </w:pPr>
            <w:r w:rsidRPr="00591C15">
              <w:rPr>
                <w:rFonts w:eastAsia="Calibri"/>
                <w:b/>
                <w:sz w:val="20"/>
                <w:lang w:val="uk-UA" w:eastAsia="uk-UA"/>
              </w:rPr>
              <w:t>Строк виконання</w:t>
            </w:r>
          </w:p>
          <w:p w:rsidR="00A01795" w:rsidRPr="00591C15" w:rsidRDefault="00A01795" w:rsidP="00E56B6B">
            <w:pPr>
              <w:jc w:val="center"/>
              <w:rPr>
                <w:rFonts w:eastAsia="Calibri"/>
                <w:b/>
                <w:sz w:val="20"/>
                <w:lang w:val="uk-UA" w:eastAsia="uk-UA"/>
              </w:rPr>
            </w:pPr>
            <w:r w:rsidRPr="00591C15">
              <w:rPr>
                <w:rFonts w:eastAsia="Calibri"/>
                <w:b/>
                <w:sz w:val="20"/>
                <w:lang w:val="uk-UA" w:eastAsia="uk-UA"/>
              </w:rPr>
              <w:t>заходу</w:t>
            </w:r>
          </w:p>
        </w:tc>
        <w:tc>
          <w:tcPr>
            <w:tcW w:w="1381" w:type="dxa"/>
            <w:vMerge w:val="restart"/>
            <w:shd w:val="clear" w:color="auto" w:fill="B8CCE4" w:themeFill="accent1" w:themeFillTint="66"/>
            <w:vAlign w:val="center"/>
          </w:tcPr>
          <w:p w:rsidR="00A01795" w:rsidRPr="00591C15" w:rsidRDefault="00A01795" w:rsidP="00E56B6B">
            <w:pPr>
              <w:jc w:val="center"/>
              <w:rPr>
                <w:rFonts w:eastAsia="Calibri"/>
                <w:b/>
                <w:sz w:val="20"/>
                <w:lang w:val="uk-UA" w:eastAsia="uk-UA"/>
              </w:rPr>
            </w:pPr>
            <w:r w:rsidRPr="00591C15">
              <w:rPr>
                <w:rFonts w:eastAsia="Calibri"/>
                <w:b/>
                <w:sz w:val="20"/>
                <w:lang w:val="uk-UA" w:eastAsia="uk-UA"/>
              </w:rPr>
              <w:t>Виконавці</w:t>
            </w:r>
          </w:p>
        </w:tc>
        <w:tc>
          <w:tcPr>
            <w:tcW w:w="1267" w:type="dxa"/>
            <w:vMerge w:val="restart"/>
            <w:shd w:val="clear" w:color="auto" w:fill="B8CCE4" w:themeFill="accent1" w:themeFillTint="66"/>
            <w:vAlign w:val="center"/>
          </w:tcPr>
          <w:p w:rsidR="00A01795" w:rsidRPr="00591C15" w:rsidRDefault="00A01795" w:rsidP="00E56B6B">
            <w:pPr>
              <w:jc w:val="center"/>
              <w:rPr>
                <w:rFonts w:eastAsia="Calibri"/>
                <w:b/>
                <w:sz w:val="20"/>
                <w:lang w:val="uk-UA" w:eastAsia="uk-UA"/>
              </w:rPr>
            </w:pPr>
            <w:r w:rsidRPr="00591C15">
              <w:rPr>
                <w:rFonts w:eastAsia="Calibri"/>
                <w:b/>
                <w:sz w:val="20"/>
                <w:lang w:val="uk-UA" w:eastAsia="uk-UA"/>
              </w:rPr>
              <w:t xml:space="preserve">Джерела </w:t>
            </w:r>
            <w:proofErr w:type="spellStart"/>
            <w:r w:rsidRPr="00591C15">
              <w:rPr>
                <w:rFonts w:eastAsia="Calibri"/>
                <w:b/>
                <w:sz w:val="20"/>
                <w:lang w:val="uk-UA" w:eastAsia="uk-UA"/>
              </w:rPr>
              <w:t>фінансува</w:t>
            </w:r>
            <w:proofErr w:type="spellEnd"/>
          </w:p>
          <w:p w:rsidR="00A01795" w:rsidRPr="00591C15" w:rsidRDefault="00A01795" w:rsidP="00E56B6B">
            <w:pPr>
              <w:jc w:val="center"/>
              <w:rPr>
                <w:rFonts w:eastAsia="Calibri"/>
                <w:b/>
                <w:sz w:val="20"/>
                <w:lang w:val="uk-UA" w:eastAsia="uk-UA"/>
              </w:rPr>
            </w:pPr>
            <w:r w:rsidRPr="00591C15">
              <w:rPr>
                <w:rFonts w:eastAsia="Calibri"/>
                <w:b/>
                <w:sz w:val="20"/>
                <w:lang w:val="uk-UA" w:eastAsia="uk-UA"/>
              </w:rPr>
              <w:t>ння</w:t>
            </w:r>
          </w:p>
        </w:tc>
        <w:tc>
          <w:tcPr>
            <w:tcW w:w="5249" w:type="dxa"/>
            <w:gridSpan w:val="6"/>
            <w:shd w:val="clear" w:color="auto" w:fill="B8CCE4" w:themeFill="accent1" w:themeFillTint="66"/>
          </w:tcPr>
          <w:p w:rsidR="00A01795" w:rsidRPr="00591C15" w:rsidRDefault="00A01795" w:rsidP="00E56B6B">
            <w:pPr>
              <w:jc w:val="center"/>
              <w:rPr>
                <w:rFonts w:eastAsia="Calibri"/>
                <w:b/>
                <w:sz w:val="20"/>
                <w:lang w:val="uk-UA" w:eastAsia="uk-UA"/>
              </w:rPr>
            </w:pPr>
            <w:r w:rsidRPr="00591C15">
              <w:rPr>
                <w:rFonts w:eastAsia="Calibri"/>
                <w:b/>
                <w:sz w:val="20"/>
                <w:lang w:val="uk-UA" w:eastAsia="uk-UA"/>
              </w:rPr>
              <w:t>Обсяги фінансування по роках, тис. грн.</w:t>
            </w:r>
          </w:p>
        </w:tc>
        <w:tc>
          <w:tcPr>
            <w:tcW w:w="2441" w:type="dxa"/>
            <w:vMerge w:val="restart"/>
            <w:shd w:val="clear" w:color="auto" w:fill="B8CCE4" w:themeFill="accent1" w:themeFillTint="66"/>
          </w:tcPr>
          <w:p w:rsidR="00A01795" w:rsidRDefault="00A01795" w:rsidP="00E56B6B">
            <w:pPr>
              <w:jc w:val="center"/>
              <w:rPr>
                <w:rFonts w:eastAsia="Calibri"/>
                <w:sz w:val="20"/>
                <w:lang w:val="uk-UA" w:eastAsia="uk-UA"/>
              </w:rPr>
            </w:pPr>
            <w:r w:rsidRPr="00591C15">
              <w:rPr>
                <w:rFonts w:eastAsia="Calibri"/>
                <w:b/>
                <w:sz w:val="20"/>
                <w:lang w:val="uk-UA" w:eastAsia="uk-UA"/>
              </w:rPr>
              <w:t>Очікуваний результат</w:t>
            </w:r>
          </w:p>
        </w:tc>
      </w:tr>
      <w:tr w:rsidR="00A01795" w:rsidTr="00E56B6B">
        <w:tc>
          <w:tcPr>
            <w:tcW w:w="534" w:type="dxa"/>
            <w:vMerge/>
            <w:shd w:val="clear" w:color="auto" w:fill="B8CCE4" w:themeFill="accent1" w:themeFillTint="66"/>
          </w:tcPr>
          <w:p w:rsidR="00A01795" w:rsidRDefault="00A01795" w:rsidP="00E56B6B">
            <w:pPr>
              <w:jc w:val="center"/>
              <w:rPr>
                <w:rFonts w:eastAsia="Calibri"/>
                <w:sz w:val="20"/>
                <w:lang w:val="uk-UA" w:eastAsia="uk-UA"/>
              </w:rPr>
            </w:pPr>
          </w:p>
        </w:tc>
        <w:tc>
          <w:tcPr>
            <w:tcW w:w="2176" w:type="dxa"/>
            <w:vMerge/>
            <w:shd w:val="clear" w:color="auto" w:fill="B8CCE4" w:themeFill="accent1" w:themeFillTint="66"/>
          </w:tcPr>
          <w:p w:rsidR="00A01795" w:rsidRDefault="00A01795" w:rsidP="00E56B6B">
            <w:pPr>
              <w:jc w:val="center"/>
              <w:rPr>
                <w:rFonts w:eastAsia="Calibri"/>
                <w:sz w:val="20"/>
                <w:lang w:val="uk-UA" w:eastAsia="uk-UA"/>
              </w:rPr>
            </w:pPr>
          </w:p>
        </w:tc>
        <w:tc>
          <w:tcPr>
            <w:tcW w:w="862" w:type="dxa"/>
            <w:vMerge/>
            <w:shd w:val="clear" w:color="auto" w:fill="B8CCE4" w:themeFill="accent1" w:themeFillTint="66"/>
          </w:tcPr>
          <w:p w:rsidR="00A01795" w:rsidRDefault="00A01795" w:rsidP="00E56B6B">
            <w:pPr>
              <w:jc w:val="center"/>
              <w:rPr>
                <w:rFonts w:eastAsia="Calibri"/>
                <w:sz w:val="20"/>
                <w:lang w:val="uk-UA" w:eastAsia="uk-UA"/>
              </w:rPr>
            </w:pPr>
          </w:p>
        </w:tc>
        <w:tc>
          <w:tcPr>
            <w:tcW w:w="1224" w:type="dxa"/>
            <w:vMerge/>
            <w:shd w:val="clear" w:color="auto" w:fill="B8CCE4" w:themeFill="accent1" w:themeFillTint="66"/>
          </w:tcPr>
          <w:p w:rsidR="00A01795" w:rsidRDefault="00A01795" w:rsidP="00E56B6B">
            <w:pPr>
              <w:jc w:val="center"/>
              <w:rPr>
                <w:rFonts w:eastAsia="Calibri"/>
                <w:sz w:val="20"/>
                <w:lang w:val="uk-UA" w:eastAsia="uk-UA"/>
              </w:rPr>
            </w:pPr>
          </w:p>
        </w:tc>
        <w:tc>
          <w:tcPr>
            <w:tcW w:w="1381" w:type="dxa"/>
            <w:vMerge/>
            <w:shd w:val="clear" w:color="auto" w:fill="B8CCE4" w:themeFill="accent1" w:themeFillTint="66"/>
          </w:tcPr>
          <w:p w:rsidR="00A01795" w:rsidRDefault="00A01795" w:rsidP="00E56B6B">
            <w:pPr>
              <w:jc w:val="center"/>
              <w:rPr>
                <w:rFonts w:eastAsia="Calibri"/>
                <w:sz w:val="20"/>
                <w:lang w:val="uk-UA" w:eastAsia="uk-UA"/>
              </w:rPr>
            </w:pPr>
          </w:p>
        </w:tc>
        <w:tc>
          <w:tcPr>
            <w:tcW w:w="1267" w:type="dxa"/>
            <w:vMerge/>
            <w:shd w:val="clear" w:color="auto" w:fill="B8CCE4" w:themeFill="accent1" w:themeFillTint="66"/>
          </w:tcPr>
          <w:p w:rsidR="00A01795" w:rsidRDefault="00A01795" w:rsidP="00E56B6B">
            <w:pPr>
              <w:jc w:val="center"/>
              <w:rPr>
                <w:rFonts w:eastAsia="Calibri"/>
                <w:sz w:val="20"/>
                <w:lang w:val="uk-UA" w:eastAsia="uk-UA"/>
              </w:rPr>
            </w:pPr>
          </w:p>
        </w:tc>
        <w:tc>
          <w:tcPr>
            <w:tcW w:w="1836" w:type="dxa"/>
            <w:gridSpan w:val="2"/>
            <w:shd w:val="clear" w:color="auto" w:fill="B8CCE4" w:themeFill="accent1" w:themeFillTint="66"/>
            <w:vAlign w:val="center"/>
          </w:tcPr>
          <w:p w:rsidR="00A01795" w:rsidRPr="00591C15" w:rsidRDefault="00A01795" w:rsidP="00E56B6B">
            <w:pPr>
              <w:jc w:val="center"/>
              <w:rPr>
                <w:rFonts w:eastAsia="Calibri"/>
                <w:b/>
                <w:sz w:val="20"/>
                <w:lang w:val="uk-UA" w:eastAsia="uk-UA"/>
              </w:rPr>
            </w:pPr>
            <w:r w:rsidRPr="00591C15">
              <w:rPr>
                <w:rFonts w:eastAsia="Calibri"/>
                <w:b/>
                <w:sz w:val="20"/>
                <w:lang w:val="uk-UA" w:eastAsia="uk-UA"/>
              </w:rPr>
              <w:t>І рік</w:t>
            </w:r>
          </w:p>
        </w:tc>
        <w:tc>
          <w:tcPr>
            <w:tcW w:w="1710" w:type="dxa"/>
            <w:gridSpan w:val="2"/>
            <w:shd w:val="clear" w:color="auto" w:fill="B8CCE4" w:themeFill="accent1" w:themeFillTint="66"/>
          </w:tcPr>
          <w:p w:rsidR="00A01795" w:rsidRDefault="00A01795" w:rsidP="00E56B6B">
            <w:pPr>
              <w:jc w:val="center"/>
              <w:rPr>
                <w:rFonts w:eastAsia="Calibri"/>
                <w:sz w:val="20"/>
                <w:lang w:val="uk-UA" w:eastAsia="uk-UA"/>
              </w:rPr>
            </w:pPr>
            <w:r w:rsidRPr="00591C15">
              <w:rPr>
                <w:rFonts w:eastAsia="Calibri"/>
                <w:b/>
                <w:sz w:val="20"/>
                <w:lang w:val="uk-UA" w:eastAsia="uk-UA"/>
              </w:rPr>
              <w:t>ІІ рік</w:t>
            </w:r>
          </w:p>
        </w:tc>
        <w:tc>
          <w:tcPr>
            <w:tcW w:w="1703" w:type="dxa"/>
            <w:gridSpan w:val="2"/>
            <w:shd w:val="clear" w:color="auto" w:fill="B8CCE4" w:themeFill="accent1" w:themeFillTint="66"/>
          </w:tcPr>
          <w:p w:rsidR="00A01795" w:rsidRDefault="00A01795" w:rsidP="00E56B6B">
            <w:pPr>
              <w:jc w:val="center"/>
              <w:rPr>
                <w:rFonts w:eastAsia="Calibri"/>
                <w:sz w:val="20"/>
                <w:lang w:val="uk-UA" w:eastAsia="uk-UA"/>
              </w:rPr>
            </w:pPr>
            <w:r w:rsidRPr="00591C15">
              <w:rPr>
                <w:rFonts w:eastAsia="Calibri"/>
                <w:b/>
                <w:sz w:val="20"/>
                <w:lang w:val="uk-UA" w:eastAsia="uk-UA"/>
              </w:rPr>
              <w:t>Всього</w:t>
            </w:r>
          </w:p>
        </w:tc>
        <w:tc>
          <w:tcPr>
            <w:tcW w:w="2441" w:type="dxa"/>
            <w:vMerge/>
            <w:shd w:val="clear" w:color="auto" w:fill="B8CCE4" w:themeFill="accent1" w:themeFillTint="66"/>
          </w:tcPr>
          <w:p w:rsidR="00A01795" w:rsidRDefault="00A01795" w:rsidP="00E56B6B">
            <w:pPr>
              <w:jc w:val="center"/>
              <w:rPr>
                <w:rFonts w:eastAsia="Calibri"/>
                <w:sz w:val="20"/>
                <w:lang w:val="uk-UA" w:eastAsia="uk-UA"/>
              </w:rPr>
            </w:pPr>
          </w:p>
        </w:tc>
      </w:tr>
      <w:tr w:rsidR="00A01795" w:rsidTr="00E56B6B">
        <w:tc>
          <w:tcPr>
            <w:tcW w:w="534" w:type="dxa"/>
            <w:vMerge/>
            <w:shd w:val="clear" w:color="auto" w:fill="B8CCE4" w:themeFill="accent1" w:themeFillTint="66"/>
          </w:tcPr>
          <w:p w:rsidR="00A01795" w:rsidRDefault="00A01795" w:rsidP="00E56B6B">
            <w:pPr>
              <w:jc w:val="center"/>
              <w:rPr>
                <w:rFonts w:eastAsia="Calibri"/>
                <w:sz w:val="20"/>
                <w:lang w:val="uk-UA" w:eastAsia="uk-UA"/>
              </w:rPr>
            </w:pPr>
          </w:p>
        </w:tc>
        <w:tc>
          <w:tcPr>
            <w:tcW w:w="2176" w:type="dxa"/>
            <w:vMerge/>
            <w:shd w:val="clear" w:color="auto" w:fill="B8CCE4" w:themeFill="accent1" w:themeFillTint="66"/>
          </w:tcPr>
          <w:p w:rsidR="00A01795" w:rsidRDefault="00A01795" w:rsidP="00E56B6B">
            <w:pPr>
              <w:jc w:val="center"/>
              <w:rPr>
                <w:rFonts w:eastAsia="Calibri"/>
                <w:sz w:val="20"/>
                <w:lang w:val="uk-UA" w:eastAsia="uk-UA"/>
              </w:rPr>
            </w:pPr>
          </w:p>
        </w:tc>
        <w:tc>
          <w:tcPr>
            <w:tcW w:w="862" w:type="dxa"/>
            <w:vMerge/>
            <w:shd w:val="clear" w:color="auto" w:fill="B8CCE4" w:themeFill="accent1" w:themeFillTint="66"/>
          </w:tcPr>
          <w:p w:rsidR="00A01795" w:rsidRDefault="00A01795" w:rsidP="00E56B6B">
            <w:pPr>
              <w:jc w:val="center"/>
              <w:rPr>
                <w:rFonts w:eastAsia="Calibri"/>
                <w:sz w:val="20"/>
                <w:lang w:val="uk-UA" w:eastAsia="uk-UA"/>
              </w:rPr>
            </w:pPr>
          </w:p>
        </w:tc>
        <w:tc>
          <w:tcPr>
            <w:tcW w:w="1224" w:type="dxa"/>
            <w:vMerge/>
            <w:shd w:val="clear" w:color="auto" w:fill="B8CCE4" w:themeFill="accent1" w:themeFillTint="66"/>
          </w:tcPr>
          <w:p w:rsidR="00A01795" w:rsidRDefault="00A01795" w:rsidP="00E56B6B">
            <w:pPr>
              <w:jc w:val="center"/>
              <w:rPr>
                <w:rFonts w:eastAsia="Calibri"/>
                <w:sz w:val="20"/>
                <w:lang w:val="uk-UA" w:eastAsia="uk-UA"/>
              </w:rPr>
            </w:pPr>
          </w:p>
        </w:tc>
        <w:tc>
          <w:tcPr>
            <w:tcW w:w="1381" w:type="dxa"/>
            <w:vMerge/>
            <w:shd w:val="clear" w:color="auto" w:fill="B8CCE4" w:themeFill="accent1" w:themeFillTint="66"/>
          </w:tcPr>
          <w:p w:rsidR="00A01795" w:rsidRDefault="00A01795" w:rsidP="00E56B6B">
            <w:pPr>
              <w:jc w:val="center"/>
              <w:rPr>
                <w:rFonts w:eastAsia="Calibri"/>
                <w:sz w:val="20"/>
                <w:lang w:val="uk-UA" w:eastAsia="uk-UA"/>
              </w:rPr>
            </w:pPr>
          </w:p>
        </w:tc>
        <w:tc>
          <w:tcPr>
            <w:tcW w:w="1267" w:type="dxa"/>
            <w:vMerge/>
            <w:shd w:val="clear" w:color="auto" w:fill="B8CCE4" w:themeFill="accent1" w:themeFillTint="66"/>
          </w:tcPr>
          <w:p w:rsidR="00A01795" w:rsidRDefault="00A01795" w:rsidP="00E56B6B">
            <w:pPr>
              <w:jc w:val="center"/>
              <w:rPr>
                <w:rFonts w:eastAsia="Calibri"/>
                <w:sz w:val="20"/>
                <w:lang w:val="uk-UA" w:eastAsia="uk-UA"/>
              </w:rPr>
            </w:pPr>
          </w:p>
        </w:tc>
        <w:tc>
          <w:tcPr>
            <w:tcW w:w="1010" w:type="dxa"/>
            <w:shd w:val="clear" w:color="auto" w:fill="B8CCE4" w:themeFill="accent1" w:themeFillTint="66"/>
            <w:vAlign w:val="center"/>
          </w:tcPr>
          <w:p w:rsidR="00A01795" w:rsidRPr="00591C15" w:rsidRDefault="00A01795" w:rsidP="00E56B6B">
            <w:pPr>
              <w:jc w:val="center"/>
              <w:rPr>
                <w:rFonts w:eastAsia="Calibri"/>
                <w:sz w:val="20"/>
                <w:lang w:val="uk-UA" w:eastAsia="uk-UA"/>
              </w:rPr>
            </w:pPr>
            <w:r w:rsidRPr="00591C15">
              <w:rPr>
                <w:rFonts w:eastAsia="Calibri"/>
                <w:sz w:val="20"/>
                <w:lang w:val="uk-UA" w:eastAsia="uk-UA"/>
              </w:rPr>
              <w:t>План</w:t>
            </w:r>
          </w:p>
        </w:tc>
        <w:tc>
          <w:tcPr>
            <w:tcW w:w="826" w:type="dxa"/>
            <w:shd w:val="clear" w:color="auto" w:fill="B8CCE4" w:themeFill="accent1" w:themeFillTint="66"/>
            <w:vAlign w:val="center"/>
          </w:tcPr>
          <w:p w:rsidR="00A01795" w:rsidRPr="00591C15" w:rsidRDefault="00A01795" w:rsidP="00E56B6B">
            <w:pPr>
              <w:jc w:val="center"/>
              <w:rPr>
                <w:rFonts w:eastAsia="Calibri"/>
                <w:sz w:val="20"/>
                <w:lang w:val="uk-UA" w:eastAsia="uk-UA"/>
              </w:rPr>
            </w:pPr>
            <w:r w:rsidRPr="00591C15">
              <w:rPr>
                <w:rFonts w:eastAsia="Calibri"/>
                <w:sz w:val="20"/>
                <w:lang w:val="uk-UA" w:eastAsia="uk-UA"/>
              </w:rPr>
              <w:t>Факт</w:t>
            </w:r>
          </w:p>
        </w:tc>
        <w:tc>
          <w:tcPr>
            <w:tcW w:w="854" w:type="dxa"/>
            <w:shd w:val="clear" w:color="auto" w:fill="B8CCE4" w:themeFill="accent1" w:themeFillTint="66"/>
            <w:vAlign w:val="center"/>
          </w:tcPr>
          <w:p w:rsidR="00A01795" w:rsidRPr="00591C15" w:rsidRDefault="00A01795" w:rsidP="00E56B6B">
            <w:pPr>
              <w:jc w:val="center"/>
              <w:rPr>
                <w:rFonts w:eastAsia="Calibri"/>
                <w:sz w:val="20"/>
                <w:lang w:val="uk-UA" w:eastAsia="uk-UA"/>
              </w:rPr>
            </w:pPr>
            <w:r w:rsidRPr="00591C15">
              <w:rPr>
                <w:rFonts w:eastAsia="Calibri"/>
                <w:sz w:val="20"/>
                <w:lang w:val="uk-UA" w:eastAsia="uk-UA"/>
              </w:rPr>
              <w:t>План</w:t>
            </w:r>
          </w:p>
        </w:tc>
        <w:tc>
          <w:tcPr>
            <w:tcW w:w="856" w:type="dxa"/>
            <w:shd w:val="clear" w:color="auto" w:fill="B8CCE4" w:themeFill="accent1" w:themeFillTint="66"/>
            <w:vAlign w:val="center"/>
          </w:tcPr>
          <w:p w:rsidR="00A01795" w:rsidRPr="00591C15" w:rsidRDefault="00A01795" w:rsidP="00E56B6B">
            <w:pPr>
              <w:jc w:val="center"/>
              <w:rPr>
                <w:rFonts w:eastAsia="Calibri"/>
                <w:sz w:val="20"/>
                <w:lang w:val="uk-UA" w:eastAsia="uk-UA"/>
              </w:rPr>
            </w:pPr>
            <w:r w:rsidRPr="00591C15">
              <w:rPr>
                <w:rFonts w:eastAsia="Calibri"/>
                <w:sz w:val="20"/>
                <w:lang w:val="uk-UA" w:eastAsia="uk-UA"/>
              </w:rPr>
              <w:t>Факт</w:t>
            </w:r>
          </w:p>
        </w:tc>
        <w:tc>
          <w:tcPr>
            <w:tcW w:w="830" w:type="dxa"/>
            <w:shd w:val="clear" w:color="auto" w:fill="B8CCE4" w:themeFill="accent1" w:themeFillTint="66"/>
            <w:vAlign w:val="center"/>
          </w:tcPr>
          <w:p w:rsidR="00A01795" w:rsidRPr="00591C15" w:rsidRDefault="00A01795" w:rsidP="00E56B6B">
            <w:pPr>
              <w:jc w:val="center"/>
              <w:rPr>
                <w:rFonts w:eastAsia="Calibri"/>
                <w:sz w:val="20"/>
                <w:lang w:val="uk-UA" w:eastAsia="uk-UA"/>
              </w:rPr>
            </w:pPr>
            <w:r w:rsidRPr="00591C15">
              <w:rPr>
                <w:rFonts w:eastAsia="Calibri"/>
                <w:sz w:val="20"/>
                <w:lang w:val="uk-UA" w:eastAsia="uk-UA"/>
              </w:rPr>
              <w:t>План</w:t>
            </w:r>
          </w:p>
        </w:tc>
        <w:tc>
          <w:tcPr>
            <w:tcW w:w="873" w:type="dxa"/>
            <w:shd w:val="clear" w:color="auto" w:fill="B8CCE4" w:themeFill="accent1" w:themeFillTint="66"/>
            <w:vAlign w:val="center"/>
          </w:tcPr>
          <w:p w:rsidR="00A01795" w:rsidRPr="00591C15" w:rsidRDefault="00A01795" w:rsidP="00E56B6B">
            <w:pPr>
              <w:jc w:val="center"/>
              <w:rPr>
                <w:rFonts w:eastAsia="Calibri"/>
                <w:sz w:val="20"/>
                <w:lang w:val="uk-UA" w:eastAsia="uk-UA"/>
              </w:rPr>
            </w:pPr>
            <w:r w:rsidRPr="00591C15">
              <w:rPr>
                <w:rFonts w:eastAsia="Calibri"/>
                <w:sz w:val="20"/>
                <w:lang w:val="uk-UA" w:eastAsia="uk-UA"/>
              </w:rPr>
              <w:t>Факт</w:t>
            </w:r>
          </w:p>
        </w:tc>
        <w:tc>
          <w:tcPr>
            <w:tcW w:w="2441" w:type="dxa"/>
            <w:vMerge/>
            <w:shd w:val="clear" w:color="auto" w:fill="B8CCE4" w:themeFill="accent1" w:themeFillTint="66"/>
          </w:tcPr>
          <w:p w:rsidR="00A01795" w:rsidRDefault="00A01795" w:rsidP="00E56B6B">
            <w:pPr>
              <w:jc w:val="center"/>
              <w:rPr>
                <w:rFonts w:eastAsia="Calibri"/>
                <w:sz w:val="20"/>
                <w:lang w:val="uk-UA" w:eastAsia="uk-UA"/>
              </w:rPr>
            </w:pPr>
          </w:p>
        </w:tc>
      </w:tr>
      <w:tr w:rsidR="00E56B6B" w:rsidTr="00E56B6B">
        <w:tc>
          <w:tcPr>
            <w:tcW w:w="534" w:type="dxa"/>
            <w:shd w:val="clear" w:color="auto" w:fill="B8CCE4" w:themeFill="accent1" w:themeFillTint="66"/>
          </w:tcPr>
          <w:p w:rsidR="00A01795" w:rsidRDefault="00A01795" w:rsidP="00E56B6B">
            <w:pPr>
              <w:jc w:val="center"/>
              <w:rPr>
                <w:rFonts w:eastAsia="Calibri"/>
                <w:sz w:val="20"/>
                <w:lang w:val="uk-UA" w:eastAsia="uk-UA"/>
              </w:rPr>
            </w:pPr>
            <w:r>
              <w:rPr>
                <w:rFonts w:eastAsia="Calibri"/>
                <w:sz w:val="20"/>
                <w:lang w:val="uk-UA" w:eastAsia="uk-UA"/>
              </w:rPr>
              <w:t>1</w:t>
            </w:r>
          </w:p>
        </w:tc>
        <w:tc>
          <w:tcPr>
            <w:tcW w:w="2176" w:type="dxa"/>
            <w:shd w:val="clear" w:color="auto" w:fill="B8CCE4" w:themeFill="accent1" w:themeFillTint="66"/>
          </w:tcPr>
          <w:p w:rsidR="00A01795" w:rsidRDefault="00A01795" w:rsidP="00E56B6B">
            <w:pPr>
              <w:jc w:val="center"/>
              <w:rPr>
                <w:rFonts w:eastAsia="Calibri"/>
                <w:sz w:val="20"/>
                <w:lang w:val="uk-UA" w:eastAsia="uk-UA"/>
              </w:rPr>
            </w:pPr>
            <w:r>
              <w:rPr>
                <w:rFonts w:eastAsia="Calibri"/>
                <w:sz w:val="20"/>
                <w:lang w:val="uk-UA" w:eastAsia="uk-UA"/>
              </w:rPr>
              <w:t>2</w:t>
            </w:r>
          </w:p>
        </w:tc>
        <w:tc>
          <w:tcPr>
            <w:tcW w:w="862" w:type="dxa"/>
            <w:shd w:val="clear" w:color="auto" w:fill="B8CCE4" w:themeFill="accent1" w:themeFillTint="66"/>
          </w:tcPr>
          <w:p w:rsidR="00A01795" w:rsidRDefault="00A01795" w:rsidP="00E56B6B">
            <w:pPr>
              <w:jc w:val="center"/>
              <w:rPr>
                <w:rFonts w:eastAsia="Calibri"/>
                <w:sz w:val="20"/>
                <w:lang w:val="uk-UA" w:eastAsia="uk-UA"/>
              </w:rPr>
            </w:pPr>
            <w:r>
              <w:rPr>
                <w:rFonts w:eastAsia="Calibri"/>
                <w:sz w:val="20"/>
                <w:lang w:val="uk-UA" w:eastAsia="uk-UA"/>
              </w:rPr>
              <w:t>3</w:t>
            </w:r>
          </w:p>
        </w:tc>
        <w:tc>
          <w:tcPr>
            <w:tcW w:w="1224" w:type="dxa"/>
            <w:shd w:val="clear" w:color="auto" w:fill="B8CCE4" w:themeFill="accent1" w:themeFillTint="66"/>
          </w:tcPr>
          <w:p w:rsidR="00A01795" w:rsidRDefault="00A01795" w:rsidP="00E56B6B">
            <w:pPr>
              <w:jc w:val="center"/>
              <w:rPr>
                <w:rFonts w:eastAsia="Calibri"/>
                <w:sz w:val="20"/>
                <w:lang w:val="uk-UA" w:eastAsia="uk-UA"/>
              </w:rPr>
            </w:pPr>
            <w:r>
              <w:rPr>
                <w:rFonts w:eastAsia="Calibri"/>
                <w:sz w:val="20"/>
                <w:lang w:val="uk-UA" w:eastAsia="uk-UA"/>
              </w:rPr>
              <w:t>4</w:t>
            </w:r>
          </w:p>
        </w:tc>
        <w:tc>
          <w:tcPr>
            <w:tcW w:w="1381" w:type="dxa"/>
            <w:shd w:val="clear" w:color="auto" w:fill="B8CCE4" w:themeFill="accent1" w:themeFillTint="66"/>
          </w:tcPr>
          <w:p w:rsidR="00A01795" w:rsidRDefault="00A01795" w:rsidP="00E56B6B">
            <w:pPr>
              <w:jc w:val="center"/>
              <w:rPr>
                <w:rFonts w:eastAsia="Calibri"/>
                <w:sz w:val="20"/>
                <w:lang w:val="uk-UA" w:eastAsia="uk-UA"/>
              </w:rPr>
            </w:pPr>
            <w:r>
              <w:rPr>
                <w:rFonts w:eastAsia="Calibri"/>
                <w:sz w:val="20"/>
                <w:lang w:val="uk-UA" w:eastAsia="uk-UA"/>
              </w:rPr>
              <w:t>5</w:t>
            </w:r>
          </w:p>
        </w:tc>
        <w:tc>
          <w:tcPr>
            <w:tcW w:w="1267" w:type="dxa"/>
            <w:shd w:val="clear" w:color="auto" w:fill="B8CCE4" w:themeFill="accent1" w:themeFillTint="66"/>
          </w:tcPr>
          <w:p w:rsidR="00A01795" w:rsidRDefault="00A01795" w:rsidP="00E56B6B">
            <w:pPr>
              <w:jc w:val="center"/>
              <w:rPr>
                <w:rFonts w:eastAsia="Calibri"/>
                <w:sz w:val="20"/>
                <w:lang w:val="uk-UA" w:eastAsia="uk-UA"/>
              </w:rPr>
            </w:pPr>
            <w:r>
              <w:rPr>
                <w:rFonts w:eastAsia="Calibri"/>
                <w:sz w:val="20"/>
                <w:lang w:val="uk-UA" w:eastAsia="uk-UA"/>
              </w:rPr>
              <w:t>6</w:t>
            </w:r>
          </w:p>
        </w:tc>
        <w:tc>
          <w:tcPr>
            <w:tcW w:w="1010" w:type="dxa"/>
            <w:shd w:val="clear" w:color="auto" w:fill="B8CCE4" w:themeFill="accent1" w:themeFillTint="66"/>
          </w:tcPr>
          <w:p w:rsidR="00A01795" w:rsidRDefault="00A01795" w:rsidP="00E56B6B">
            <w:pPr>
              <w:jc w:val="center"/>
              <w:rPr>
                <w:rFonts w:eastAsia="Calibri"/>
                <w:sz w:val="20"/>
                <w:lang w:val="uk-UA" w:eastAsia="uk-UA"/>
              </w:rPr>
            </w:pPr>
            <w:r>
              <w:rPr>
                <w:rFonts w:eastAsia="Calibri"/>
                <w:sz w:val="20"/>
                <w:lang w:val="uk-UA" w:eastAsia="uk-UA"/>
              </w:rPr>
              <w:t>7</w:t>
            </w:r>
          </w:p>
        </w:tc>
        <w:tc>
          <w:tcPr>
            <w:tcW w:w="826" w:type="dxa"/>
            <w:shd w:val="clear" w:color="auto" w:fill="B8CCE4" w:themeFill="accent1" w:themeFillTint="66"/>
          </w:tcPr>
          <w:p w:rsidR="00A01795" w:rsidRDefault="00A01795" w:rsidP="00E56B6B">
            <w:pPr>
              <w:jc w:val="center"/>
              <w:rPr>
                <w:rFonts w:eastAsia="Calibri"/>
                <w:sz w:val="20"/>
                <w:lang w:val="uk-UA" w:eastAsia="uk-UA"/>
              </w:rPr>
            </w:pPr>
            <w:r>
              <w:rPr>
                <w:rFonts w:eastAsia="Calibri"/>
                <w:sz w:val="20"/>
                <w:lang w:val="uk-UA" w:eastAsia="uk-UA"/>
              </w:rPr>
              <w:t>8</w:t>
            </w:r>
          </w:p>
        </w:tc>
        <w:tc>
          <w:tcPr>
            <w:tcW w:w="854" w:type="dxa"/>
            <w:shd w:val="clear" w:color="auto" w:fill="B8CCE4" w:themeFill="accent1" w:themeFillTint="66"/>
          </w:tcPr>
          <w:p w:rsidR="00A01795" w:rsidRDefault="00A01795" w:rsidP="00E56B6B">
            <w:pPr>
              <w:jc w:val="center"/>
              <w:rPr>
                <w:rFonts w:eastAsia="Calibri"/>
                <w:sz w:val="20"/>
                <w:lang w:val="uk-UA" w:eastAsia="uk-UA"/>
              </w:rPr>
            </w:pPr>
            <w:r>
              <w:rPr>
                <w:rFonts w:eastAsia="Calibri"/>
                <w:sz w:val="20"/>
                <w:lang w:val="uk-UA" w:eastAsia="uk-UA"/>
              </w:rPr>
              <w:t>9</w:t>
            </w:r>
          </w:p>
        </w:tc>
        <w:tc>
          <w:tcPr>
            <w:tcW w:w="856" w:type="dxa"/>
            <w:shd w:val="clear" w:color="auto" w:fill="B8CCE4" w:themeFill="accent1" w:themeFillTint="66"/>
          </w:tcPr>
          <w:p w:rsidR="00A01795" w:rsidRDefault="00A01795" w:rsidP="00E56B6B">
            <w:pPr>
              <w:jc w:val="center"/>
              <w:rPr>
                <w:rFonts w:eastAsia="Calibri"/>
                <w:sz w:val="20"/>
                <w:lang w:val="uk-UA" w:eastAsia="uk-UA"/>
              </w:rPr>
            </w:pPr>
            <w:r>
              <w:rPr>
                <w:rFonts w:eastAsia="Calibri"/>
                <w:sz w:val="20"/>
                <w:lang w:val="uk-UA" w:eastAsia="uk-UA"/>
              </w:rPr>
              <w:t>10</w:t>
            </w:r>
          </w:p>
        </w:tc>
        <w:tc>
          <w:tcPr>
            <w:tcW w:w="830" w:type="dxa"/>
            <w:shd w:val="clear" w:color="auto" w:fill="B8CCE4" w:themeFill="accent1" w:themeFillTint="66"/>
          </w:tcPr>
          <w:p w:rsidR="00A01795" w:rsidRDefault="00A01795" w:rsidP="00E56B6B">
            <w:pPr>
              <w:jc w:val="center"/>
              <w:rPr>
                <w:rFonts w:eastAsia="Calibri"/>
                <w:sz w:val="20"/>
                <w:lang w:val="uk-UA" w:eastAsia="uk-UA"/>
              </w:rPr>
            </w:pPr>
            <w:r>
              <w:rPr>
                <w:rFonts w:eastAsia="Calibri"/>
                <w:sz w:val="20"/>
                <w:lang w:val="uk-UA" w:eastAsia="uk-UA"/>
              </w:rPr>
              <w:t>11</w:t>
            </w:r>
          </w:p>
        </w:tc>
        <w:tc>
          <w:tcPr>
            <w:tcW w:w="873" w:type="dxa"/>
            <w:shd w:val="clear" w:color="auto" w:fill="B8CCE4" w:themeFill="accent1" w:themeFillTint="66"/>
          </w:tcPr>
          <w:p w:rsidR="00A01795" w:rsidRDefault="00A01795" w:rsidP="00E56B6B">
            <w:pPr>
              <w:jc w:val="center"/>
              <w:rPr>
                <w:rFonts w:eastAsia="Calibri"/>
                <w:sz w:val="20"/>
                <w:lang w:val="uk-UA" w:eastAsia="uk-UA"/>
              </w:rPr>
            </w:pPr>
            <w:r>
              <w:rPr>
                <w:rFonts w:eastAsia="Calibri"/>
                <w:sz w:val="20"/>
                <w:lang w:val="uk-UA" w:eastAsia="uk-UA"/>
              </w:rPr>
              <w:t>12</w:t>
            </w:r>
          </w:p>
        </w:tc>
        <w:tc>
          <w:tcPr>
            <w:tcW w:w="2441" w:type="dxa"/>
            <w:shd w:val="clear" w:color="auto" w:fill="B8CCE4" w:themeFill="accent1" w:themeFillTint="66"/>
          </w:tcPr>
          <w:p w:rsidR="00A01795" w:rsidRDefault="00A01795" w:rsidP="00E56B6B">
            <w:pPr>
              <w:jc w:val="center"/>
              <w:rPr>
                <w:rFonts w:eastAsia="Calibri"/>
                <w:sz w:val="20"/>
                <w:lang w:val="uk-UA" w:eastAsia="uk-UA"/>
              </w:rPr>
            </w:pPr>
            <w:r>
              <w:rPr>
                <w:rFonts w:eastAsia="Calibri"/>
                <w:sz w:val="20"/>
                <w:lang w:val="uk-UA" w:eastAsia="uk-UA"/>
              </w:rPr>
              <w:t>13</w:t>
            </w:r>
          </w:p>
        </w:tc>
      </w:tr>
      <w:tr w:rsidR="00A01795" w:rsidRPr="007C6262" w:rsidTr="00A01795">
        <w:tc>
          <w:tcPr>
            <w:tcW w:w="534" w:type="dxa"/>
          </w:tcPr>
          <w:p w:rsidR="00A01795" w:rsidRDefault="00A01795" w:rsidP="00591C15">
            <w:pPr>
              <w:jc w:val="both"/>
              <w:rPr>
                <w:rFonts w:eastAsia="Calibri"/>
                <w:sz w:val="20"/>
                <w:lang w:val="uk-UA" w:eastAsia="uk-UA"/>
              </w:rPr>
            </w:pPr>
            <w:r>
              <w:rPr>
                <w:rFonts w:eastAsia="Calibri"/>
                <w:sz w:val="20"/>
                <w:lang w:val="uk-UA" w:eastAsia="uk-UA"/>
              </w:rPr>
              <w:t>1</w:t>
            </w:r>
          </w:p>
        </w:tc>
        <w:tc>
          <w:tcPr>
            <w:tcW w:w="2176" w:type="dxa"/>
          </w:tcPr>
          <w:p w:rsidR="00A01795" w:rsidRPr="00591C15" w:rsidRDefault="00A01795" w:rsidP="004C29A9">
            <w:pPr>
              <w:tabs>
                <w:tab w:val="left" w:pos="5550"/>
              </w:tabs>
              <w:rPr>
                <w:rFonts w:eastAsia="Calibri"/>
                <w:sz w:val="20"/>
                <w:lang w:val="uk-UA" w:eastAsia="uk-UA"/>
              </w:rPr>
            </w:pPr>
            <w:r w:rsidRPr="00591C15">
              <w:rPr>
                <w:rFonts w:eastAsia="Calibri"/>
                <w:sz w:val="20"/>
                <w:lang w:val="uk-UA" w:eastAsia="uk-UA"/>
              </w:rPr>
              <w:t>Відшкодування частини відсоткової ставки за кредитами, залученими фізичними особами на впровадження енергоефективних заходів</w:t>
            </w:r>
          </w:p>
        </w:tc>
        <w:tc>
          <w:tcPr>
            <w:tcW w:w="862" w:type="dxa"/>
          </w:tcPr>
          <w:p w:rsidR="00A01795" w:rsidRDefault="00A01795" w:rsidP="00A01795">
            <w:pPr>
              <w:jc w:val="both"/>
              <w:rPr>
                <w:rFonts w:eastAsia="Calibri"/>
                <w:sz w:val="20"/>
                <w:lang w:val="uk-UA" w:eastAsia="uk-UA"/>
              </w:rPr>
            </w:pPr>
          </w:p>
        </w:tc>
        <w:tc>
          <w:tcPr>
            <w:tcW w:w="1224" w:type="dxa"/>
          </w:tcPr>
          <w:p w:rsidR="00A01795" w:rsidRPr="00591C15" w:rsidRDefault="00A01795" w:rsidP="00C467E4">
            <w:pPr>
              <w:rPr>
                <w:rFonts w:eastAsia="Calibri"/>
                <w:sz w:val="20"/>
                <w:lang w:val="uk-UA" w:eastAsia="uk-UA"/>
              </w:rPr>
            </w:pPr>
            <w:r w:rsidRPr="00591C15">
              <w:rPr>
                <w:rFonts w:eastAsia="Calibri"/>
                <w:sz w:val="20"/>
                <w:lang w:val="uk-UA" w:eastAsia="uk-UA"/>
              </w:rPr>
              <w:t>20</w:t>
            </w:r>
            <w:r>
              <w:rPr>
                <w:rFonts w:eastAsia="Calibri"/>
                <w:sz w:val="20"/>
                <w:lang w:val="uk-UA" w:eastAsia="uk-UA"/>
              </w:rPr>
              <w:t>21</w:t>
            </w:r>
            <w:r w:rsidRPr="00591C15">
              <w:rPr>
                <w:rFonts w:eastAsia="Calibri"/>
                <w:sz w:val="20"/>
                <w:lang w:val="uk-UA" w:eastAsia="uk-UA"/>
              </w:rPr>
              <w:t>-</w:t>
            </w:r>
          </w:p>
          <w:p w:rsidR="00A01795" w:rsidRDefault="00A01795" w:rsidP="00C467E4">
            <w:pPr>
              <w:jc w:val="both"/>
              <w:rPr>
                <w:rFonts w:eastAsia="Calibri"/>
                <w:sz w:val="20"/>
                <w:lang w:val="uk-UA" w:eastAsia="uk-UA"/>
              </w:rPr>
            </w:pPr>
            <w:r w:rsidRPr="00591C15">
              <w:rPr>
                <w:rFonts w:eastAsia="Calibri"/>
                <w:sz w:val="20"/>
                <w:lang w:val="uk-UA" w:eastAsia="uk-UA"/>
              </w:rPr>
              <w:t>202</w:t>
            </w:r>
            <w:r>
              <w:rPr>
                <w:rFonts w:eastAsia="Calibri"/>
                <w:sz w:val="20"/>
                <w:lang w:val="uk-UA" w:eastAsia="uk-UA"/>
              </w:rPr>
              <w:t>2</w:t>
            </w:r>
            <w:r w:rsidRPr="00591C15">
              <w:rPr>
                <w:rFonts w:eastAsia="Calibri"/>
                <w:sz w:val="20"/>
                <w:lang w:val="uk-UA" w:eastAsia="uk-UA"/>
              </w:rPr>
              <w:t xml:space="preserve"> </w:t>
            </w:r>
          </w:p>
          <w:p w:rsidR="00A01795" w:rsidRDefault="00A01795" w:rsidP="00C467E4">
            <w:pPr>
              <w:jc w:val="both"/>
              <w:rPr>
                <w:rFonts w:eastAsia="Calibri"/>
                <w:sz w:val="20"/>
                <w:lang w:val="uk-UA" w:eastAsia="uk-UA"/>
              </w:rPr>
            </w:pPr>
            <w:r w:rsidRPr="00591C15">
              <w:rPr>
                <w:rFonts w:eastAsia="Calibri"/>
                <w:sz w:val="20"/>
                <w:lang w:val="uk-UA" w:eastAsia="uk-UA"/>
              </w:rPr>
              <w:t>роки</w:t>
            </w:r>
          </w:p>
        </w:tc>
        <w:tc>
          <w:tcPr>
            <w:tcW w:w="1381" w:type="dxa"/>
            <w:vMerge w:val="restart"/>
          </w:tcPr>
          <w:p w:rsidR="00A01795" w:rsidRPr="00591C15" w:rsidRDefault="00A01795" w:rsidP="00C467E4">
            <w:pPr>
              <w:jc w:val="center"/>
              <w:rPr>
                <w:rFonts w:eastAsia="Calibri"/>
                <w:sz w:val="20"/>
                <w:lang w:val="uk-UA" w:eastAsia="uk-UA"/>
              </w:rPr>
            </w:pPr>
            <w:r w:rsidRPr="00591C15">
              <w:rPr>
                <w:rFonts w:eastAsia="Calibri"/>
                <w:sz w:val="20"/>
                <w:lang w:val="uk-UA" w:eastAsia="uk-UA"/>
              </w:rPr>
              <w:t>Управління економічного розвитку Бахмутської міської ради,</w:t>
            </w:r>
          </w:p>
          <w:p w:rsidR="00A01795" w:rsidRDefault="00A01795" w:rsidP="00C467E4">
            <w:pPr>
              <w:jc w:val="both"/>
              <w:rPr>
                <w:rFonts w:eastAsia="Calibri"/>
                <w:sz w:val="20"/>
                <w:lang w:val="uk-UA" w:eastAsia="uk-UA"/>
              </w:rPr>
            </w:pPr>
            <w:r w:rsidRPr="00591C15">
              <w:rPr>
                <w:rFonts w:eastAsia="Calibri"/>
                <w:sz w:val="20"/>
                <w:lang w:val="uk-UA" w:eastAsia="uk-UA"/>
              </w:rPr>
              <w:t>Фінансове управління Бахмутської міської ради</w:t>
            </w:r>
          </w:p>
        </w:tc>
        <w:tc>
          <w:tcPr>
            <w:tcW w:w="1267" w:type="dxa"/>
          </w:tcPr>
          <w:p w:rsidR="00A01795" w:rsidRDefault="00A01795" w:rsidP="00591C15">
            <w:pPr>
              <w:jc w:val="both"/>
              <w:rPr>
                <w:rFonts w:eastAsia="Calibri"/>
                <w:sz w:val="20"/>
                <w:lang w:val="uk-UA" w:eastAsia="uk-UA"/>
              </w:rPr>
            </w:pPr>
            <w:r w:rsidRPr="00591C15">
              <w:rPr>
                <w:rFonts w:eastAsia="Calibri"/>
                <w:sz w:val="20"/>
                <w:lang w:val="uk-UA" w:eastAsia="uk-UA"/>
              </w:rPr>
              <w:t>Бюджет Бахмутської міської ОТГ</w:t>
            </w:r>
          </w:p>
        </w:tc>
        <w:tc>
          <w:tcPr>
            <w:tcW w:w="1010" w:type="dxa"/>
          </w:tcPr>
          <w:p w:rsidR="00A01795" w:rsidRDefault="00A01795" w:rsidP="00591C15">
            <w:pPr>
              <w:jc w:val="both"/>
              <w:rPr>
                <w:rFonts w:eastAsia="Calibri"/>
                <w:sz w:val="20"/>
                <w:lang w:val="uk-UA" w:eastAsia="uk-UA"/>
              </w:rPr>
            </w:pPr>
            <w:r>
              <w:rPr>
                <w:rFonts w:eastAsia="Calibri"/>
                <w:sz w:val="20"/>
                <w:lang w:val="uk-UA" w:eastAsia="uk-UA"/>
              </w:rPr>
              <w:t>180,00</w:t>
            </w:r>
          </w:p>
        </w:tc>
        <w:tc>
          <w:tcPr>
            <w:tcW w:w="826" w:type="dxa"/>
          </w:tcPr>
          <w:p w:rsidR="00A01795" w:rsidRDefault="00A01795" w:rsidP="00591C15">
            <w:pPr>
              <w:jc w:val="both"/>
              <w:rPr>
                <w:rFonts w:eastAsia="Calibri"/>
                <w:sz w:val="20"/>
                <w:lang w:val="uk-UA" w:eastAsia="uk-UA"/>
              </w:rPr>
            </w:pPr>
          </w:p>
        </w:tc>
        <w:tc>
          <w:tcPr>
            <w:tcW w:w="854" w:type="dxa"/>
          </w:tcPr>
          <w:p w:rsidR="00A01795" w:rsidRDefault="00A01795" w:rsidP="00591C15">
            <w:pPr>
              <w:jc w:val="both"/>
              <w:rPr>
                <w:rFonts w:eastAsia="Calibri"/>
                <w:sz w:val="20"/>
                <w:lang w:val="uk-UA" w:eastAsia="uk-UA"/>
              </w:rPr>
            </w:pPr>
            <w:r>
              <w:rPr>
                <w:rFonts w:eastAsia="Calibri"/>
                <w:sz w:val="20"/>
                <w:lang w:val="uk-UA" w:eastAsia="uk-UA"/>
              </w:rPr>
              <w:t>180,00</w:t>
            </w:r>
          </w:p>
        </w:tc>
        <w:tc>
          <w:tcPr>
            <w:tcW w:w="856" w:type="dxa"/>
          </w:tcPr>
          <w:p w:rsidR="00A01795" w:rsidRDefault="00A01795" w:rsidP="00591C15">
            <w:pPr>
              <w:jc w:val="both"/>
              <w:rPr>
                <w:rFonts w:eastAsia="Calibri"/>
                <w:sz w:val="20"/>
                <w:lang w:val="uk-UA" w:eastAsia="uk-UA"/>
              </w:rPr>
            </w:pPr>
          </w:p>
        </w:tc>
        <w:tc>
          <w:tcPr>
            <w:tcW w:w="830" w:type="dxa"/>
          </w:tcPr>
          <w:p w:rsidR="00A01795" w:rsidRDefault="00A01795" w:rsidP="00591C15">
            <w:pPr>
              <w:jc w:val="both"/>
              <w:rPr>
                <w:rFonts w:eastAsia="Calibri"/>
                <w:sz w:val="20"/>
                <w:lang w:val="uk-UA" w:eastAsia="uk-UA"/>
              </w:rPr>
            </w:pPr>
          </w:p>
        </w:tc>
        <w:tc>
          <w:tcPr>
            <w:tcW w:w="873" w:type="dxa"/>
          </w:tcPr>
          <w:p w:rsidR="00A01795" w:rsidRDefault="00A01795" w:rsidP="00591C15">
            <w:pPr>
              <w:jc w:val="both"/>
              <w:rPr>
                <w:rFonts w:eastAsia="Calibri"/>
                <w:sz w:val="20"/>
                <w:lang w:val="uk-UA" w:eastAsia="uk-UA"/>
              </w:rPr>
            </w:pPr>
            <w:r>
              <w:rPr>
                <w:rFonts w:eastAsia="Calibri"/>
                <w:sz w:val="20"/>
                <w:lang w:val="uk-UA" w:eastAsia="uk-UA"/>
              </w:rPr>
              <w:t>360,00</w:t>
            </w:r>
          </w:p>
        </w:tc>
        <w:tc>
          <w:tcPr>
            <w:tcW w:w="2441" w:type="dxa"/>
            <w:vMerge w:val="restart"/>
          </w:tcPr>
          <w:p w:rsidR="00A01795" w:rsidRDefault="00A01795" w:rsidP="00A01795">
            <w:pPr>
              <w:jc w:val="both"/>
              <w:rPr>
                <w:rFonts w:eastAsia="Calibri"/>
                <w:sz w:val="20"/>
                <w:lang w:val="uk-UA" w:eastAsia="uk-UA"/>
              </w:rPr>
            </w:pPr>
            <w:r w:rsidRPr="00591C15">
              <w:rPr>
                <w:rFonts w:eastAsia="Calibri"/>
                <w:sz w:val="19"/>
                <w:szCs w:val="19"/>
                <w:lang w:val="uk-UA" w:eastAsia="uk-UA"/>
              </w:rPr>
              <w:t>Скорочення використання енергоносіїв населенням, створення сприятливих умов</w:t>
            </w:r>
            <w:r>
              <w:rPr>
                <w:rFonts w:eastAsia="Calibri"/>
                <w:sz w:val="19"/>
                <w:szCs w:val="19"/>
                <w:lang w:val="uk-UA" w:eastAsia="uk-UA"/>
              </w:rPr>
              <w:t xml:space="preserve"> </w:t>
            </w:r>
            <w:r w:rsidRPr="00591C15">
              <w:rPr>
                <w:rFonts w:eastAsia="Calibri"/>
                <w:sz w:val="19"/>
                <w:szCs w:val="19"/>
                <w:lang w:val="uk-UA" w:eastAsia="uk-UA"/>
              </w:rPr>
              <w:t>для енергоефективного відновлення житлового фонду та підвищення комфортності умов проживання, формування в суспільстві свідомого ставлення до необхідності підвищення енергоефективності, розвитку і використання відновлюваних джерел енергії та альтернативних видів палива.</w:t>
            </w:r>
          </w:p>
        </w:tc>
      </w:tr>
      <w:tr w:rsidR="00A01795" w:rsidTr="00A01795">
        <w:tc>
          <w:tcPr>
            <w:tcW w:w="534" w:type="dxa"/>
          </w:tcPr>
          <w:p w:rsidR="00A01795" w:rsidRDefault="00A01795" w:rsidP="00591C15">
            <w:pPr>
              <w:jc w:val="both"/>
              <w:rPr>
                <w:rFonts w:eastAsia="Calibri"/>
                <w:sz w:val="20"/>
                <w:lang w:val="uk-UA" w:eastAsia="uk-UA"/>
              </w:rPr>
            </w:pPr>
            <w:r>
              <w:rPr>
                <w:rFonts w:eastAsia="Calibri"/>
                <w:sz w:val="20"/>
                <w:lang w:val="uk-UA" w:eastAsia="uk-UA"/>
              </w:rPr>
              <w:t>2</w:t>
            </w:r>
          </w:p>
        </w:tc>
        <w:tc>
          <w:tcPr>
            <w:tcW w:w="2176" w:type="dxa"/>
          </w:tcPr>
          <w:p w:rsidR="00A01795" w:rsidRDefault="00A01795" w:rsidP="00591C15">
            <w:pPr>
              <w:jc w:val="both"/>
              <w:rPr>
                <w:rFonts w:eastAsia="Calibri"/>
                <w:sz w:val="20"/>
                <w:lang w:val="uk-UA" w:eastAsia="uk-UA"/>
              </w:rPr>
            </w:pPr>
            <w:r w:rsidRPr="00591C15">
              <w:rPr>
                <w:rFonts w:eastAsia="Calibri"/>
                <w:sz w:val="20"/>
                <w:lang w:val="uk-UA" w:eastAsia="uk-UA"/>
              </w:rPr>
              <w:t xml:space="preserve">Відшкодування частини відсоткової ставки за </w:t>
            </w:r>
            <w:proofErr w:type="spellStart"/>
            <w:r w:rsidRPr="00591C15">
              <w:rPr>
                <w:rFonts w:eastAsia="Calibri"/>
                <w:sz w:val="20"/>
                <w:lang w:val="uk-UA" w:eastAsia="uk-UA"/>
              </w:rPr>
              <w:t>кредитами,залученими</w:t>
            </w:r>
            <w:proofErr w:type="spellEnd"/>
            <w:r w:rsidRPr="00591C15">
              <w:rPr>
                <w:rFonts w:eastAsia="Calibri"/>
                <w:sz w:val="20"/>
                <w:lang w:val="uk-UA" w:eastAsia="uk-UA"/>
              </w:rPr>
              <w:t xml:space="preserve"> ОСББ/ЖБК  на впровадження енергоефективних заходів</w:t>
            </w:r>
          </w:p>
        </w:tc>
        <w:tc>
          <w:tcPr>
            <w:tcW w:w="862" w:type="dxa"/>
          </w:tcPr>
          <w:p w:rsidR="00A01795" w:rsidRDefault="00A01795" w:rsidP="00A01795">
            <w:pPr>
              <w:jc w:val="both"/>
              <w:rPr>
                <w:rFonts w:eastAsia="Calibri"/>
                <w:sz w:val="20"/>
                <w:lang w:val="uk-UA" w:eastAsia="uk-UA"/>
              </w:rPr>
            </w:pPr>
          </w:p>
        </w:tc>
        <w:tc>
          <w:tcPr>
            <w:tcW w:w="1224" w:type="dxa"/>
          </w:tcPr>
          <w:p w:rsidR="00A01795" w:rsidRPr="00591C15" w:rsidRDefault="00A01795" w:rsidP="00C467E4">
            <w:pPr>
              <w:rPr>
                <w:rFonts w:eastAsia="Calibri"/>
                <w:sz w:val="20"/>
                <w:lang w:val="uk-UA" w:eastAsia="uk-UA"/>
              </w:rPr>
            </w:pPr>
            <w:r w:rsidRPr="00591C15">
              <w:rPr>
                <w:rFonts w:eastAsia="Calibri"/>
                <w:sz w:val="20"/>
                <w:lang w:val="uk-UA" w:eastAsia="uk-UA"/>
              </w:rPr>
              <w:t>20</w:t>
            </w:r>
            <w:r>
              <w:rPr>
                <w:rFonts w:eastAsia="Calibri"/>
                <w:sz w:val="20"/>
                <w:lang w:val="uk-UA" w:eastAsia="uk-UA"/>
              </w:rPr>
              <w:t>21</w:t>
            </w:r>
            <w:r w:rsidRPr="00591C15">
              <w:rPr>
                <w:rFonts w:eastAsia="Calibri"/>
                <w:sz w:val="20"/>
                <w:lang w:val="uk-UA" w:eastAsia="uk-UA"/>
              </w:rPr>
              <w:t>-</w:t>
            </w:r>
          </w:p>
          <w:p w:rsidR="00A01795" w:rsidRDefault="00A01795" w:rsidP="00C467E4">
            <w:pPr>
              <w:jc w:val="both"/>
              <w:rPr>
                <w:rFonts w:eastAsia="Calibri"/>
                <w:sz w:val="20"/>
                <w:lang w:val="uk-UA" w:eastAsia="uk-UA"/>
              </w:rPr>
            </w:pPr>
            <w:r w:rsidRPr="00591C15">
              <w:rPr>
                <w:rFonts w:eastAsia="Calibri"/>
                <w:sz w:val="20"/>
                <w:lang w:val="uk-UA" w:eastAsia="uk-UA"/>
              </w:rPr>
              <w:t>202</w:t>
            </w:r>
            <w:r>
              <w:rPr>
                <w:rFonts w:eastAsia="Calibri"/>
                <w:sz w:val="20"/>
                <w:lang w:val="uk-UA" w:eastAsia="uk-UA"/>
              </w:rPr>
              <w:t>2</w:t>
            </w:r>
            <w:r w:rsidRPr="00591C15">
              <w:rPr>
                <w:rFonts w:eastAsia="Calibri"/>
                <w:sz w:val="20"/>
                <w:lang w:val="uk-UA" w:eastAsia="uk-UA"/>
              </w:rPr>
              <w:t xml:space="preserve"> </w:t>
            </w:r>
          </w:p>
          <w:p w:rsidR="00A01795" w:rsidRDefault="00A01795" w:rsidP="00C467E4">
            <w:pPr>
              <w:jc w:val="both"/>
              <w:rPr>
                <w:rFonts w:eastAsia="Calibri"/>
                <w:sz w:val="20"/>
                <w:lang w:val="uk-UA" w:eastAsia="uk-UA"/>
              </w:rPr>
            </w:pPr>
            <w:r w:rsidRPr="00591C15">
              <w:rPr>
                <w:rFonts w:eastAsia="Calibri"/>
                <w:sz w:val="20"/>
                <w:lang w:val="uk-UA" w:eastAsia="uk-UA"/>
              </w:rPr>
              <w:t>роки</w:t>
            </w:r>
          </w:p>
        </w:tc>
        <w:tc>
          <w:tcPr>
            <w:tcW w:w="1381" w:type="dxa"/>
            <w:vMerge/>
          </w:tcPr>
          <w:p w:rsidR="00A01795" w:rsidRDefault="00A01795" w:rsidP="00591C15">
            <w:pPr>
              <w:jc w:val="both"/>
              <w:rPr>
                <w:rFonts w:eastAsia="Calibri"/>
                <w:sz w:val="20"/>
                <w:lang w:val="uk-UA" w:eastAsia="uk-UA"/>
              </w:rPr>
            </w:pPr>
          </w:p>
        </w:tc>
        <w:tc>
          <w:tcPr>
            <w:tcW w:w="1267" w:type="dxa"/>
          </w:tcPr>
          <w:p w:rsidR="00A01795" w:rsidRDefault="00A01795" w:rsidP="00591C15">
            <w:pPr>
              <w:jc w:val="both"/>
              <w:rPr>
                <w:rFonts w:eastAsia="Calibri"/>
                <w:sz w:val="20"/>
                <w:lang w:val="uk-UA" w:eastAsia="uk-UA"/>
              </w:rPr>
            </w:pPr>
            <w:r w:rsidRPr="00591C15">
              <w:rPr>
                <w:rFonts w:eastAsia="Calibri"/>
                <w:sz w:val="20"/>
                <w:lang w:val="uk-UA" w:eastAsia="uk-UA"/>
              </w:rPr>
              <w:t>Бюджет Бахмутської міської ОТГ</w:t>
            </w:r>
          </w:p>
        </w:tc>
        <w:tc>
          <w:tcPr>
            <w:tcW w:w="1010" w:type="dxa"/>
          </w:tcPr>
          <w:p w:rsidR="00A01795" w:rsidRDefault="00A01795" w:rsidP="00A01795">
            <w:pPr>
              <w:jc w:val="both"/>
              <w:rPr>
                <w:rFonts w:eastAsia="Calibri"/>
                <w:sz w:val="20"/>
                <w:lang w:val="uk-UA" w:eastAsia="uk-UA"/>
              </w:rPr>
            </w:pPr>
            <w:r>
              <w:rPr>
                <w:rFonts w:eastAsia="Calibri"/>
                <w:sz w:val="20"/>
                <w:lang w:val="uk-UA" w:eastAsia="uk-UA"/>
              </w:rPr>
              <w:t>220,00</w:t>
            </w:r>
          </w:p>
        </w:tc>
        <w:tc>
          <w:tcPr>
            <w:tcW w:w="826" w:type="dxa"/>
          </w:tcPr>
          <w:p w:rsidR="00A01795" w:rsidRDefault="00A01795" w:rsidP="00591C15">
            <w:pPr>
              <w:jc w:val="both"/>
              <w:rPr>
                <w:rFonts w:eastAsia="Calibri"/>
                <w:sz w:val="20"/>
                <w:lang w:val="uk-UA" w:eastAsia="uk-UA"/>
              </w:rPr>
            </w:pPr>
          </w:p>
        </w:tc>
        <w:tc>
          <w:tcPr>
            <w:tcW w:w="854" w:type="dxa"/>
          </w:tcPr>
          <w:p w:rsidR="00A01795" w:rsidRDefault="00A01795" w:rsidP="00591C15">
            <w:pPr>
              <w:jc w:val="both"/>
              <w:rPr>
                <w:rFonts w:eastAsia="Calibri"/>
                <w:sz w:val="20"/>
                <w:lang w:val="uk-UA" w:eastAsia="uk-UA"/>
              </w:rPr>
            </w:pPr>
            <w:r>
              <w:rPr>
                <w:rFonts w:eastAsia="Calibri"/>
                <w:sz w:val="20"/>
                <w:lang w:val="uk-UA" w:eastAsia="uk-UA"/>
              </w:rPr>
              <w:t>220,00</w:t>
            </w:r>
          </w:p>
        </w:tc>
        <w:tc>
          <w:tcPr>
            <w:tcW w:w="856" w:type="dxa"/>
          </w:tcPr>
          <w:p w:rsidR="00A01795" w:rsidRDefault="00A01795" w:rsidP="00591C15">
            <w:pPr>
              <w:jc w:val="both"/>
              <w:rPr>
                <w:rFonts w:eastAsia="Calibri"/>
                <w:sz w:val="20"/>
                <w:lang w:val="uk-UA" w:eastAsia="uk-UA"/>
              </w:rPr>
            </w:pPr>
          </w:p>
        </w:tc>
        <w:tc>
          <w:tcPr>
            <w:tcW w:w="830" w:type="dxa"/>
          </w:tcPr>
          <w:p w:rsidR="00A01795" w:rsidRDefault="00A01795" w:rsidP="00591C15">
            <w:pPr>
              <w:jc w:val="both"/>
              <w:rPr>
                <w:rFonts w:eastAsia="Calibri"/>
                <w:sz w:val="20"/>
                <w:lang w:val="uk-UA" w:eastAsia="uk-UA"/>
              </w:rPr>
            </w:pPr>
          </w:p>
        </w:tc>
        <w:tc>
          <w:tcPr>
            <w:tcW w:w="873" w:type="dxa"/>
          </w:tcPr>
          <w:p w:rsidR="00A01795" w:rsidRDefault="00A01795" w:rsidP="00591C15">
            <w:pPr>
              <w:jc w:val="both"/>
              <w:rPr>
                <w:rFonts w:eastAsia="Calibri"/>
                <w:sz w:val="20"/>
                <w:lang w:val="uk-UA" w:eastAsia="uk-UA"/>
              </w:rPr>
            </w:pPr>
            <w:r>
              <w:rPr>
                <w:rFonts w:eastAsia="Calibri"/>
                <w:sz w:val="20"/>
                <w:lang w:val="uk-UA" w:eastAsia="uk-UA"/>
              </w:rPr>
              <w:t>440,00</w:t>
            </w:r>
          </w:p>
        </w:tc>
        <w:tc>
          <w:tcPr>
            <w:tcW w:w="2441" w:type="dxa"/>
            <w:vMerge/>
          </w:tcPr>
          <w:p w:rsidR="00A01795" w:rsidRDefault="00A01795" w:rsidP="00591C15">
            <w:pPr>
              <w:jc w:val="both"/>
              <w:rPr>
                <w:rFonts w:eastAsia="Calibri"/>
                <w:sz w:val="20"/>
                <w:lang w:val="uk-UA" w:eastAsia="uk-UA"/>
              </w:rPr>
            </w:pPr>
          </w:p>
        </w:tc>
      </w:tr>
    </w:tbl>
    <w:p w:rsidR="00A01795" w:rsidRDefault="00A01795" w:rsidP="00591C15">
      <w:pPr>
        <w:jc w:val="both"/>
        <w:rPr>
          <w:rFonts w:eastAsia="Calibri"/>
          <w:sz w:val="20"/>
          <w:lang w:val="uk-UA" w:eastAsia="uk-UA"/>
        </w:rPr>
      </w:pPr>
    </w:p>
    <w:p w:rsidR="00591C15" w:rsidRPr="008726BE" w:rsidRDefault="00591C15" w:rsidP="00591C15">
      <w:pPr>
        <w:jc w:val="both"/>
        <w:rPr>
          <w:rFonts w:eastAsia="Calibri"/>
          <w:sz w:val="18"/>
          <w:szCs w:val="18"/>
          <w:lang w:val="uk-UA" w:eastAsia="uk-UA"/>
        </w:rPr>
      </w:pPr>
      <w:r w:rsidRPr="008726BE">
        <w:rPr>
          <w:rFonts w:eastAsia="Calibri"/>
          <w:sz w:val="18"/>
          <w:szCs w:val="18"/>
          <w:lang w:val="uk-UA" w:eastAsia="uk-UA"/>
        </w:rPr>
        <w:t>Додаток 3 до</w:t>
      </w:r>
      <w:r w:rsidR="002F7E95" w:rsidRPr="008726BE">
        <w:rPr>
          <w:rFonts w:eastAsia="Calibri"/>
          <w:sz w:val="18"/>
          <w:szCs w:val="18"/>
          <w:lang w:val="uk-UA" w:eastAsia="uk-UA"/>
        </w:rPr>
        <w:t xml:space="preserve"> проєкту </w:t>
      </w:r>
      <w:r w:rsidRPr="008726BE">
        <w:rPr>
          <w:rFonts w:eastAsia="Calibri"/>
          <w:sz w:val="18"/>
          <w:szCs w:val="18"/>
          <w:lang w:val="uk-UA" w:eastAsia="uk-UA"/>
        </w:rPr>
        <w:t xml:space="preserve"> Програми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9A2487" w:rsidRPr="008726BE">
        <w:rPr>
          <w:rFonts w:eastAsia="Calibri"/>
          <w:sz w:val="18"/>
          <w:szCs w:val="18"/>
          <w:lang w:val="uk-UA" w:eastAsia="uk-UA"/>
        </w:rPr>
        <w:t xml:space="preserve">Бахмутської міської об’єднаної територіальної громади </w:t>
      </w:r>
      <w:r w:rsidRPr="008726BE">
        <w:rPr>
          <w:rFonts w:eastAsia="Calibri"/>
          <w:sz w:val="18"/>
          <w:szCs w:val="18"/>
          <w:lang w:val="uk-UA" w:eastAsia="uk-UA"/>
        </w:rPr>
        <w:t>на 20</w:t>
      </w:r>
      <w:r w:rsidR="009A2487" w:rsidRPr="008726BE">
        <w:rPr>
          <w:rFonts w:eastAsia="Calibri"/>
          <w:sz w:val="18"/>
          <w:szCs w:val="18"/>
          <w:lang w:val="uk-UA" w:eastAsia="uk-UA"/>
        </w:rPr>
        <w:t>21</w:t>
      </w:r>
      <w:r w:rsidRPr="008726BE">
        <w:rPr>
          <w:rFonts w:eastAsia="Calibri"/>
          <w:sz w:val="18"/>
          <w:szCs w:val="18"/>
          <w:lang w:val="uk-UA" w:eastAsia="uk-UA"/>
        </w:rPr>
        <w:t>-202</w:t>
      </w:r>
      <w:r w:rsidR="009A2487" w:rsidRPr="008726BE">
        <w:rPr>
          <w:rFonts w:eastAsia="Calibri"/>
          <w:sz w:val="18"/>
          <w:szCs w:val="18"/>
          <w:lang w:val="uk-UA" w:eastAsia="uk-UA"/>
        </w:rPr>
        <w:t>2</w:t>
      </w:r>
      <w:r w:rsidRPr="008726BE">
        <w:rPr>
          <w:rFonts w:eastAsia="Calibri"/>
          <w:sz w:val="18"/>
          <w:szCs w:val="18"/>
          <w:lang w:val="uk-UA" w:eastAsia="uk-UA"/>
        </w:rPr>
        <w:t xml:space="preserve"> роки, підготовлено Управлінням економічного розвитку Бахмутської міської ради </w:t>
      </w:r>
    </w:p>
    <w:p w:rsidR="008726BE" w:rsidRDefault="008726BE" w:rsidP="00591C15">
      <w:pPr>
        <w:jc w:val="both"/>
        <w:rPr>
          <w:b/>
          <w:sz w:val="26"/>
          <w:szCs w:val="26"/>
          <w:lang w:val="uk-UA"/>
        </w:rPr>
      </w:pPr>
    </w:p>
    <w:p w:rsidR="00591C15" w:rsidRPr="00F01749" w:rsidRDefault="00591C15" w:rsidP="00591C15">
      <w:pPr>
        <w:jc w:val="both"/>
        <w:rPr>
          <w:b/>
          <w:sz w:val="26"/>
          <w:szCs w:val="26"/>
          <w:lang w:val="uk-UA"/>
        </w:rPr>
      </w:pPr>
      <w:r w:rsidRPr="00F01749">
        <w:rPr>
          <w:b/>
          <w:sz w:val="26"/>
          <w:szCs w:val="26"/>
          <w:lang w:val="uk-UA"/>
        </w:rPr>
        <w:t xml:space="preserve">Начальник Управління економічного </w:t>
      </w:r>
    </w:p>
    <w:p w:rsidR="00591C15" w:rsidRPr="00F01749" w:rsidRDefault="00591C15" w:rsidP="00591C15">
      <w:pPr>
        <w:jc w:val="both"/>
        <w:rPr>
          <w:b/>
          <w:sz w:val="26"/>
          <w:szCs w:val="26"/>
          <w:lang w:val="uk-UA"/>
        </w:rPr>
      </w:pPr>
      <w:r w:rsidRPr="00F01749">
        <w:rPr>
          <w:b/>
          <w:sz w:val="26"/>
          <w:szCs w:val="26"/>
          <w:lang w:val="uk-UA"/>
        </w:rPr>
        <w:t xml:space="preserve">розвитку Бахмутської міської ради  </w:t>
      </w:r>
      <w:r w:rsidRPr="00F01749">
        <w:rPr>
          <w:b/>
          <w:sz w:val="26"/>
          <w:szCs w:val="26"/>
          <w:lang w:val="uk-UA"/>
        </w:rPr>
        <w:tab/>
      </w:r>
      <w:r w:rsidRPr="00F01749">
        <w:rPr>
          <w:b/>
          <w:sz w:val="26"/>
          <w:szCs w:val="26"/>
          <w:lang w:val="uk-UA"/>
        </w:rPr>
        <w:tab/>
      </w:r>
      <w:r w:rsidRPr="00F01749">
        <w:rPr>
          <w:b/>
          <w:sz w:val="26"/>
          <w:szCs w:val="26"/>
          <w:lang w:val="uk-UA"/>
        </w:rPr>
        <w:tab/>
      </w:r>
      <w:r w:rsidRPr="00F01749">
        <w:rPr>
          <w:b/>
          <w:sz w:val="26"/>
          <w:szCs w:val="26"/>
          <w:lang w:val="uk-UA"/>
        </w:rPr>
        <w:tab/>
      </w:r>
      <w:r w:rsidRPr="00F01749">
        <w:rPr>
          <w:b/>
          <w:sz w:val="26"/>
          <w:szCs w:val="26"/>
          <w:lang w:val="uk-UA"/>
        </w:rPr>
        <w:tab/>
      </w:r>
      <w:r w:rsidRPr="00F01749">
        <w:rPr>
          <w:b/>
          <w:sz w:val="26"/>
          <w:szCs w:val="26"/>
          <w:lang w:val="uk-UA"/>
        </w:rPr>
        <w:tab/>
      </w:r>
      <w:r w:rsidRPr="00F01749">
        <w:rPr>
          <w:b/>
          <w:sz w:val="26"/>
          <w:szCs w:val="26"/>
          <w:lang w:val="uk-UA"/>
        </w:rPr>
        <w:tab/>
      </w:r>
      <w:r w:rsidRPr="00F01749">
        <w:rPr>
          <w:b/>
          <w:sz w:val="26"/>
          <w:szCs w:val="26"/>
          <w:lang w:val="uk-UA"/>
        </w:rPr>
        <w:tab/>
      </w:r>
      <w:r w:rsidRPr="00F01749">
        <w:rPr>
          <w:b/>
          <w:sz w:val="26"/>
          <w:szCs w:val="26"/>
          <w:lang w:val="uk-UA"/>
        </w:rPr>
        <w:tab/>
      </w:r>
      <w:r w:rsidRPr="00F01749">
        <w:rPr>
          <w:b/>
          <w:sz w:val="26"/>
          <w:szCs w:val="26"/>
          <w:lang w:val="uk-UA"/>
        </w:rPr>
        <w:tab/>
      </w:r>
      <w:r w:rsidRPr="00F01749">
        <w:rPr>
          <w:b/>
          <w:sz w:val="26"/>
          <w:szCs w:val="26"/>
          <w:lang w:val="uk-UA"/>
        </w:rPr>
        <w:tab/>
        <w:t xml:space="preserve">      </w:t>
      </w:r>
      <w:r w:rsidR="008726BE">
        <w:rPr>
          <w:b/>
          <w:sz w:val="26"/>
          <w:szCs w:val="26"/>
          <w:lang w:val="uk-UA"/>
        </w:rPr>
        <w:t xml:space="preserve">              </w:t>
      </w:r>
      <w:r w:rsidRPr="00F01749">
        <w:rPr>
          <w:b/>
          <w:sz w:val="26"/>
          <w:szCs w:val="26"/>
          <w:lang w:val="uk-UA"/>
        </w:rPr>
        <w:t xml:space="preserve"> М.А. Юхно</w:t>
      </w:r>
    </w:p>
    <w:p w:rsidR="00591C15" w:rsidRPr="00591C15" w:rsidRDefault="00591C15" w:rsidP="00591C15">
      <w:pPr>
        <w:rPr>
          <w:rFonts w:eastAsia="Calibri"/>
          <w:b/>
          <w:color w:val="FFFFFF" w:themeColor="background1"/>
          <w:szCs w:val="24"/>
          <w:lang w:val="uk-UA" w:eastAsia="uk-UA"/>
        </w:rPr>
      </w:pPr>
      <w:r w:rsidRPr="00591C15">
        <w:rPr>
          <w:rFonts w:eastAsia="Calibri"/>
          <w:b/>
          <w:color w:val="FFFFFF" w:themeColor="background1"/>
          <w:szCs w:val="24"/>
          <w:lang w:val="uk-UA" w:eastAsia="uk-UA"/>
        </w:rPr>
        <w:lastRenderedPageBreak/>
        <w:t xml:space="preserve">Секретар  Бахмутської міської ради                                                                                                                                                     </w:t>
      </w:r>
      <w:proofErr w:type="spellStart"/>
      <w:r w:rsidRPr="00591C15">
        <w:rPr>
          <w:rFonts w:eastAsia="Calibri"/>
          <w:b/>
          <w:color w:val="FFFFFF" w:themeColor="background1"/>
          <w:szCs w:val="24"/>
          <w:lang w:val="uk-UA" w:eastAsia="uk-UA"/>
        </w:rPr>
        <w:t>С.І.Кіщенко</w:t>
      </w:r>
      <w:proofErr w:type="spellEnd"/>
    </w:p>
    <w:p w:rsidR="00591C15" w:rsidRPr="00591C15" w:rsidRDefault="00591C15" w:rsidP="00FF0937">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eastAsia="Calibri"/>
          <w:b/>
          <w:sz w:val="28"/>
          <w:szCs w:val="28"/>
          <w:lang w:eastAsia="uk-UA"/>
        </w:rPr>
        <w:sectPr w:rsidR="00591C15" w:rsidRPr="00591C15" w:rsidSect="00342B87">
          <w:pgSz w:w="16838" w:h="11906" w:orient="landscape"/>
          <w:pgMar w:top="540" w:right="962" w:bottom="540" w:left="1134" w:header="709" w:footer="709" w:gutter="0"/>
          <w:cols w:space="708"/>
          <w:titlePg/>
          <w:docGrid w:linePitch="360"/>
        </w:sectPr>
      </w:pPr>
    </w:p>
    <w:p w:rsidR="00591C15" w:rsidRPr="00591C15" w:rsidRDefault="00591C15" w:rsidP="00591C15">
      <w:pPr>
        <w:rPr>
          <w:rFonts w:eastAsia="Calibri"/>
          <w:b/>
          <w:szCs w:val="24"/>
          <w:lang w:eastAsia="uk-UA"/>
        </w:rPr>
      </w:pPr>
    </w:p>
    <w:p w:rsidR="00DD72BE" w:rsidRDefault="00DD72BE" w:rsidP="00DD72BE">
      <w:pPr>
        <w:tabs>
          <w:tab w:val="left" w:pos="5245"/>
        </w:tabs>
        <w:ind w:left="5245"/>
        <w:rPr>
          <w:rFonts w:eastAsia="Calibri"/>
          <w:bCs/>
          <w:color w:val="000000"/>
          <w:sz w:val="22"/>
          <w:szCs w:val="22"/>
          <w:lang w:val="uk-UA" w:eastAsia="uk-UA"/>
        </w:rPr>
      </w:pPr>
      <w:r>
        <w:rPr>
          <w:rFonts w:eastAsia="Calibri"/>
          <w:bCs/>
          <w:color w:val="000000"/>
          <w:sz w:val="22"/>
          <w:szCs w:val="22"/>
          <w:lang w:val="uk-UA" w:eastAsia="uk-UA"/>
        </w:rPr>
        <w:t>Додаток 4</w:t>
      </w:r>
      <w:r w:rsidRPr="00591C15">
        <w:rPr>
          <w:rFonts w:eastAsia="Calibri"/>
          <w:bCs/>
          <w:color w:val="000000"/>
          <w:sz w:val="22"/>
          <w:szCs w:val="22"/>
          <w:lang w:val="uk-UA" w:eastAsia="uk-UA"/>
        </w:rPr>
        <w:t xml:space="preserve"> </w:t>
      </w:r>
    </w:p>
    <w:p w:rsidR="00C61AF6" w:rsidRDefault="00DD72BE" w:rsidP="00DD72BE">
      <w:pPr>
        <w:tabs>
          <w:tab w:val="left" w:pos="5245"/>
        </w:tabs>
        <w:ind w:left="5245"/>
        <w:rPr>
          <w:rFonts w:eastAsia="Calibri"/>
          <w:bCs/>
          <w:color w:val="000000"/>
          <w:sz w:val="22"/>
          <w:szCs w:val="22"/>
          <w:lang w:val="uk-UA" w:eastAsia="uk-UA"/>
        </w:rPr>
      </w:pPr>
      <w:r w:rsidRPr="00DD72BE">
        <w:rPr>
          <w:rFonts w:eastAsia="Calibri"/>
          <w:bCs/>
          <w:color w:val="000000"/>
          <w:sz w:val="22"/>
          <w:szCs w:val="22"/>
          <w:lang w:val="uk-UA" w:eastAsia="uk-UA"/>
        </w:rPr>
        <w:t xml:space="preserve">до </w:t>
      </w:r>
      <w:r w:rsidR="00C44BB9">
        <w:rPr>
          <w:rFonts w:eastAsia="Calibri"/>
          <w:bCs/>
          <w:color w:val="000000"/>
          <w:sz w:val="22"/>
          <w:szCs w:val="22"/>
          <w:lang w:val="uk-UA" w:eastAsia="uk-UA"/>
        </w:rPr>
        <w:t xml:space="preserve">проєкту  </w:t>
      </w:r>
      <w:r w:rsidRPr="00DD72BE">
        <w:rPr>
          <w:rFonts w:eastAsia="Calibri"/>
          <w:bCs/>
          <w:color w:val="000000"/>
          <w:sz w:val="22"/>
          <w:szCs w:val="22"/>
          <w:lang w:val="uk-UA" w:eastAsia="uk-UA"/>
        </w:rPr>
        <w:t>Програми з відшкодування частини відсоткової ставки за кредитами, залученими на заходи з енергозбереження та підвищення енергоефективності для населення Бахмутської міської об’єднаної територіальної громади на 2021-2022 роки</w:t>
      </w:r>
      <w:r w:rsidR="00C44BB9">
        <w:rPr>
          <w:rFonts w:eastAsia="Calibri"/>
          <w:bCs/>
          <w:color w:val="000000"/>
          <w:sz w:val="22"/>
          <w:szCs w:val="22"/>
          <w:lang w:val="uk-UA" w:eastAsia="uk-UA"/>
        </w:rPr>
        <w:t>,</w:t>
      </w:r>
    </w:p>
    <w:p w:rsidR="00C44BB9" w:rsidRDefault="00C44BB9" w:rsidP="00DD72BE">
      <w:pPr>
        <w:tabs>
          <w:tab w:val="left" w:pos="5245"/>
        </w:tabs>
        <w:ind w:left="5245"/>
        <w:rPr>
          <w:rFonts w:eastAsia="Calibri"/>
          <w:bCs/>
          <w:color w:val="000000"/>
          <w:sz w:val="22"/>
          <w:szCs w:val="22"/>
          <w:lang w:val="uk-UA" w:eastAsia="uk-UA"/>
        </w:rPr>
      </w:pPr>
      <w:r w:rsidRPr="00C44BB9">
        <w:rPr>
          <w:rFonts w:eastAsia="Calibri"/>
          <w:bCs/>
          <w:color w:val="000000"/>
          <w:sz w:val="22"/>
          <w:szCs w:val="22"/>
          <w:lang w:val="uk-UA" w:eastAsia="uk-UA"/>
        </w:rPr>
        <w:t xml:space="preserve">ухваленого рішенням   виконавчого комітету Бахмутської міської ради </w:t>
      </w:r>
    </w:p>
    <w:p w:rsidR="00C44BB9" w:rsidRDefault="007C6262" w:rsidP="00DD72BE">
      <w:pPr>
        <w:tabs>
          <w:tab w:val="left" w:pos="5245"/>
        </w:tabs>
        <w:ind w:left="5245"/>
        <w:rPr>
          <w:rFonts w:eastAsia="Calibri"/>
          <w:bCs/>
          <w:color w:val="000000"/>
          <w:sz w:val="22"/>
          <w:szCs w:val="22"/>
          <w:lang w:val="uk-UA" w:eastAsia="uk-UA"/>
        </w:rPr>
      </w:pPr>
      <w:r w:rsidRPr="007C6262">
        <w:rPr>
          <w:rFonts w:eastAsia="Calibri"/>
          <w:bCs/>
          <w:color w:val="000000"/>
          <w:sz w:val="22"/>
          <w:szCs w:val="22"/>
          <w:lang w:eastAsia="uk-UA"/>
        </w:rPr>
        <w:t>13</w:t>
      </w:r>
      <w:r>
        <w:rPr>
          <w:rFonts w:eastAsia="Calibri"/>
          <w:bCs/>
          <w:color w:val="000000"/>
          <w:sz w:val="22"/>
          <w:szCs w:val="22"/>
          <w:lang w:eastAsia="uk-UA"/>
        </w:rPr>
        <w:t>.</w:t>
      </w:r>
      <w:r w:rsidRPr="007C6262">
        <w:rPr>
          <w:rFonts w:eastAsia="Calibri"/>
          <w:bCs/>
          <w:color w:val="000000"/>
          <w:sz w:val="22"/>
          <w:szCs w:val="22"/>
          <w:lang w:eastAsia="uk-UA"/>
        </w:rPr>
        <w:t>10.</w:t>
      </w:r>
      <w:r w:rsidR="00C44BB9" w:rsidRPr="00C44BB9">
        <w:rPr>
          <w:rFonts w:eastAsia="Calibri"/>
          <w:bCs/>
          <w:color w:val="000000"/>
          <w:sz w:val="22"/>
          <w:szCs w:val="22"/>
          <w:lang w:val="uk-UA" w:eastAsia="uk-UA"/>
        </w:rPr>
        <w:t>2020</w:t>
      </w:r>
      <w:r>
        <w:rPr>
          <w:rFonts w:eastAsia="Calibri"/>
          <w:bCs/>
          <w:color w:val="000000"/>
          <w:sz w:val="22"/>
          <w:szCs w:val="22"/>
          <w:lang w:val="en-US" w:eastAsia="uk-UA"/>
        </w:rPr>
        <w:t xml:space="preserve"> </w:t>
      </w:r>
      <w:r w:rsidR="00C44BB9" w:rsidRPr="00C44BB9">
        <w:rPr>
          <w:rFonts w:eastAsia="Calibri"/>
          <w:bCs/>
          <w:color w:val="000000"/>
          <w:sz w:val="22"/>
          <w:szCs w:val="22"/>
          <w:lang w:val="uk-UA" w:eastAsia="uk-UA"/>
        </w:rPr>
        <w:t xml:space="preserve">№ </w:t>
      </w:r>
      <w:r>
        <w:rPr>
          <w:rFonts w:eastAsia="Calibri"/>
          <w:bCs/>
          <w:color w:val="000000"/>
          <w:sz w:val="22"/>
          <w:szCs w:val="22"/>
          <w:lang w:val="en-US" w:eastAsia="uk-UA"/>
        </w:rPr>
        <w:t>300</w:t>
      </w:r>
      <w:r w:rsidR="00C44BB9" w:rsidRPr="00C44BB9">
        <w:rPr>
          <w:rFonts w:eastAsia="Calibri"/>
          <w:bCs/>
          <w:color w:val="000000"/>
          <w:sz w:val="22"/>
          <w:szCs w:val="22"/>
          <w:lang w:val="uk-UA" w:eastAsia="uk-UA"/>
        </w:rPr>
        <w:t xml:space="preserve">                       </w:t>
      </w:r>
      <w:r w:rsidR="00C44BB9">
        <w:rPr>
          <w:rFonts w:eastAsia="Calibri"/>
          <w:bCs/>
          <w:color w:val="000000"/>
          <w:sz w:val="22"/>
          <w:szCs w:val="22"/>
          <w:lang w:val="uk-UA" w:eastAsia="uk-UA"/>
        </w:rPr>
        <w:t xml:space="preserve">               </w:t>
      </w:r>
    </w:p>
    <w:p w:rsidR="00C61AF6" w:rsidRDefault="00C44BB9" w:rsidP="00DD72BE">
      <w:pPr>
        <w:tabs>
          <w:tab w:val="left" w:pos="5245"/>
        </w:tabs>
        <w:ind w:left="5245"/>
        <w:rPr>
          <w:rFonts w:eastAsia="Calibri"/>
          <w:bCs/>
          <w:color w:val="000000"/>
          <w:sz w:val="22"/>
          <w:szCs w:val="22"/>
          <w:lang w:val="uk-UA" w:eastAsia="uk-UA"/>
        </w:rPr>
      </w:pPr>
      <w:r w:rsidRPr="00C44BB9">
        <w:rPr>
          <w:rFonts w:eastAsia="Calibri"/>
          <w:bCs/>
          <w:color w:val="000000"/>
          <w:sz w:val="22"/>
          <w:szCs w:val="22"/>
          <w:lang w:val="uk-UA" w:eastAsia="uk-UA"/>
        </w:rPr>
        <w:t xml:space="preserve">(розділ </w:t>
      </w:r>
      <w:r>
        <w:rPr>
          <w:rFonts w:eastAsia="Calibri"/>
          <w:bCs/>
          <w:color w:val="000000"/>
          <w:sz w:val="22"/>
          <w:szCs w:val="22"/>
          <w:lang w:val="uk-UA" w:eastAsia="uk-UA"/>
        </w:rPr>
        <w:t xml:space="preserve">6 до </w:t>
      </w:r>
      <w:r w:rsidRPr="00C44BB9">
        <w:rPr>
          <w:rFonts w:eastAsia="Calibri"/>
          <w:bCs/>
          <w:color w:val="000000"/>
          <w:sz w:val="22"/>
          <w:szCs w:val="22"/>
          <w:lang w:val="uk-UA" w:eastAsia="uk-UA"/>
        </w:rPr>
        <w:t xml:space="preserve"> Програми)</w:t>
      </w:r>
    </w:p>
    <w:p w:rsidR="00C61AF6" w:rsidRDefault="00C61AF6" w:rsidP="00DD72BE">
      <w:pPr>
        <w:tabs>
          <w:tab w:val="left" w:pos="5245"/>
        </w:tabs>
        <w:ind w:left="5245"/>
        <w:rPr>
          <w:rFonts w:eastAsia="Calibri"/>
          <w:bCs/>
          <w:color w:val="000000"/>
          <w:sz w:val="22"/>
          <w:szCs w:val="22"/>
          <w:lang w:val="uk-UA" w:eastAsia="uk-UA"/>
        </w:rPr>
      </w:pPr>
    </w:p>
    <w:p w:rsidR="00C61AF6" w:rsidRPr="00591C15" w:rsidRDefault="00C61AF6" w:rsidP="00DD72BE">
      <w:pPr>
        <w:tabs>
          <w:tab w:val="left" w:pos="5245"/>
        </w:tabs>
        <w:ind w:left="5245"/>
        <w:rPr>
          <w:rFonts w:eastAsia="Calibri"/>
          <w:bCs/>
          <w:color w:val="000000"/>
          <w:sz w:val="22"/>
          <w:szCs w:val="22"/>
          <w:lang w:val="uk-UA" w:eastAsia="uk-UA"/>
        </w:rPr>
      </w:pPr>
    </w:p>
    <w:p w:rsidR="00C61AF6" w:rsidRDefault="00C61AF6" w:rsidP="00C61AF6">
      <w:pPr>
        <w:ind w:firstLine="709"/>
        <w:jc w:val="center"/>
        <w:rPr>
          <w:rFonts w:eastAsia="Calibri"/>
          <w:b/>
          <w:szCs w:val="24"/>
          <w:lang w:val="uk-UA" w:eastAsia="uk-UA"/>
        </w:rPr>
      </w:pPr>
      <w:r w:rsidRPr="00591C15">
        <w:rPr>
          <w:rFonts w:eastAsia="Calibri"/>
          <w:b/>
          <w:szCs w:val="24"/>
          <w:lang w:val="uk-UA" w:eastAsia="uk-UA"/>
        </w:rPr>
        <w:t>ПОКАЗНИКИ  РЕЗУЛЬТАТИВНОСТІ  ПРОГРАМИ</w:t>
      </w:r>
    </w:p>
    <w:p w:rsidR="00C61AF6" w:rsidRPr="00591C15" w:rsidRDefault="00C61AF6" w:rsidP="00C61AF6">
      <w:pPr>
        <w:ind w:firstLine="709"/>
        <w:jc w:val="center"/>
        <w:rPr>
          <w:rFonts w:eastAsia="Calibri"/>
          <w:b/>
          <w:szCs w:val="24"/>
          <w:lang w:val="uk-UA" w:eastAsia="uk-UA"/>
        </w:rPr>
      </w:pPr>
    </w:p>
    <w:tbl>
      <w:tblPr>
        <w:tblStyle w:val="a8"/>
        <w:tblW w:w="0" w:type="auto"/>
        <w:tblLook w:val="04A0" w:firstRow="1" w:lastRow="0" w:firstColumn="1" w:lastColumn="0" w:noHBand="0" w:noVBand="1"/>
      </w:tblPr>
      <w:tblGrid>
        <w:gridCol w:w="817"/>
        <w:gridCol w:w="2977"/>
        <w:gridCol w:w="1208"/>
        <w:gridCol w:w="1343"/>
        <w:gridCol w:w="1466"/>
        <w:gridCol w:w="1466"/>
      </w:tblGrid>
      <w:tr w:rsidR="00C61AF6" w:rsidTr="00F76597">
        <w:tc>
          <w:tcPr>
            <w:tcW w:w="817" w:type="dxa"/>
            <w:vMerge w:val="restart"/>
            <w:shd w:val="clear" w:color="auto" w:fill="B8CCE4" w:themeFill="accent1" w:themeFillTint="66"/>
            <w:vAlign w:val="center"/>
          </w:tcPr>
          <w:p w:rsidR="00C61AF6" w:rsidRPr="00591C15" w:rsidRDefault="00C61AF6" w:rsidP="00F76597">
            <w:pPr>
              <w:jc w:val="center"/>
              <w:rPr>
                <w:rFonts w:eastAsia="Calibri"/>
                <w:b/>
                <w:szCs w:val="24"/>
                <w:lang w:val="uk-UA" w:eastAsia="uk-UA"/>
              </w:rPr>
            </w:pPr>
            <w:r w:rsidRPr="00591C15">
              <w:rPr>
                <w:rFonts w:eastAsia="Calibri"/>
                <w:b/>
                <w:szCs w:val="24"/>
                <w:lang w:val="uk-UA" w:eastAsia="uk-UA"/>
              </w:rPr>
              <w:t>№ з/п</w:t>
            </w:r>
          </w:p>
        </w:tc>
        <w:tc>
          <w:tcPr>
            <w:tcW w:w="2977" w:type="dxa"/>
            <w:vMerge w:val="restart"/>
            <w:shd w:val="clear" w:color="auto" w:fill="B8CCE4" w:themeFill="accent1" w:themeFillTint="66"/>
            <w:vAlign w:val="center"/>
          </w:tcPr>
          <w:p w:rsidR="00C61AF6" w:rsidRPr="00591C15" w:rsidRDefault="00C61AF6" w:rsidP="00F76597">
            <w:pPr>
              <w:jc w:val="center"/>
              <w:rPr>
                <w:rFonts w:eastAsia="Calibri"/>
                <w:b/>
                <w:szCs w:val="24"/>
                <w:lang w:val="uk-UA" w:eastAsia="uk-UA"/>
              </w:rPr>
            </w:pPr>
            <w:r w:rsidRPr="00591C15">
              <w:rPr>
                <w:rFonts w:eastAsia="Calibri"/>
                <w:b/>
                <w:szCs w:val="24"/>
                <w:lang w:val="uk-UA" w:eastAsia="uk-UA"/>
              </w:rPr>
              <w:t>Назва показника</w:t>
            </w:r>
          </w:p>
        </w:tc>
        <w:tc>
          <w:tcPr>
            <w:tcW w:w="1208" w:type="dxa"/>
            <w:vMerge w:val="restart"/>
            <w:shd w:val="clear" w:color="auto" w:fill="B8CCE4" w:themeFill="accent1" w:themeFillTint="66"/>
            <w:vAlign w:val="center"/>
          </w:tcPr>
          <w:p w:rsidR="00C61AF6" w:rsidRPr="00591C15" w:rsidRDefault="00C61AF6" w:rsidP="00F76597">
            <w:pPr>
              <w:jc w:val="center"/>
              <w:rPr>
                <w:rFonts w:eastAsia="Calibri"/>
                <w:b/>
                <w:szCs w:val="24"/>
                <w:lang w:val="uk-UA" w:eastAsia="uk-UA"/>
              </w:rPr>
            </w:pPr>
            <w:r w:rsidRPr="00591C15">
              <w:rPr>
                <w:rFonts w:eastAsia="Calibri"/>
                <w:b/>
                <w:szCs w:val="24"/>
                <w:lang w:val="uk-UA" w:eastAsia="uk-UA"/>
              </w:rPr>
              <w:t>Одиниця виміру</w:t>
            </w:r>
          </w:p>
        </w:tc>
        <w:tc>
          <w:tcPr>
            <w:tcW w:w="1343" w:type="dxa"/>
            <w:vMerge w:val="restart"/>
            <w:shd w:val="clear" w:color="auto" w:fill="B8CCE4" w:themeFill="accent1" w:themeFillTint="66"/>
          </w:tcPr>
          <w:p w:rsidR="00C61AF6" w:rsidRDefault="00C61AF6" w:rsidP="00F76597">
            <w:pPr>
              <w:spacing w:after="120"/>
              <w:jc w:val="center"/>
              <w:rPr>
                <w:rFonts w:eastAsia="Calibri"/>
                <w:b/>
                <w:sz w:val="26"/>
                <w:szCs w:val="26"/>
                <w:lang w:val="uk-UA" w:eastAsia="uk-UA"/>
              </w:rPr>
            </w:pPr>
            <w:r w:rsidRPr="00591C15">
              <w:rPr>
                <w:rFonts w:eastAsia="Calibri"/>
                <w:b/>
                <w:szCs w:val="24"/>
                <w:lang w:val="uk-UA" w:eastAsia="uk-UA"/>
              </w:rPr>
              <w:t>Вихідні дані на початок дії програми</w:t>
            </w:r>
          </w:p>
        </w:tc>
        <w:tc>
          <w:tcPr>
            <w:tcW w:w="2932" w:type="dxa"/>
            <w:gridSpan w:val="2"/>
            <w:shd w:val="clear" w:color="auto" w:fill="B8CCE4" w:themeFill="accent1" w:themeFillTint="66"/>
          </w:tcPr>
          <w:p w:rsidR="00C61AF6" w:rsidRPr="00591C15" w:rsidRDefault="00C61AF6" w:rsidP="00F76597">
            <w:pPr>
              <w:jc w:val="center"/>
              <w:rPr>
                <w:rFonts w:eastAsia="Calibri"/>
                <w:b/>
                <w:szCs w:val="24"/>
                <w:lang w:val="uk-UA" w:eastAsia="uk-UA"/>
              </w:rPr>
            </w:pPr>
            <w:r w:rsidRPr="00591C15">
              <w:rPr>
                <w:rFonts w:eastAsia="Calibri"/>
                <w:b/>
                <w:szCs w:val="24"/>
                <w:lang w:val="uk-UA" w:eastAsia="uk-UA"/>
              </w:rPr>
              <w:t xml:space="preserve">І етап </w:t>
            </w:r>
          </w:p>
          <w:p w:rsidR="00C61AF6" w:rsidRDefault="00C61AF6" w:rsidP="00F76597">
            <w:pPr>
              <w:spacing w:after="120"/>
              <w:jc w:val="center"/>
              <w:rPr>
                <w:rFonts w:eastAsia="Calibri"/>
                <w:b/>
                <w:sz w:val="26"/>
                <w:szCs w:val="26"/>
                <w:lang w:val="uk-UA" w:eastAsia="uk-UA"/>
              </w:rPr>
            </w:pPr>
            <w:r w:rsidRPr="00591C15">
              <w:rPr>
                <w:rFonts w:eastAsia="Calibri"/>
                <w:b/>
                <w:szCs w:val="24"/>
                <w:lang w:val="uk-UA" w:eastAsia="uk-UA"/>
              </w:rPr>
              <w:t>виконання програми</w:t>
            </w:r>
          </w:p>
        </w:tc>
      </w:tr>
      <w:tr w:rsidR="00C61AF6" w:rsidTr="00F76597">
        <w:trPr>
          <w:trHeight w:val="715"/>
        </w:trPr>
        <w:tc>
          <w:tcPr>
            <w:tcW w:w="817" w:type="dxa"/>
            <w:vMerge/>
            <w:shd w:val="clear" w:color="auto" w:fill="B8CCE4" w:themeFill="accent1" w:themeFillTint="66"/>
          </w:tcPr>
          <w:p w:rsidR="00C61AF6" w:rsidRDefault="00C61AF6" w:rsidP="00F76597">
            <w:pPr>
              <w:spacing w:after="120"/>
              <w:jc w:val="center"/>
              <w:rPr>
                <w:rFonts w:eastAsia="Calibri"/>
                <w:b/>
                <w:sz w:val="26"/>
                <w:szCs w:val="26"/>
                <w:lang w:val="uk-UA" w:eastAsia="uk-UA"/>
              </w:rPr>
            </w:pPr>
          </w:p>
        </w:tc>
        <w:tc>
          <w:tcPr>
            <w:tcW w:w="2977" w:type="dxa"/>
            <w:vMerge/>
            <w:shd w:val="clear" w:color="auto" w:fill="B8CCE4" w:themeFill="accent1" w:themeFillTint="66"/>
          </w:tcPr>
          <w:p w:rsidR="00C61AF6" w:rsidRDefault="00C61AF6" w:rsidP="00F76597">
            <w:pPr>
              <w:spacing w:after="120"/>
              <w:jc w:val="center"/>
              <w:rPr>
                <w:rFonts w:eastAsia="Calibri"/>
                <w:b/>
                <w:sz w:val="26"/>
                <w:szCs w:val="26"/>
                <w:lang w:val="uk-UA" w:eastAsia="uk-UA"/>
              </w:rPr>
            </w:pPr>
          </w:p>
        </w:tc>
        <w:tc>
          <w:tcPr>
            <w:tcW w:w="1208" w:type="dxa"/>
            <w:vMerge/>
            <w:shd w:val="clear" w:color="auto" w:fill="B8CCE4" w:themeFill="accent1" w:themeFillTint="66"/>
          </w:tcPr>
          <w:p w:rsidR="00C61AF6" w:rsidRDefault="00C61AF6" w:rsidP="00F76597">
            <w:pPr>
              <w:spacing w:after="120"/>
              <w:jc w:val="center"/>
              <w:rPr>
                <w:rFonts w:eastAsia="Calibri"/>
                <w:b/>
                <w:sz w:val="26"/>
                <w:szCs w:val="26"/>
                <w:lang w:val="uk-UA" w:eastAsia="uk-UA"/>
              </w:rPr>
            </w:pPr>
          </w:p>
        </w:tc>
        <w:tc>
          <w:tcPr>
            <w:tcW w:w="1343" w:type="dxa"/>
            <w:vMerge/>
            <w:shd w:val="clear" w:color="auto" w:fill="B8CCE4" w:themeFill="accent1" w:themeFillTint="66"/>
          </w:tcPr>
          <w:p w:rsidR="00C61AF6" w:rsidRDefault="00C61AF6" w:rsidP="00F76597">
            <w:pPr>
              <w:spacing w:after="120"/>
              <w:jc w:val="center"/>
              <w:rPr>
                <w:rFonts w:eastAsia="Calibri"/>
                <w:b/>
                <w:sz w:val="26"/>
                <w:szCs w:val="26"/>
                <w:lang w:val="uk-UA" w:eastAsia="uk-UA"/>
              </w:rPr>
            </w:pPr>
          </w:p>
        </w:tc>
        <w:tc>
          <w:tcPr>
            <w:tcW w:w="1466" w:type="dxa"/>
            <w:shd w:val="clear" w:color="auto" w:fill="B8CCE4" w:themeFill="accent1" w:themeFillTint="66"/>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2021 рік</w:t>
            </w:r>
          </w:p>
        </w:tc>
        <w:tc>
          <w:tcPr>
            <w:tcW w:w="1466" w:type="dxa"/>
            <w:shd w:val="clear" w:color="auto" w:fill="B8CCE4" w:themeFill="accent1" w:themeFillTint="66"/>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2022 рік</w:t>
            </w:r>
          </w:p>
        </w:tc>
      </w:tr>
      <w:tr w:rsidR="00C61AF6" w:rsidTr="00F76597">
        <w:trPr>
          <w:trHeight w:val="315"/>
        </w:trPr>
        <w:tc>
          <w:tcPr>
            <w:tcW w:w="817" w:type="dxa"/>
            <w:shd w:val="clear" w:color="auto" w:fill="B8CCE4" w:themeFill="accent1" w:themeFillTint="66"/>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1</w:t>
            </w:r>
          </w:p>
        </w:tc>
        <w:tc>
          <w:tcPr>
            <w:tcW w:w="2977" w:type="dxa"/>
            <w:shd w:val="clear" w:color="auto" w:fill="B8CCE4" w:themeFill="accent1" w:themeFillTint="66"/>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2</w:t>
            </w:r>
          </w:p>
        </w:tc>
        <w:tc>
          <w:tcPr>
            <w:tcW w:w="1208" w:type="dxa"/>
            <w:shd w:val="clear" w:color="auto" w:fill="B8CCE4" w:themeFill="accent1" w:themeFillTint="66"/>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3</w:t>
            </w:r>
          </w:p>
        </w:tc>
        <w:tc>
          <w:tcPr>
            <w:tcW w:w="1343" w:type="dxa"/>
            <w:shd w:val="clear" w:color="auto" w:fill="B8CCE4" w:themeFill="accent1" w:themeFillTint="66"/>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4</w:t>
            </w:r>
          </w:p>
        </w:tc>
        <w:tc>
          <w:tcPr>
            <w:tcW w:w="1466" w:type="dxa"/>
            <w:shd w:val="clear" w:color="auto" w:fill="B8CCE4" w:themeFill="accent1" w:themeFillTint="66"/>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5</w:t>
            </w:r>
          </w:p>
        </w:tc>
        <w:tc>
          <w:tcPr>
            <w:tcW w:w="1466" w:type="dxa"/>
            <w:shd w:val="clear" w:color="auto" w:fill="B8CCE4" w:themeFill="accent1" w:themeFillTint="66"/>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6</w:t>
            </w:r>
          </w:p>
        </w:tc>
      </w:tr>
      <w:tr w:rsidR="00C61AF6" w:rsidTr="00F76597">
        <w:tc>
          <w:tcPr>
            <w:tcW w:w="9277" w:type="dxa"/>
            <w:gridSpan w:val="6"/>
          </w:tcPr>
          <w:p w:rsidR="00C61AF6" w:rsidRDefault="00C61AF6" w:rsidP="00F76597">
            <w:pPr>
              <w:spacing w:after="120"/>
              <w:jc w:val="center"/>
              <w:rPr>
                <w:rFonts w:eastAsia="Calibri"/>
                <w:b/>
                <w:sz w:val="26"/>
                <w:szCs w:val="26"/>
                <w:lang w:val="uk-UA" w:eastAsia="uk-UA"/>
              </w:rPr>
            </w:pPr>
            <w:r w:rsidRPr="00591C15">
              <w:rPr>
                <w:rFonts w:eastAsia="Calibri"/>
                <w:szCs w:val="24"/>
                <w:lang w:val="uk-UA" w:eastAsia="uk-UA"/>
              </w:rPr>
              <w:t>І. Показники витрат</w:t>
            </w:r>
          </w:p>
        </w:tc>
      </w:tr>
      <w:tr w:rsidR="00C61AF6" w:rsidTr="00F76597">
        <w:tc>
          <w:tcPr>
            <w:tcW w:w="817" w:type="dxa"/>
          </w:tcPr>
          <w:p w:rsidR="00C61AF6" w:rsidRPr="00591C15" w:rsidRDefault="00C61AF6" w:rsidP="00F76597">
            <w:pPr>
              <w:jc w:val="center"/>
              <w:rPr>
                <w:rFonts w:eastAsia="Calibri"/>
                <w:szCs w:val="24"/>
                <w:lang w:val="uk-UA" w:eastAsia="uk-UA"/>
              </w:rPr>
            </w:pPr>
            <w:r w:rsidRPr="00591C15">
              <w:rPr>
                <w:rFonts w:eastAsia="Calibri"/>
                <w:szCs w:val="24"/>
                <w:lang w:val="uk-UA" w:eastAsia="uk-UA"/>
              </w:rPr>
              <w:t>1</w:t>
            </w:r>
          </w:p>
        </w:tc>
        <w:tc>
          <w:tcPr>
            <w:tcW w:w="2977" w:type="dxa"/>
          </w:tcPr>
          <w:p w:rsidR="00C61AF6" w:rsidRPr="00591C15" w:rsidRDefault="00C61AF6" w:rsidP="00F76597">
            <w:pPr>
              <w:jc w:val="both"/>
              <w:rPr>
                <w:rFonts w:eastAsia="Calibri"/>
                <w:szCs w:val="24"/>
                <w:lang w:val="uk-UA" w:eastAsia="uk-UA"/>
              </w:rPr>
            </w:pPr>
            <w:r w:rsidRPr="00591C15">
              <w:rPr>
                <w:rFonts w:eastAsia="Calibri"/>
                <w:szCs w:val="24"/>
                <w:lang w:val="uk-UA" w:eastAsia="uk-UA"/>
              </w:rPr>
              <w:t>Обсяг необхідних ресурсів</w:t>
            </w:r>
          </w:p>
        </w:tc>
        <w:tc>
          <w:tcPr>
            <w:tcW w:w="1208" w:type="dxa"/>
          </w:tcPr>
          <w:p w:rsidR="00C61AF6" w:rsidRPr="00591C15" w:rsidRDefault="00C61AF6" w:rsidP="00F76597">
            <w:pPr>
              <w:jc w:val="both"/>
              <w:rPr>
                <w:rFonts w:eastAsia="Calibri"/>
                <w:szCs w:val="24"/>
                <w:lang w:val="uk-UA" w:eastAsia="uk-UA"/>
              </w:rPr>
            </w:pPr>
            <w:r w:rsidRPr="00591C15">
              <w:rPr>
                <w:rFonts w:eastAsia="Calibri"/>
                <w:szCs w:val="24"/>
                <w:lang w:val="uk-UA" w:eastAsia="uk-UA"/>
              </w:rPr>
              <w:t>Тис.грн.</w:t>
            </w:r>
          </w:p>
        </w:tc>
        <w:tc>
          <w:tcPr>
            <w:tcW w:w="1343" w:type="dxa"/>
          </w:tcPr>
          <w:p w:rsidR="00C61AF6" w:rsidRDefault="00C61AF6" w:rsidP="00F76597">
            <w:pPr>
              <w:spacing w:after="120"/>
              <w:jc w:val="center"/>
              <w:rPr>
                <w:rFonts w:eastAsia="Calibri"/>
                <w:b/>
                <w:sz w:val="26"/>
                <w:szCs w:val="26"/>
                <w:lang w:val="uk-UA" w:eastAsia="uk-UA"/>
              </w:rPr>
            </w:pPr>
          </w:p>
        </w:tc>
        <w:tc>
          <w:tcPr>
            <w:tcW w:w="1466" w:type="dxa"/>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400,00</w:t>
            </w:r>
          </w:p>
        </w:tc>
        <w:tc>
          <w:tcPr>
            <w:tcW w:w="1466" w:type="dxa"/>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400,00</w:t>
            </w:r>
          </w:p>
        </w:tc>
      </w:tr>
      <w:tr w:rsidR="00C61AF6" w:rsidTr="00F76597">
        <w:tc>
          <w:tcPr>
            <w:tcW w:w="9277" w:type="dxa"/>
            <w:gridSpan w:val="6"/>
          </w:tcPr>
          <w:p w:rsidR="00C61AF6" w:rsidRDefault="00C61AF6" w:rsidP="00F76597">
            <w:pPr>
              <w:spacing w:after="120"/>
              <w:jc w:val="center"/>
              <w:rPr>
                <w:rFonts w:eastAsia="Calibri"/>
                <w:b/>
                <w:sz w:val="26"/>
                <w:szCs w:val="26"/>
                <w:lang w:val="uk-UA" w:eastAsia="uk-UA"/>
              </w:rPr>
            </w:pPr>
            <w:r w:rsidRPr="00591C15">
              <w:rPr>
                <w:rFonts w:eastAsia="Calibri"/>
                <w:szCs w:val="24"/>
                <w:lang w:val="uk-UA" w:eastAsia="uk-UA"/>
              </w:rPr>
              <w:t>ІІ  Показники продукту</w:t>
            </w:r>
          </w:p>
        </w:tc>
      </w:tr>
      <w:tr w:rsidR="00C61AF6" w:rsidTr="00F76597">
        <w:tc>
          <w:tcPr>
            <w:tcW w:w="817" w:type="dxa"/>
          </w:tcPr>
          <w:p w:rsidR="00C61AF6" w:rsidRPr="00591C15" w:rsidRDefault="00C61AF6" w:rsidP="00F76597">
            <w:pPr>
              <w:jc w:val="center"/>
              <w:rPr>
                <w:rFonts w:eastAsia="Calibri"/>
                <w:szCs w:val="24"/>
                <w:lang w:val="uk-UA" w:eastAsia="uk-UA"/>
              </w:rPr>
            </w:pPr>
            <w:r w:rsidRPr="00591C15">
              <w:rPr>
                <w:rFonts w:eastAsia="Calibri"/>
                <w:szCs w:val="24"/>
                <w:lang w:val="uk-UA" w:eastAsia="uk-UA"/>
              </w:rPr>
              <w:t>1</w:t>
            </w:r>
          </w:p>
        </w:tc>
        <w:tc>
          <w:tcPr>
            <w:tcW w:w="2977" w:type="dxa"/>
          </w:tcPr>
          <w:p w:rsidR="00C61AF6" w:rsidRPr="00591C15" w:rsidRDefault="00C61AF6" w:rsidP="00F76597">
            <w:pPr>
              <w:rPr>
                <w:rFonts w:eastAsia="Calibri"/>
                <w:szCs w:val="24"/>
                <w:lang w:val="uk-UA" w:eastAsia="uk-UA"/>
              </w:rPr>
            </w:pPr>
            <w:r w:rsidRPr="00591C15">
              <w:rPr>
                <w:rFonts w:eastAsia="Calibri"/>
                <w:szCs w:val="24"/>
                <w:lang w:val="uk-UA" w:eastAsia="uk-UA"/>
              </w:rPr>
              <w:t>Кількість укладених договорів, за якими необхідно погашати відсотки</w:t>
            </w:r>
          </w:p>
        </w:tc>
        <w:tc>
          <w:tcPr>
            <w:tcW w:w="1208" w:type="dxa"/>
          </w:tcPr>
          <w:p w:rsidR="00C61AF6" w:rsidRPr="00591C15" w:rsidRDefault="00C61AF6" w:rsidP="00F76597">
            <w:pPr>
              <w:jc w:val="both"/>
              <w:rPr>
                <w:rFonts w:eastAsia="Calibri"/>
                <w:szCs w:val="24"/>
                <w:lang w:val="uk-UA" w:eastAsia="uk-UA"/>
              </w:rPr>
            </w:pPr>
            <w:r w:rsidRPr="00591C15">
              <w:rPr>
                <w:rFonts w:eastAsia="Calibri"/>
                <w:szCs w:val="24"/>
                <w:lang w:val="uk-UA" w:eastAsia="uk-UA"/>
              </w:rPr>
              <w:t xml:space="preserve">Од. </w:t>
            </w:r>
          </w:p>
        </w:tc>
        <w:tc>
          <w:tcPr>
            <w:tcW w:w="1343" w:type="dxa"/>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166</w:t>
            </w:r>
          </w:p>
        </w:tc>
        <w:tc>
          <w:tcPr>
            <w:tcW w:w="1466" w:type="dxa"/>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218</w:t>
            </w:r>
          </w:p>
        </w:tc>
        <w:tc>
          <w:tcPr>
            <w:tcW w:w="1466" w:type="dxa"/>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270</w:t>
            </w:r>
          </w:p>
        </w:tc>
      </w:tr>
      <w:tr w:rsidR="00C61AF6" w:rsidTr="00F76597">
        <w:tc>
          <w:tcPr>
            <w:tcW w:w="817" w:type="dxa"/>
          </w:tcPr>
          <w:p w:rsidR="00C61AF6" w:rsidRPr="00591C15" w:rsidRDefault="00C61AF6" w:rsidP="00F76597">
            <w:pPr>
              <w:jc w:val="center"/>
              <w:rPr>
                <w:rFonts w:eastAsia="Calibri"/>
                <w:szCs w:val="24"/>
                <w:lang w:val="uk-UA" w:eastAsia="uk-UA"/>
              </w:rPr>
            </w:pPr>
            <w:r w:rsidRPr="00591C15">
              <w:rPr>
                <w:rFonts w:eastAsia="Calibri"/>
                <w:szCs w:val="24"/>
                <w:lang w:val="uk-UA" w:eastAsia="uk-UA"/>
              </w:rPr>
              <w:t>2</w:t>
            </w:r>
          </w:p>
        </w:tc>
        <w:tc>
          <w:tcPr>
            <w:tcW w:w="2977" w:type="dxa"/>
          </w:tcPr>
          <w:p w:rsidR="00C61AF6" w:rsidRPr="00591C15" w:rsidRDefault="00C61AF6" w:rsidP="00F76597">
            <w:pPr>
              <w:jc w:val="both"/>
              <w:rPr>
                <w:rFonts w:eastAsia="Calibri"/>
                <w:szCs w:val="24"/>
                <w:lang w:val="uk-UA" w:eastAsia="uk-UA"/>
              </w:rPr>
            </w:pPr>
            <w:r w:rsidRPr="00591C15">
              <w:rPr>
                <w:rFonts w:eastAsia="Calibri"/>
                <w:color w:val="000000"/>
                <w:szCs w:val="24"/>
                <w:lang w:val="uk-UA" w:eastAsia="uk-UA"/>
              </w:rPr>
              <w:t>Сума отриманих кредитів</w:t>
            </w:r>
          </w:p>
        </w:tc>
        <w:tc>
          <w:tcPr>
            <w:tcW w:w="1208" w:type="dxa"/>
          </w:tcPr>
          <w:p w:rsidR="00C61AF6" w:rsidRPr="00591C15" w:rsidRDefault="00C61AF6" w:rsidP="00F76597">
            <w:pPr>
              <w:jc w:val="both"/>
              <w:rPr>
                <w:rFonts w:eastAsia="Calibri"/>
                <w:szCs w:val="24"/>
                <w:lang w:val="uk-UA" w:eastAsia="uk-UA"/>
              </w:rPr>
            </w:pPr>
            <w:r w:rsidRPr="00591C15">
              <w:rPr>
                <w:rFonts w:eastAsia="Calibri"/>
                <w:szCs w:val="24"/>
                <w:lang w:val="uk-UA" w:eastAsia="uk-UA"/>
              </w:rPr>
              <w:t>Тис.грн.</w:t>
            </w:r>
          </w:p>
        </w:tc>
        <w:tc>
          <w:tcPr>
            <w:tcW w:w="1343" w:type="dxa"/>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8700,00</w:t>
            </w:r>
          </w:p>
        </w:tc>
        <w:tc>
          <w:tcPr>
            <w:tcW w:w="1466" w:type="dxa"/>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12100,00</w:t>
            </w:r>
          </w:p>
        </w:tc>
        <w:tc>
          <w:tcPr>
            <w:tcW w:w="1466" w:type="dxa"/>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15500,00</w:t>
            </w:r>
          </w:p>
        </w:tc>
      </w:tr>
      <w:tr w:rsidR="00C61AF6" w:rsidTr="00F76597">
        <w:tc>
          <w:tcPr>
            <w:tcW w:w="9277" w:type="dxa"/>
            <w:gridSpan w:val="6"/>
          </w:tcPr>
          <w:p w:rsidR="00C61AF6" w:rsidRDefault="00C61AF6" w:rsidP="00F76597">
            <w:pPr>
              <w:spacing w:after="120"/>
              <w:jc w:val="center"/>
              <w:rPr>
                <w:rFonts w:eastAsia="Calibri"/>
                <w:b/>
                <w:sz w:val="26"/>
                <w:szCs w:val="26"/>
                <w:lang w:val="uk-UA" w:eastAsia="uk-UA"/>
              </w:rPr>
            </w:pPr>
            <w:r w:rsidRPr="00591C15">
              <w:rPr>
                <w:rFonts w:eastAsia="Calibri"/>
                <w:szCs w:val="24"/>
                <w:lang w:val="uk-UA" w:eastAsia="uk-UA"/>
              </w:rPr>
              <w:t>ІІІ. Показники ефективності</w:t>
            </w:r>
          </w:p>
        </w:tc>
      </w:tr>
      <w:tr w:rsidR="00C61AF6" w:rsidTr="00F76597">
        <w:tc>
          <w:tcPr>
            <w:tcW w:w="817" w:type="dxa"/>
          </w:tcPr>
          <w:p w:rsidR="00C61AF6" w:rsidRPr="00591C15" w:rsidRDefault="00C61AF6" w:rsidP="00F76597">
            <w:pPr>
              <w:jc w:val="center"/>
              <w:rPr>
                <w:rFonts w:eastAsia="Calibri"/>
                <w:szCs w:val="24"/>
                <w:lang w:val="uk-UA" w:eastAsia="uk-UA"/>
              </w:rPr>
            </w:pPr>
            <w:r w:rsidRPr="00591C15">
              <w:rPr>
                <w:rFonts w:eastAsia="Calibri"/>
                <w:szCs w:val="24"/>
                <w:lang w:val="uk-UA" w:eastAsia="uk-UA"/>
              </w:rPr>
              <w:t>1</w:t>
            </w:r>
          </w:p>
        </w:tc>
        <w:tc>
          <w:tcPr>
            <w:tcW w:w="2977" w:type="dxa"/>
          </w:tcPr>
          <w:p w:rsidR="00C61AF6" w:rsidRPr="00591C15" w:rsidRDefault="00C61AF6" w:rsidP="00F76597">
            <w:pPr>
              <w:jc w:val="both"/>
              <w:rPr>
                <w:rFonts w:eastAsia="Calibri"/>
                <w:szCs w:val="24"/>
                <w:lang w:val="uk-UA" w:eastAsia="uk-UA"/>
              </w:rPr>
            </w:pPr>
            <w:r w:rsidRPr="00591C15">
              <w:rPr>
                <w:rFonts w:eastAsia="Calibri"/>
                <w:szCs w:val="24"/>
                <w:lang w:val="uk-UA" w:eastAsia="uk-UA"/>
              </w:rPr>
              <w:t xml:space="preserve">Кількість впроваджених енергоефективних заходів </w:t>
            </w:r>
          </w:p>
        </w:tc>
        <w:tc>
          <w:tcPr>
            <w:tcW w:w="1208" w:type="dxa"/>
          </w:tcPr>
          <w:p w:rsidR="00C61AF6" w:rsidRPr="00591C15" w:rsidRDefault="00C61AF6" w:rsidP="00F76597">
            <w:pPr>
              <w:jc w:val="both"/>
              <w:rPr>
                <w:rFonts w:eastAsia="Calibri"/>
                <w:szCs w:val="24"/>
                <w:lang w:val="uk-UA" w:eastAsia="uk-UA"/>
              </w:rPr>
            </w:pPr>
            <w:r w:rsidRPr="00591C15">
              <w:rPr>
                <w:rFonts w:eastAsia="Calibri"/>
                <w:szCs w:val="24"/>
                <w:lang w:val="uk-UA" w:eastAsia="uk-UA"/>
              </w:rPr>
              <w:t xml:space="preserve">Од. </w:t>
            </w:r>
          </w:p>
        </w:tc>
        <w:tc>
          <w:tcPr>
            <w:tcW w:w="1343" w:type="dxa"/>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166</w:t>
            </w:r>
          </w:p>
        </w:tc>
        <w:tc>
          <w:tcPr>
            <w:tcW w:w="1466" w:type="dxa"/>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218</w:t>
            </w:r>
          </w:p>
        </w:tc>
        <w:tc>
          <w:tcPr>
            <w:tcW w:w="1466" w:type="dxa"/>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270</w:t>
            </w:r>
          </w:p>
        </w:tc>
      </w:tr>
      <w:tr w:rsidR="00C61AF6" w:rsidTr="00F76597">
        <w:tc>
          <w:tcPr>
            <w:tcW w:w="9277" w:type="dxa"/>
            <w:gridSpan w:val="6"/>
          </w:tcPr>
          <w:p w:rsidR="00C61AF6" w:rsidRDefault="00C61AF6" w:rsidP="00F76597">
            <w:pPr>
              <w:spacing w:after="120"/>
              <w:jc w:val="center"/>
              <w:rPr>
                <w:rFonts w:eastAsia="Calibri"/>
                <w:b/>
                <w:sz w:val="26"/>
                <w:szCs w:val="26"/>
                <w:lang w:val="uk-UA" w:eastAsia="uk-UA"/>
              </w:rPr>
            </w:pPr>
            <w:r w:rsidRPr="00591C15">
              <w:rPr>
                <w:rFonts w:eastAsia="Calibri"/>
                <w:szCs w:val="24"/>
                <w:lang w:val="uk-UA" w:eastAsia="uk-UA"/>
              </w:rPr>
              <w:t>ІV Показники якості</w:t>
            </w:r>
          </w:p>
        </w:tc>
      </w:tr>
      <w:tr w:rsidR="00C61AF6" w:rsidTr="00F76597">
        <w:tc>
          <w:tcPr>
            <w:tcW w:w="817" w:type="dxa"/>
          </w:tcPr>
          <w:p w:rsidR="00C61AF6" w:rsidRPr="00591C15" w:rsidRDefault="00C61AF6" w:rsidP="00F76597">
            <w:pPr>
              <w:jc w:val="center"/>
              <w:rPr>
                <w:rFonts w:eastAsia="Calibri"/>
                <w:szCs w:val="24"/>
                <w:lang w:val="uk-UA" w:eastAsia="uk-UA"/>
              </w:rPr>
            </w:pPr>
            <w:r w:rsidRPr="00591C15">
              <w:rPr>
                <w:rFonts w:eastAsia="Calibri"/>
                <w:szCs w:val="24"/>
                <w:lang w:val="uk-UA" w:eastAsia="uk-UA"/>
              </w:rPr>
              <w:t>1</w:t>
            </w:r>
          </w:p>
        </w:tc>
        <w:tc>
          <w:tcPr>
            <w:tcW w:w="2977" w:type="dxa"/>
          </w:tcPr>
          <w:p w:rsidR="00C61AF6" w:rsidRPr="00591C15" w:rsidRDefault="00C61AF6" w:rsidP="00F76597">
            <w:pPr>
              <w:rPr>
                <w:rFonts w:eastAsia="Calibri"/>
                <w:szCs w:val="24"/>
                <w:lang w:val="uk-UA" w:eastAsia="uk-UA"/>
              </w:rPr>
            </w:pPr>
            <w:r w:rsidRPr="00591C15">
              <w:rPr>
                <w:rFonts w:eastAsia="Calibri"/>
                <w:szCs w:val="24"/>
                <w:lang w:val="uk-UA" w:eastAsia="uk-UA"/>
              </w:rPr>
              <w:t>Кількість договорів, по яким відшкодовані відсотки за кредитом</w:t>
            </w:r>
          </w:p>
        </w:tc>
        <w:tc>
          <w:tcPr>
            <w:tcW w:w="1208" w:type="dxa"/>
          </w:tcPr>
          <w:p w:rsidR="00C61AF6" w:rsidRPr="00591C15" w:rsidRDefault="00C61AF6" w:rsidP="00F76597">
            <w:pPr>
              <w:jc w:val="both"/>
              <w:rPr>
                <w:rFonts w:eastAsia="Calibri"/>
                <w:szCs w:val="24"/>
                <w:lang w:val="uk-UA" w:eastAsia="uk-UA"/>
              </w:rPr>
            </w:pPr>
            <w:r w:rsidRPr="00591C15">
              <w:rPr>
                <w:rFonts w:eastAsia="Calibri"/>
                <w:szCs w:val="24"/>
                <w:lang w:val="uk-UA" w:eastAsia="uk-UA"/>
              </w:rPr>
              <w:t xml:space="preserve">Од. </w:t>
            </w:r>
          </w:p>
        </w:tc>
        <w:tc>
          <w:tcPr>
            <w:tcW w:w="1343" w:type="dxa"/>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166</w:t>
            </w:r>
          </w:p>
        </w:tc>
        <w:tc>
          <w:tcPr>
            <w:tcW w:w="1466" w:type="dxa"/>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218</w:t>
            </w:r>
          </w:p>
        </w:tc>
        <w:tc>
          <w:tcPr>
            <w:tcW w:w="1466" w:type="dxa"/>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270</w:t>
            </w:r>
          </w:p>
        </w:tc>
      </w:tr>
      <w:tr w:rsidR="00C61AF6" w:rsidTr="00F76597">
        <w:tc>
          <w:tcPr>
            <w:tcW w:w="817" w:type="dxa"/>
          </w:tcPr>
          <w:p w:rsidR="00C61AF6" w:rsidRPr="00591C15" w:rsidRDefault="00C61AF6" w:rsidP="00F76597">
            <w:pPr>
              <w:jc w:val="center"/>
              <w:rPr>
                <w:rFonts w:eastAsia="Calibri"/>
                <w:szCs w:val="24"/>
                <w:lang w:val="uk-UA" w:eastAsia="uk-UA"/>
              </w:rPr>
            </w:pPr>
            <w:r w:rsidRPr="00591C15">
              <w:rPr>
                <w:rFonts w:eastAsia="Calibri"/>
                <w:szCs w:val="24"/>
                <w:lang w:val="uk-UA" w:eastAsia="uk-UA"/>
              </w:rPr>
              <w:t>2</w:t>
            </w:r>
          </w:p>
        </w:tc>
        <w:tc>
          <w:tcPr>
            <w:tcW w:w="2977" w:type="dxa"/>
          </w:tcPr>
          <w:p w:rsidR="00C61AF6" w:rsidRPr="00591C15" w:rsidRDefault="00C61AF6" w:rsidP="00F76597">
            <w:pPr>
              <w:rPr>
                <w:rFonts w:eastAsia="Calibri"/>
                <w:szCs w:val="24"/>
                <w:lang w:val="uk-UA" w:eastAsia="uk-UA"/>
              </w:rPr>
            </w:pPr>
            <w:r w:rsidRPr="00591C15">
              <w:rPr>
                <w:rFonts w:eastAsia="Calibri"/>
                <w:szCs w:val="24"/>
                <w:lang w:val="uk-UA" w:eastAsia="uk-UA"/>
              </w:rPr>
              <w:t xml:space="preserve">Сума відшкодованих відсотків за кредитами </w:t>
            </w:r>
          </w:p>
        </w:tc>
        <w:tc>
          <w:tcPr>
            <w:tcW w:w="1208" w:type="dxa"/>
          </w:tcPr>
          <w:p w:rsidR="00C61AF6" w:rsidRPr="00591C15" w:rsidRDefault="00C61AF6" w:rsidP="00F76597">
            <w:pPr>
              <w:jc w:val="both"/>
              <w:rPr>
                <w:rFonts w:eastAsia="Calibri"/>
                <w:szCs w:val="24"/>
                <w:lang w:val="uk-UA" w:eastAsia="uk-UA"/>
              </w:rPr>
            </w:pPr>
            <w:r w:rsidRPr="00591C15">
              <w:rPr>
                <w:rFonts w:eastAsia="Calibri"/>
                <w:szCs w:val="24"/>
                <w:lang w:val="uk-UA" w:eastAsia="uk-UA"/>
              </w:rPr>
              <w:t>Тис.грн.</w:t>
            </w:r>
          </w:p>
        </w:tc>
        <w:tc>
          <w:tcPr>
            <w:tcW w:w="1343" w:type="dxa"/>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834,75</w:t>
            </w:r>
          </w:p>
        </w:tc>
        <w:tc>
          <w:tcPr>
            <w:tcW w:w="1466" w:type="dxa"/>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400,00</w:t>
            </w:r>
          </w:p>
        </w:tc>
        <w:tc>
          <w:tcPr>
            <w:tcW w:w="1466" w:type="dxa"/>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400,00</w:t>
            </w:r>
          </w:p>
        </w:tc>
      </w:tr>
    </w:tbl>
    <w:p w:rsidR="00AF2816" w:rsidRDefault="00AF2816" w:rsidP="00AF2816">
      <w:pPr>
        <w:jc w:val="both"/>
        <w:rPr>
          <w:rFonts w:eastAsia="Calibri"/>
          <w:sz w:val="20"/>
          <w:lang w:val="uk-UA" w:eastAsia="uk-UA"/>
        </w:rPr>
      </w:pPr>
    </w:p>
    <w:p w:rsidR="00AF2816" w:rsidRPr="00591C15" w:rsidRDefault="00AF2816" w:rsidP="00AF2816">
      <w:pPr>
        <w:jc w:val="both"/>
        <w:rPr>
          <w:rFonts w:eastAsia="Calibri"/>
          <w:sz w:val="20"/>
          <w:lang w:val="uk-UA" w:eastAsia="uk-UA"/>
        </w:rPr>
      </w:pPr>
      <w:r w:rsidRPr="00591C15">
        <w:rPr>
          <w:rFonts w:eastAsia="Calibri"/>
          <w:sz w:val="20"/>
          <w:lang w:val="uk-UA" w:eastAsia="uk-UA"/>
        </w:rPr>
        <w:t xml:space="preserve">Додаток </w:t>
      </w:r>
      <w:r>
        <w:rPr>
          <w:rFonts w:eastAsia="Calibri"/>
          <w:sz w:val="20"/>
          <w:lang w:val="uk-UA" w:eastAsia="uk-UA"/>
        </w:rPr>
        <w:t>4</w:t>
      </w:r>
      <w:r w:rsidRPr="00591C15">
        <w:rPr>
          <w:rFonts w:eastAsia="Calibri"/>
          <w:sz w:val="20"/>
          <w:lang w:val="uk-UA" w:eastAsia="uk-UA"/>
        </w:rPr>
        <w:t xml:space="preserve"> до </w:t>
      </w:r>
      <w:r>
        <w:rPr>
          <w:rFonts w:eastAsia="Calibri"/>
          <w:sz w:val="20"/>
          <w:lang w:val="uk-UA" w:eastAsia="uk-UA"/>
        </w:rPr>
        <w:t xml:space="preserve">проєкту </w:t>
      </w:r>
      <w:r w:rsidRPr="00591C15">
        <w:rPr>
          <w:rFonts w:eastAsia="Calibri"/>
          <w:sz w:val="20"/>
          <w:lang w:val="uk-UA" w:eastAsia="uk-UA"/>
        </w:rPr>
        <w:t xml:space="preserve">Програми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Pr>
          <w:rFonts w:eastAsia="Calibri"/>
          <w:sz w:val="20"/>
          <w:lang w:val="uk-UA" w:eastAsia="uk-UA"/>
        </w:rPr>
        <w:t xml:space="preserve">Бахмутської міської об’єднаної територіальної громади </w:t>
      </w:r>
      <w:r w:rsidRPr="00591C15">
        <w:rPr>
          <w:rFonts w:eastAsia="Calibri"/>
          <w:sz w:val="20"/>
          <w:lang w:val="uk-UA" w:eastAsia="uk-UA"/>
        </w:rPr>
        <w:t>на 20</w:t>
      </w:r>
      <w:r>
        <w:rPr>
          <w:rFonts w:eastAsia="Calibri"/>
          <w:sz w:val="20"/>
          <w:lang w:val="uk-UA" w:eastAsia="uk-UA"/>
        </w:rPr>
        <w:t>21</w:t>
      </w:r>
      <w:r w:rsidRPr="00591C15">
        <w:rPr>
          <w:rFonts w:eastAsia="Calibri"/>
          <w:sz w:val="20"/>
          <w:lang w:val="uk-UA" w:eastAsia="uk-UA"/>
        </w:rPr>
        <w:t>-202</w:t>
      </w:r>
      <w:r>
        <w:rPr>
          <w:rFonts w:eastAsia="Calibri"/>
          <w:sz w:val="20"/>
          <w:lang w:val="uk-UA" w:eastAsia="uk-UA"/>
        </w:rPr>
        <w:t>2</w:t>
      </w:r>
      <w:r w:rsidRPr="00591C15">
        <w:rPr>
          <w:rFonts w:eastAsia="Calibri"/>
          <w:sz w:val="20"/>
          <w:lang w:val="uk-UA" w:eastAsia="uk-UA"/>
        </w:rPr>
        <w:t xml:space="preserve"> роки, підготовлено Управлінням економічного розвитку Бахмутської міської ради </w:t>
      </w:r>
    </w:p>
    <w:p w:rsidR="00AF2816" w:rsidRDefault="00AF2816" w:rsidP="00C61AF6">
      <w:pPr>
        <w:spacing w:after="120"/>
        <w:jc w:val="center"/>
        <w:rPr>
          <w:rFonts w:eastAsia="Calibri"/>
          <w:b/>
          <w:sz w:val="26"/>
          <w:szCs w:val="26"/>
          <w:lang w:val="uk-UA" w:eastAsia="uk-UA"/>
        </w:rPr>
      </w:pPr>
    </w:p>
    <w:p w:rsidR="00AF2816" w:rsidRDefault="00AF2816" w:rsidP="00AF2816">
      <w:pPr>
        <w:rPr>
          <w:rFonts w:eastAsia="Calibri"/>
          <w:b/>
          <w:sz w:val="26"/>
          <w:szCs w:val="26"/>
          <w:lang w:val="uk-UA" w:eastAsia="uk-UA"/>
        </w:rPr>
      </w:pPr>
      <w:r w:rsidRPr="00591C15">
        <w:rPr>
          <w:rFonts w:eastAsia="Calibri"/>
          <w:b/>
          <w:sz w:val="26"/>
          <w:szCs w:val="26"/>
          <w:lang w:val="uk-UA" w:eastAsia="uk-UA"/>
        </w:rPr>
        <w:t xml:space="preserve">Начальник Управління економічного </w:t>
      </w:r>
    </w:p>
    <w:p w:rsidR="00AF2816" w:rsidRDefault="00AF2816" w:rsidP="00AF2816">
      <w:pPr>
        <w:rPr>
          <w:rFonts w:eastAsia="Calibri"/>
          <w:b/>
          <w:sz w:val="26"/>
          <w:szCs w:val="26"/>
          <w:lang w:val="uk-UA" w:eastAsia="uk-UA"/>
        </w:rPr>
      </w:pPr>
      <w:r w:rsidRPr="00591C15">
        <w:rPr>
          <w:rFonts w:eastAsia="Calibri"/>
          <w:b/>
          <w:sz w:val="26"/>
          <w:szCs w:val="26"/>
          <w:lang w:val="uk-UA" w:eastAsia="uk-UA"/>
        </w:rPr>
        <w:t xml:space="preserve">розвитку Бахмутської міської ради                                    </w:t>
      </w:r>
      <w:r>
        <w:rPr>
          <w:rFonts w:eastAsia="Calibri"/>
          <w:b/>
          <w:sz w:val="26"/>
          <w:szCs w:val="26"/>
          <w:lang w:val="uk-UA" w:eastAsia="uk-UA"/>
        </w:rPr>
        <w:t xml:space="preserve">                     </w:t>
      </w:r>
      <w:proofErr w:type="spellStart"/>
      <w:r w:rsidRPr="00591C15">
        <w:rPr>
          <w:rFonts w:eastAsia="Calibri"/>
          <w:b/>
          <w:sz w:val="26"/>
          <w:szCs w:val="26"/>
          <w:lang w:val="uk-UA" w:eastAsia="uk-UA"/>
        </w:rPr>
        <w:t>М.А.Юхно</w:t>
      </w:r>
      <w:proofErr w:type="spellEnd"/>
    </w:p>
    <w:p w:rsidR="00D6250A" w:rsidRDefault="00D6250A" w:rsidP="00D6250A">
      <w:pPr>
        <w:tabs>
          <w:tab w:val="left" w:pos="5245"/>
        </w:tabs>
        <w:ind w:left="5245"/>
        <w:rPr>
          <w:rFonts w:eastAsia="Calibri"/>
          <w:spacing w:val="-6"/>
          <w:sz w:val="22"/>
          <w:szCs w:val="22"/>
          <w:lang w:val="uk-UA" w:eastAsia="uk-UA"/>
        </w:rPr>
      </w:pPr>
    </w:p>
    <w:p w:rsidR="00D6250A" w:rsidRDefault="00D6250A" w:rsidP="00D6250A">
      <w:pPr>
        <w:tabs>
          <w:tab w:val="left" w:pos="5245"/>
        </w:tabs>
        <w:ind w:left="5245"/>
        <w:rPr>
          <w:rFonts w:eastAsia="Calibri"/>
          <w:spacing w:val="-6"/>
          <w:sz w:val="22"/>
          <w:szCs w:val="22"/>
          <w:lang w:val="uk-UA" w:eastAsia="uk-UA"/>
        </w:rPr>
      </w:pPr>
    </w:p>
    <w:p w:rsidR="00D6250A" w:rsidRDefault="00D6250A" w:rsidP="00D6250A">
      <w:pPr>
        <w:tabs>
          <w:tab w:val="left" w:pos="5245"/>
        </w:tabs>
        <w:ind w:left="5245"/>
        <w:rPr>
          <w:rFonts w:eastAsia="Calibri"/>
          <w:spacing w:val="-6"/>
          <w:sz w:val="22"/>
          <w:szCs w:val="22"/>
          <w:lang w:val="uk-UA" w:eastAsia="uk-UA"/>
        </w:rPr>
      </w:pPr>
    </w:p>
    <w:p w:rsidR="00D6250A" w:rsidRDefault="00D6250A" w:rsidP="00D6250A">
      <w:pPr>
        <w:tabs>
          <w:tab w:val="left" w:pos="5245"/>
        </w:tabs>
        <w:ind w:left="5245"/>
        <w:rPr>
          <w:rFonts w:eastAsia="Calibri"/>
          <w:spacing w:val="-6"/>
          <w:sz w:val="22"/>
          <w:szCs w:val="22"/>
          <w:lang w:val="uk-UA" w:eastAsia="uk-UA"/>
        </w:rPr>
      </w:pPr>
    </w:p>
    <w:p w:rsidR="00C44BB9" w:rsidRDefault="00C44BB9" w:rsidP="00D6250A">
      <w:pPr>
        <w:tabs>
          <w:tab w:val="left" w:pos="5245"/>
        </w:tabs>
        <w:ind w:left="5245"/>
        <w:rPr>
          <w:rFonts w:eastAsia="Calibri"/>
          <w:bCs/>
          <w:color w:val="000000"/>
          <w:sz w:val="22"/>
          <w:szCs w:val="22"/>
          <w:lang w:val="uk-UA" w:eastAsia="uk-UA"/>
        </w:rPr>
      </w:pPr>
    </w:p>
    <w:p w:rsidR="00C44BB9" w:rsidRDefault="00C44BB9" w:rsidP="00D6250A">
      <w:pPr>
        <w:tabs>
          <w:tab w:val="left" w:pos="5245"/>
        </w:tabs>
        <w:ind w:left="5245"/>
        <w:rPr>
          <w:rFonts w:eastAsia="Calibri"/>
          <w:bCs/>
          <w:color w:val="000000"/>
          <w:sz w:val="22"/>
          <w:szCs w:val="22"/>
          <w:lang w:val="uk-UA" w:eastAsia="uk-UA"/>
        </w:rPr>
      </w:pPr>
    </w:p>
    <w:p w:rsidR="00D6250A" w:rsidRDefault="00D6250A" w:rsidP="00D6250A">
      <w:pPr>
        <w:tabs>
          <w:tab w:val="left" w:pos="5245"/>
        </w:tabs>
        <w:ind w:left="5245"/>
        <w:rPr>
          <w:rFonts w:eastAsia="Calibri"/>
          <w:bCs/>
          <w:color w:val="000000"/>
          <w:sz w:val="22"/>
          <w:szCs w:val="22"/>
          <w:lang w:val="uk-UA" w:eastAsia="uk-UA"/>
        </w:rPr>
      </w:pPr>
      <w:r>
        <w:rPr>
          <w:rFonts w:eastAsia="Calibri"/>
          <w:bCs/>
          <w:color w:val="000000"/>
          <w:sz w:val="22"/>
          <w:szCs w:val="22"/>
          <w:lang w:val="uk-UA" w:eastAsia="uk-UA"/>
        </w:rPr>
        <w:t>Додаток 5</w:t>
      </w:r>
    </w:p>
    <w:p w:rsidR="00D6250A" w:rsidRDefault="00D6250A" w:rsidP="00D6250A">
      <w:pPr>
        <w:tabs>
          <w:tab w:val="left" w:pos="5245"/>
        </w:tabs>
        <w:ind w:left="5245"/>
        <w:rPr>
          <w:rFonts w:eastAsia="Calibri"/>
          <w:bCs/>
          <w:color w:val="000000"/>
          <w:sz w:val="22"/>
          <w:szCs w:val="22"/>
          <w:lang w:val="uk-UA" w:eastAsia="uk-UA"/>
        </w:rPr>
      </w:pPr>
      <w:r w:rsidRPr="00DD72BE">
        <w:rPr>
          <w:rFonts w:eastAsia="Calibri"/>
          <w:bCs/>
          <w:color w:val="000000"/>
          <w:sz w:val="22"/>
          <w:szCs w:val="22"/>
          <w:lang w:val="uk-UA" w:eastAsia="uk-UA"/>
        </w:rPr>
        <w:t xml:space="preserve">до </w:t>
      </w:r>
      <w:r w:rsidR="00C44BB9">
        <w:rPr>
          <w:rFonts w:eastAsia="Calibri"/>
          <w:bCs/>
          <w:color w:val="000000"/>
          <w:sz w:val="22"/>
          <w:szCs w:val="22"/>
          <w:lang w:val="uk-UA" w:eastAsia="uk-UA"/>
        </w:rPr>
        <w:t xml:space="preserve">проєкту </w:t>
      </w:r>
      <w:r w:rsidRPr="00DD72BE">
        <w:rPr>
          <w:rFonts w:eastAsia="Calibri"/>
          <w:bCs/>
          <w:color w:val="000000"/>
          <w:sz w:val="22"/>
          <w:szCs w:val="22"/>
          <w:lang w:val="uk-UA" w:eastAsia="uk-UA"/>
        </w:rPr>
        <w:t>Програми з відшкодування частини відсоткової ставки за кредитами, залученими на заходи з енергозбереження та підвищення енергоефективності для населення Бахмутської міської об’єднаної територіальної громади на 2021-2022 роки</w:t>
      </w:r>
      <w:r w:rsidR="00C44BB9">
        <w:rPr>
          <w:rFonts w:eastAsia="Calibri"/>
          <w:bCs/>
          <w:color w:val="000000"/>
          <w:sz w:val="22"/>
          <w:szCs w:val="22"/>
          <w:lang w:val="uk-UA" w:eastAsia="uk-UA"/>
        </w:rPr>
        <w:t>,</w:t>
      </w:r>
    </w:p>
    <w:p w:rsidR="00C44BB9" w:rsidRPr="00C44BB9" w:rsidRDefault="00C44BB9" w:rsidP="00C44BB9">
      <w:pPr>
        <w:tabs>
          <w:tab w:val="left" w:pos="5245"/>
        </w:tabs>
        <w:ind w:left="5245"/>
        <w:rPr>
          <w:rFonts w:eastAsia="Calibri"/>
          <w:bCs/>
          <w:color w:val="000000"/>
          <w:sz w:val="22"/>
          <w:szCs w:val="22"/>
          <w:lang w:val="uk-UA" w:eastAsia="uk-UA"/>
        </w:rPr>
      </w:pPr>
      <w:r w:rsidRPr="00C44BB9">
        <w:rPr>
          <w:rFonts w:eastAsia="Calibri"/>
          <w:bCs/>
          <w:color w:val="000000"/>
          <w:sz w:val="22"/>
          <w:szCs w:val="22"/>
          <w:lang w:val="uk-UA" w:eastAsia="uk-UA"/>
        </w:rPr>
        <w:t xml:space="preserve">ухваленого рішенням   виконавчого комітету Бахмутської міської ради </w:t>
      </w:r>
    </w:p>
    <w:p w:rsidR="00C44BB9" w:rsidRPr="00C44BB9" w:rsidRDefault="007C6262" w:rsidP="00C44BB9">
      <w:pPr>
        <w:tabs>
          <w:tab w:val="left" w:pos="5245"/>
        </w:tabs>
        <w:ind w:left="5245"/>
        <w:rPr>
          <w:rFonts w:eastAsia="Calibri"/>
          <w:bCs/>
          <w:color w:val="000000"/>
          <w:sz w:val="22"/>
          <w:szCs w:val="22"/>
          <w:lang w:val="uk-UA" w:eastAsia="uk-UA"/>
        </w:rPr>
      </w:pPr>
      <w:r>
        <w:rPr>
          <w:rFonts w:eastAsia="Calibri"/>
          <w:bCs/>
          <w:color w:val="000000"/>
          <w:sz w:val="22"/>
          <w:szCs w:val="22"/>
          <w:lang w:val="en-US" w:eastAsia="uk-UA"/>
        </w:rPr>
        <w:t>13.10.</w:t>
      </w:r>
      <w:r w:rsidR="00C44BB9" w:rsidRPr="00C44BB9">
        <w:rPr>
          <w:rFonts w:eastAsia="Calibri"/>
          <w:bCs/>
          <w:color w:val="000000"/>
          <w:sz w:val="22"/>
          <w:szCs w:val="22"/>
          <w:lang w:val="uk-UA" w:eastAsia="uk-UA"/>
        </w:rPr>
        <w:t>2020</w:t>
      </w:r>
      <w:r>
        <w:rPr>
          <w:rFonts w:eastAsia="Calibri"/>
          <w:bCs/>
          <w:color w:val="000000"/>
          <w:sz w:val="22"/>
          <w:szCs w:val="22"/>
          <w:lang w:val="en-US" w:eastAsia="uk-UA"/>
        </w:rPr>
        <w:t xml:space="preserve"> </w:t>
      </w:r>
      <w:r w:rsidR="00C44BB9" w:rsidRPr="00C44BB9">
        <w:rPr>
          <w:rFonts w:eastAsia="Calibri"/>
          <w:bCs/>
          <w:color w:val="000000"/>
          <w:sz w:val="22"/>
          <w:szCs w:val="22"/>
          <w:lang w:val="uk-UA" w:eastAsia="uk-UA"/>
        </w:rPr>
        <w:t xml:space="preserve">№ </w:t>
      </w:r>
      <w:r>
        <w:rPr>
          <w:rFonts w:eastAsia="Calibri"/>
          <w:bCs/>
          <w:color w:val="000000"/>
          <w:sz w:val="22"/>
          <w:szCs w:val="22"/>
          <w:lang w:val="en-US" w:eastAsia="uk-UA"/>
        </w:rPr>
        <w:t>300</w:t>
      </w:r>
      <w:bookmarkStart w:id="23" w:name="_GoBack"/>
      <w:bookmarkEnd w:id="23"/>
      <w:r w:rsidR="00C44BB9" w:rsidRPr="00C44BB9">
        <w:rPr>
          <w:rFonts w:eastAsia="Calibri"/>
          <w:bCs/>
          <w:color w:val="000000"/>
          <w:sz w:val="22"/>
          <w:szCs w:val="22"/>
          <w:lang w:val="uk-UA" w:eastAsia="uk-UA"/>
        </w:rPr>
        <w:t xml:space="preserve">                                      </w:t>
      </w:r>
    </w:p>
    <w:p w:rsidR="00EA3774" w:rsidRDefault="00C44BB9" w:rsidP="00C44BB9">
      <w:pPr>
        <w:tabs>
          <w:tab w:val="left" w:pos="5245"/>
        </w:tabs>
        <w:ind w:left="5245"/>
        <w:rPr>
          <w:rFonts w:eastAsia="Calibri"/>
          <w:bCs/>
          <w:color w:val="000000"/>
          <w:sz w:val="22"/>
          <w:szCs w:val="22"/>
          <w:lang w:val="uk-UA" w:eastAsia="uk-UA"/>
        </w:rPr>
      </w:pPr>
      <w:r w:rsidRPr="00C44BB9">
        <w:rPr>
          <w:rFonts w:eastAsia="Calibri"/>
          <w:bCs/>
          <w:color w:val="000000"/>
          <w:sz w:val="22"/>
          <w:szCs w:val="22"/>
          <w:lang w:val="uk-UA" w:eastAsia="uk-UA"/>
        </w:rPr>
        <w:t xml:space="preserve">(розділ </w:t>
      </w:r>
      <w:r>
        <w:rPr>
          <w:rFonts w:eastAsia="Calibri"/>
          <w:bCs/>
          <w:color w:val="000000"/>
          <w:sz w:val="22"/>
          <w:szCs w:val="22"/>
          <w:lang w:val="uk-UA" w:eastAsia="uk-UA"/>
        </w:rPr>
        <w:t>7</w:t>
      </w:r>
      <w:r w:rsidRPr="00C44BB9">
        <w:rPr>
          <w:rFonts w:eastAsia="Calibri"/>
          <w:bCs/>
          <w:color w:val="000000"/>
          <w:sz w:val="22"/>
          <w:szCs w:val="22"/>
          <w:lang w:val="uk-UA" w:eastAsia="uk-UA"/>
        </w:rPr>
        <w:t xml:space="preserve"> до  Програми)</w:t>
      </w:r>
    </w:p>
    <w:p w:rsidR="00EA3774" w:rsidRDefault="00EA3774" w:rsidP="00D6250A">
      <w:pPr>
        <w:tabs>
          <w:tab w:val="left" w:pos="5245"/>
        </w:tabs>
        <w:ind w:left="5245"/>
        <w:rPr>
          <w:rFonts w:eastAsia="Calibri"/>
          <w:bCs/>
          <w:color w:val="000000"/>
          <w:sz w:val="22"/>
          <w:szCs w:val="22"/>
          <w:lang w:val="uk-UA" w:eastAsia="uk-UA"/>
        </w:rPr>
      </w:pPr>
    </w:p>
    <w:p w:rsidR="00EA3774" w:rsidRDefault="00EA3774" w:rsidP="00D6250A">
      <w:pPr>
        <w:tabs>
          <w:tab w:val="left" w:pos="5245"/>
        </w:tabs>
        <w:ind w:left="5245"/>
        <w:rPr>
          <w:rFonts w:eastAsia="Calibri"/>
          <w:bCs/>
          <w:color w:val="000000"/>
          <w:sz w:val="22"/>
          <w:szCs w:val="22"/>
          <w:lang w:val="uk-UA" w:eastAsia="uk-UA"/>
        </w:rPr>
      </w:pPr>
    </w:p>
    <w:p w:rsidR="00EA3774" w:rsidRDefault="00EA3774" w:rsidP="00EA3774">
      <w:pPr>
        <w:ind w:firstLine="709"/>
        <w:jc w:val="center"/>
        <w:rPr>
          <w:rFonts w:eastAsia="Calibri"/>
          <w:b/>
          <w:bCs/>
          <w:color w:val="000000"/>
          <w:sz w:val="26"/>
          <w:szCs w:val="26"/>
          <w:lang w:val="uk-UA" w:eastAsia="uk-UA"/>
        </w:rPr>
      </w:pPr>
      <w:r w:rsidRPr="00591C15">
        <w:rPr>
          <w:rFonts w:eastAsia="Calibri"/>
          <w:b/>
          <w:bCs/>
          <w:color w:val="000000"/>
          <w:sz w:val="26"/>
          <w:szCs w:val="26"/>
          <w:lang w:val="uk-UA" w:eastAsia="uk-UA"/>
        </w:rPr>
        <w:t xml:space="preserve">РЕСУРСНЕ ЗАБЕЗПЕЧЕННЯ ПРОГРАМИ            </w:t>
      </w:r>
    </w:p>
    <w:p w:rsidR="00EA3774" w:rsidRPr="00591C15" w:rsidRDefault="00EA3774" w:rsidP="00EA3774">
      <w:pPr>
        <w:ind w:firstLine="709"/>
        <w:jc w:val="center"/>
        <w:rPr>
          <w:rFonts w:eastAsia="Calibri"/>
          <w:b/>
          <w:bCs/>
          <w:color w:val="000000"/>
          <w:sz w:val="26"/>
          <w:szCs w:val="26"/>
          <w:lang w:val="uk-UA" w:eastAsia="uk-UA"/>
        </w:rPr>
      </w:pPr>
      <w:r>
        <w:rPr>
          <w:rFonts w:eastAsia="Calibri"/>
          <w:b/>
          <w:bCs/>
          <w:color w:val="000000"/>
          <w:sz w:val="26"/>
          <w:szCs w:val="26"/>
          <w:lang w:val="uk-UA" w:eastAsia="uk-UA"/>
        </w:rPr>
        <w:t xml:space="preserve">                                                                                                                        </w:t>
      </w:r>
      <w:r w:rsidRPr="00591C15">
        <w:rPr>
          <w:rFonts w:eastAsia="Calibri"/>
          <w:b/>
          <w:bCs/>
          <w:color w:val="000000"/>
          <w:sz w:val="26"/>
          <w:szCs w:val="26"/>
          <w:lang w:val="uk-UA" w:eastAsia="uk-UA"/>
        </w:rPr>
        <w:t xml:space="preserve">тис.грн.                                                                                                                                                                                                 </w:t>
      </w:r>
      <w:r>
        <w:rPr>
          <w:rFonts w:eastAsia="Calibri"/>
          <w:b/>
          <w:bCs/>
          <w:color w:val="000000"/>
          <w:sz w:val="26"/>
          <w:szCs w:val="26"/>
          <w:lang w:val="uk-UA" w:eastAsia="uk-UA"/>
        </w:rPr>
        <w:t xml:space="preserve">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4"/>
        <w:gridCol w:w="2126"/>
        <w:gridCol w:w="2126"/>
        <w:gridCol w:w="1843"/>
      </w:tblGrid>
      <w:tr w:rsidR="00EA3774" w:rsidRPr="00591C15" w:rsidTr="00F76597">
        <w:trPr>
          <w:trHeight w:val="699"/>
        </w:trPr>
        <w:tc>
          <w:tcPr>
            <w:tcW w:w="3794" w:type="dxa"/>
            <w:vMerge w:val="restart"/>
            <w:shd w:val="clear" w:color="auto" w:fill="C6D9F1"/>
            <w:vAlign w:val="center"/>
          </w:tcPr>
          <w:p w:rsidR="00EA3774" w:rsidRPr="00591C15" w:rsidRDefault="00EA3774" w:rsidP="00F76597">
            <w:pPr>
              <w:widowControl w:val="0"/>
              <w:tabs>
                <w:tab w:val="left" w:pos="0"/>
              </w:tabs>
              <w:autoSpaceDE w:val="0"/>
              <w:autoSpaceDN w:val="0"/>
              <w:spacing w:after="120"/>
              <w:ind w:left="283"/>
              <w:jc w:val="center"/>
              <w:rPr>
                <w:b/>
                <w:color w:val="000000"/>
                <w:szCs w:val="24"/>
                <w:lang w:val="uk-UA"/>
              </w:rPr>
            </w:pPr>
            <w:r w:rsidRPr="00591C15">
              <w:rPr>
                <w:b/>
                <w:color w:val="000000"/>
                <w:szCs w:val="24"/>
                <w:lang w:val="uk-UA"/>
              </w:rPr>
              <w:t>Обсяг коштів, що пропонується залучити на виконання програми</w:t>
            </w:r>
          </w:p>
        </w:tc>
        <w:tc>
          <w:tcPr>
            <w:tcW w:w="4252" w:type="dxa"/>
            <w:gridSpan w:val="2"/>
            <w:shd w:val="clear" w:color="auto" w:fill="C6D9F1"/>
            <w:vAlign w:val="center"/>
          </w:tcPr>
          <w:p w:rsidR="00EA3774" w:rsidRPr="00591C15" w:rsidRDefault="00EA3774" w:rsidP="00F76597">
            <w:pPr>
              <w:widowControl w:val="0"/>
              <w:tabs>
                <w:tab w:val="left" w:pos="0"/>
              </w:tabs>
              <w:autoSpaceDE w:val="0"/>
              <w:autoSpaceDN w:val="0"/>
              <w:spacing w:after="120"/>
              <w:ind w:left="283"/>
              <w:jc w:val="center"/>
              <w:rPr>
                <w:b/>
                <w:color w:val="000000"/>
                <w:szCs w:val="24"/>
                <w:lang w:val="uk-UA"/>
              </w:rPr>
            </w:pPr>
            <w:r w:rsidRPr="00591C15">
              <w:rPr>
                <w:b/>
                <w:color w:val="000000"/>
                <w:szCs w:val="24"/>
                <w:lang w:val="uk-UA"/>
              </w:rPr>
              <w:t>Етапи виконання програми</w:t>
            </w:r>
          </w:p>
        </w:tc>
        <w:tc>
          <w:tcPr>
            <w:tcW w:w="1843" w:type="dxa"/>
            <w:vMerge w:val="restart"/>
            <w:shd w:val="clear" w:color="auto" w:fill="C6D9F1"/>
            <w:vAlign w:val="center"/>
          </w:tcPr>
          <w:p w:rsidR="00EA3774" w:rsidRPr="00591C15" w:rsidRDefault="00EA3774" w:rsidP="00F76597">
            <w:pPr>
              <w:widowControl w:val="0"/>
              <w:tabs>
                <w:tab w:val="left" w:pos="0"/>
              </w:tabs>
              <w:autoSpaceDE w:val="0"/>
              <w:autoSpaceDN w:val="0"/>
              <w:spacing w:after="120"/>
              <w:ind w:left="283"/>
              <w:jc w:val="center"/>
              <w:rPr>
                <w:b/>
                <w:color w:val="000000"/>
                <w:szCs w:val="24"/>
                <w:lang w:val="uk-UA"/>
              </w:rPr>
            </w:pPr>
            <w:r w:rsidRPr="00591C15">
              <w:rPr>
                <w:b/>
                <w:color w:val="000000"/>
                <w:szCs w:val="24"/>
                <w:lang w:val="uk-UA"/>
              </w:rPr>
              <w:t>Всього витрат на виконання програми</w:t>
            </w:r>
          </w:p>
        </w:tc>
      </w:tr>
      <w:tr w:rsidR="00EA3774" w:rsidRPr="00591C15" w:rsidTr="00F76597">
        <w:tc>
          <w:tcPr>
            <w:tcW w:w="3794" w:type="dxa"/>
            <w:vMerge/>
            <w:shd w:val="clear" w:color="auto" w:fill="DBE5F1"/>
            <w:vAlign w:val="center"/>
          </w:tcPr>
          <w:p w:rsidR="00EA3774" w:rsidRPr="00591C15" w:rsidRDefault="00EA3774" w:rsidP="00F76597">
            <w:pPr>
              <w:widowControl w:val="0"/>
              <w:tabs>
                <w:tab w:val="left" w:pos="0"/>
              </w:tabs>
              <w:autoSpaceDE w:val="0"/>
              <w:autoSpaceDN w:val="0"/>
              <w:spacing w:after="120"/>
              <w:ind w:left="283"/>
              <w:jc w:val="center"/>
              <w:rPr>
                <w:b/>
                <w:color w:val="000000"/>
                <w:szCs w:val="24"/>
                <w:lang w:val="uk-UA"/>
              </w:rPr>
            </w:pPr>
          </w:p>
        </w:tc>
        <w:tc>
          <w:tcPr>
            <w:tcW w:w="4252" w:type="dxa"/>
            <w:gridSpan w:val="2"/>
            <w:shd w:val="clear" w:color="auto" w:fill="C6D9F1"/>
            <w:vAlign w:val="center"/>
          </w:tcPr>
          <w:p w:rsidR="00EA3774" w:rsidRPr="00591C15" w:rsidRDefault="00EA3774" w:rsidP="00F76597">
            <w:pPr>
              <w:widowControl w:val="0"/>
              <w:tabs>
                <w:tab w:val="left" w:pos="0"/>
              </w:tabs>
              <w:autoSpaceDE w:val="0"/>
              <w:autoSpaceDN w:val="0"/>
              <w:spacing w:after="120"/>
              <w:ind w:left="283"/>
              <w:jc w:val="center"/>
              <w:rPr>
                <w:b/>
                <w:color w:val="000000"/>
                <w:szCs w:val="24"/>
                <w:lang w:val="uk-UA"/>
              </w:rPr>
            </w:pPr>
            <w:r w:rsidRPr="00591C15">
              <w:rPr>
                <w:b/>
                <w:color w:val="000000"/>
                <w:szCs w:val="24"/>
                <w:lang w:val="uk-UA"/>
              </w:rPr>
              <w:t>І</w:t>
            </w:r>
          </w:p>
        </w:tc>
        <w:tc>
          <w:tcPr>
            <w:tcW w:w="1843" w:type="dxa"/>
            <w:vMerge/>
            <w:shd w:val="clear" w:color="auto" w:fill="DBE5F1"/>
            <w:vAlign w:val="center"/>
          </w:tcPr>
          <w:p w:rsidR="00EA3774" w:rsidRPr="00591C15" w:rsidRDefault="00EA3774" w:rsidP="00F76597">
            <w:pPr>
              <w:widowControl w:val="0"/>
              <w:tabs>
                <w:tab w:val="left" w:pos="0"/>
              </w:tabs>
              <w:autoSpaceDE w:val="0"/>
              <w:autoSpaceDN w:val="0"/>
              <w:spacing w:after="120"/>
              <w:ind w:left="283"/>
              <w:jc w:val="center"/>
              <w:rPr>
                <w:b/>
                <w:color w:val="000000"/>
                <w:szCs w:val="24"/>
                <w:lang w:val="uk-UA"/>
              </w:rPr>
            </w:pPr>
          </w:p>
        </w:tc>
      </w:tr>
      <w:tr w:rsidR="00EA3774" w:rsidRPr="00591C15" w:rsidTr="00F76597">
        <w:tc>
          <w:tcPr>
            <w:tcW w:w="3794" w:type="dxa"/>
            <w:vMerge/>
            <w:shd w:val="clear" w:color="auto" w:fill="DBE5F1"/>
            <w:vAlign w:val="center"/>
          </w:tcPr>
          <w:p w:rsidR="00EA3774" w:rsidRPr="00591C15" w:rsidRDefault="00EA3774" w:rsidP="00F76597">
            <w:pPr>
              <w:widowControl w:val="0"/>
              <w:tabs>
                <w:tab w:val="left" w:pos="0"/>
              </w:tabs>
              <w:autoSpaceDE w:val="0"/>
              <w:autoSpaceDN w:val="0"/>
              <w:spacing w:after="120"/>
              <w:ind w:left="283"/>
              <w:jc w:val="center"/>
              <w:rPr>
                <w:b/>
                <w:color w:val="000000"/>
                <w:szCs w:val="24"/>
                <w:lang w:val="uk-UA"/>
              </w:rPr>
            </w:pPr>
          </w:p>
        </w:tc>
        <w:tc>
          <w:tcPr>
            <w:tcW w:w="2126" w:type="dxa"/>
            <w:shd w:val="clear" w:color="auto" w:fill="C6D9F1"/>
            <w:vAlign w:val="center"/>
          </w:tcPr>
          <w:p w:rsidR="00EA3774" w:rsidRPr="00591C15" w:rsidRDefault="00EA3774" w:rsidP="00F76597">
            <w:pPr>
              <w:widowControl w:val="0"/>
              <w:tabs>
                <w:tab w:val="left" w:pos="0"/>
              </w:tabs>
              <w:autoSpaceDE w:val="0"/>
              <w:autoSpaceDN w:val="0"/>
              <w:spacing w:after="120"/>
              <w:ind w:left="-108"/>
              <w:jc w:val="center"/>
              <w:rPr>
                <w:b/>
                <w:color w:val="000000"/>
                <w:szCs w:val="24"/>
                <w:lang w:val="uk-UA"/>
              </w:rPr>
            </w:pPr>
            <w:r w:rsidRPr="00591C15">
              <w:rPr>
                <w:b/>
                <w:color w:val="000000"/>
                <w:szCs w:val="24"/>
                <w:lang w:val="uk-UA"/>
              </w:rPr>
              <w:t>2</w:t>
            </w:r>
            <w:r>
              <w:rPr>
                <w:b/>
                <w:color w:val="000000"/>
                <w:szCs w:val="24"/>
                <w:lang w:val="uk-UA"/>
              </w:rPr>
              <w:t>021</w:t>
            </w:r>
            <w:r w:rsidRPr="00591C15">
              <w:rPr>
                <w:b/>
                <w:color w:val="000000"/>
                <w:szCs w:val="24"/>
                <w:lang w:val="uk-UA"/>
              </w:rPr>
              <w:t xml:space="preserve"> рік</w:t>
            </w:r>
          </w:p>
        </w:tc>
        <w:tc>
          <w:tcPr>
            <w:tcW w:w="2126" w:type="dxa"/>
            <w:shd w:val="clear" w:color="auto" w:fill="C6D9F1"/>
            <w:vAlign w:val="center"/>
          </w:tcPr>
          <w:p w:rsidR="00EA3774" w:rsidRPr="00591C15" w:rsidRDefault="00EA3774" w:rsidP="00F76597">
            <w:pPr>
              <w:widowControl w:val="0"/>
              <w:tabs>
                <w:tab w:val="left" w:pos="0"/>
              </w:tabs>
              <w:autoSpaceDE w:val="0"/>
              <w:autoSpaceDN w:val="0"/>
              <w:spacing w:after="120"/>
              <w:ind w:left="283"/>
              <w:jc w:val="center"/>
              <w:rPr>
                <w:b/>
                <w:color w:val="000000"/>
                <w:szCs w:val="24"/>
                <w:lang w:val="uk-UA"/>
              </w:rPr>
            </w:pPr>
            <w:r w:rsidRPr="00591C15">
              <w:rPr>
                <w:b/>
                <w:color w:val="000000"/>
                <w:szCs w:val="24"/>
                <w:lang w:val="uk-UA"/>
              </w:rPr>
              <w:t>202</w:t>
            </w:r>
            <w:r>
              <w:rPr>
                <w:b/>
                <w:color w:val="000000"/>
                <w:szCs w:val="24"/>
                <w:lang w:val="uk-UA"/>
              </w:rPr>
              <w:t>2</w:t>
            </w:r>
            <w:r w:rsidRPr="00591C15">
              <w:rPr>
                <w:b/>
                <w:color w:val="000000"/>
                <w:szCs w:val="24"/>
                <w:lang w:val="uk-UA"/>
              </w:rPr>
              <w:t xml:space="preserve"> рік</w:t>
            </w:r>
          </w:p>
        </w:tc>
        <w:tc>
          <w:tcPr>
            <w:tcW w:w="1843" w:type="dxa"/>
            <w:vMerge/>
            <w:shd w:val="clear" w:color="auto" w:fill="DBE5F1"/>
            <w:vAlign w:val="center"/>
          </w:tcPr>
          <w:p w:rsidR="00EA3774" w:rsidRPr="00591C15" w:rsidRDefault="00EA3774" w:rsidP="00F76597">
            <w:pPr>
              <w:widowControl w:val="0"/>
              <w:tabs>
                <w:tab w:val="left" w:pos="0"/>
              </w:tabs>
              <w:autoSpaceDE w:val="0"/>
              <w:autoSpaceDN w:val="0"/>
              <w:spacing w:after="120"/>
              <w:ind w:left="283"/>
              <w:jc w:val="center"/>
              <w:rPr>
                <w:b/>
                <w:color w:val="000000"/>
                <w:szCs w:val="24"/>
                <w:lang w:val="uk-UA"/>
              </w:rPr>
            </w:pPr>
          </w:p>
        </w:tc>
      </w:tr>
      <w:tr w:rsidR="00EA3774" w:rsidRPr="00591C15" w:rsidTr="00F76597">
        <w:tc>
          <w:tcPr>
            <w:tcW w:w="3794" w:type="dxa"/>
            <w:shd w:val="clear" w:color="auto" w:fill="FFFFFF"/>
            <w:vAlign w:val="center"/>
          </w:tcPr>
          <w:p w:rsidR="00EA3774" w:rsidRPr="00591C15" w:rsidRDefault="00EA3774" w:rsidP="00F76597">
            <w:pPr>
              <w:widowControl w:val="0"/>
              <w:tabs>
                <w:tab w:val="left" w:pos="0"/>
              </w:tabs>
              <w:autoSpaceDE w:val="0"/>
              <w:autoSpaceDN w:val="0"/>
              <w:spacing w:after="120"/>
              <w:ind w:left="283"/>
              <w:jc w:val="center"/>
              <w:rPr>
                <w:b/>
                <w:color w:val="000000"/>
                <w:szCs w:val="24"/>
                <w:lang w:val="uk-UA"/>
              </w:rPr>
            </w:pPr>
            <w:r w:rsidRPr="00591C15">
              <w:rPr>
                <w:b/>
                <w:color w:val="000000"/>
                <w:szCs w:val="24"/>
                <w:lang w:val="uk-UA"/>
              </w:rPr>
              <w:t>1</w:t>
            </w:r>
          </w:p>
        </w:tc>
        <w:tc>
          <w:tcPr>
            <w:tcW w:w="2126" w:type="dxa"/>
            <w:shd w:val="clear" w:color="auto" w:fill="FFFFFF"/>
            <w:vAlign w:val="center"/>
          </w:tcPr>
          <w:p w:rsidR="00EA3774" w:rsidRPr="00591C15" w:rsidRDefault="00EA3774" w:rsidP="00F76597">
            <w:pPr>
              <w:widowControl w:val="0"/>
              <w:tabs>
                <w:tab w:val="left" w:pos="0"/>
              </w:tabs>
              <w:autoSpaceDE w:val="0"/>
              <w:autoSpaceDN w:val="0"/>
              <w:spacing w:after="120"/>
              <w:ind w:left="34"/>
              <w:jc w:val="center"/>
              <w:rPr>
                <w:b/>
                <w:color w:val="000000"/>
                <w:szCs w:val="24"/>
                <w:lang w:val="uk-UA"/>
              </w:rPr>
            </w:pPr>
            <w:r>
              <w:rPr>
                <w:b/>
                <w:color w:val="000000"/>
                <w:szCs w:val="24"/>
                <w:lang w:val="uk-UA"/>
              </w:rPr>
              <w:t>2</w:t>
            </w:r>
          </w:p>
        </w:tc>
        <w:tc>
          <w:tcPr>
            <w:tcW w:w="2126" w:type="dxa"/>
            <w:shd w:val="clear" w:color="auto" w:fill="FFFFFF"/>
            <w:vAlign w:val="center"/>
          </w:tcPr>
          <w:p w:rsidR="00EA3774" w:rsidRPr="00591C15" w:rsidRDefault="00EA3774" w:rsidP="00F76597">
            <w:pPr>
              <w:widowControl w:val="0"/>
              <w:tabs>
                <w:tab w:val="left" w:pos="0"/>
              </w:tabs>
              <w:autoSpaceDE w:val="0"/>
              <w:autoSpaceDN w:val="0"/>
              <w:spacing w:after="120"/>
              <w:ind w:left="283"/>
              <w:jc w:val="center"/>
              <w:rPr>
                <w:b/>
                <w:color w:val="000000"/>
                <w:szCs w:val="24"/>
                <w:lang w:val="uk-UA"/>
              </w:rPr>
            </w:pPr>
            <w:r>
              <w:rPr>
                <w:b/>
                <w:color w:val="000000"/>
                <w:szCs w:val="24"/>
                <w:lang w:val="uk-UA"/>
              </w:rPr>
              <w:t>3</w:t>
            </w:r>
          </w:p>
        </w:tc>
        <w:tc>
          <w:tcPr>
            <w:tcW w:w="1843" w:type="dxa"/>
            <w:shd w:val="clear" w:color="auto" w:fill="FFFFFF"/>
            <w:vAlign w:val="center"/>
          </w:tcPr>
          <w:p w:rsidR="00EA3774" w:rsidRPr="00591C15" w:rsidRDefault="00EA3774" w:rsidP="00F76597">
            <w:pPr>
              <w:widowControl w:val="0"/>
              <w:tabs>
                <w:tab w:val="left" w:pos="0"/>
              </w:tabs>
              <w:autoSpaceDE w:val="0"/>
              <w:autoSpaceDN w:val="0"/>
              <w:spacing w:after="120"/>
              <w:ind w:left="283"/>
              <w:jc w:val="center"/>
              <w:rPr>
                <w:b/>
                <w:color w:val="000000"/>
                <w:szCs w:val="24"/>
                <w:lang w:val="uk-UA"/>
              </w:rPr>
            </w:pPr>
            <w:r>
              <w:rPr>
                <w:b/>
                <w:color w:val="000000"/>
                <w:szCs w:val="24"/>
                <w:lang w:val="uk-UA"/>
              </w:rPr>
              <w:t>4</w:t>
            </w:r>
          </w:p>
        </w:tc>
      </w:tr>
      <w:tr w:rsidR="00EA3774" w:rsidRPr="00591C15" w:rsidTr="00F76597">
        <w:tc>
          <w:tcPr>
            <w:tcW w:w="3794" w:type="dxa"/>
          </w:tcPr>
          <w:p w:rsidR="00EA3774" w:rsidRPr="00591C15" w:rsidRDefault="00EA3774" w:rsidP="00F76597">
            <w:pPr>
              <w:widowControl w:val="0"/>
              <w:tabs>
                <w:tab w:val="left" w:pos="0"/>
              </w:tabs>
              <w:autoSpaceDE w:val="0"/>
              <w:autoSpaceDN w:val="0"/>
              <w:ind w:left="284"/>
              <w:rPr>
                <w:color w:val="000000"/>
                <w:szCs w:val="24"/>
                <w:lang w:val="uk-UA"/>
              </w:rPr>
            </w:pPr>
            <w:r w:rsidRPr="00591C15">
              <w:rPr>
                <w:color w:val="000000"/>
                <w:szCs w:val="24"/>
                <w:lang w:val="uk-UA"/>
              </w:rPr>
              <w:t>Обсяг ресурсів, всього,</w:t>
            </w:r>
          </w:p>
          <w:p w:rsidR="00EA3774" w:rsidRPr="00591C15" w:rsidRDefault="00EA3774" w:rsidP="00F76597">
            <w:pPr>
              <w:widowControl w:val="0"/>
              <w:tabs>
                <w:tab w:val="left" w:pos="0"/>
              </w:tabs>
              <w:autoSpaceDE w:val="0"/>
              <w:autoSpaceDN w:val="0"/>
              <w:ind w:left="284"/>
              <w:rPr>
                <w:color w:val="000000"/>
                <w:szCs w:val="24"/>
                <w:lang w:val="uk-UA"/>
              </w:rPr>
            </w:pPr>
            <w:r w:rsidRPr="00591C15">
              <w:rPr>
                <w:color w:val="000000"/>
                <w:szCs w:val="24"/>
                <w:lang w:val="uk-UA"/>
              </w:rPr>
              <w:t>у тому числі:</w:t>
            </w:r>
          </w:p>
        </w:tc>
        <w:tc>
          <w:tcPr>
            <w:tcW w:w="2126" w:type="dxa"/>
          </w:tcPr>
          <w:p w:rsidR="00EA3774" w:rsidRPr="00591C15" w:rsidRDefault="00EA3774" w:rsidP="00F76597">
            <w:pPr>
              <w:widowControl w:val="0"/>
              <w:tabs>
                <w:tab w:val="left" w:pos="0"/>
              </w:tabs>
              <w:autoSpaceDE w:val="0"/>
              <w:autoSpaceDN w:val="0"/>
              <w:spacing w:after="120"/>
              <w:jc w:val="center"/>
              <w:rPr>
                <w:color w:val="000000"/>
                <w:szCs w:val="24"/>
                <w:lang w:val="uk-UA"/>
              </w:rPr>
            </w:pPr>
            <w:r>
              <w:rPr>
                <w:color w:val="000000"/>
                <w:szCs w:val="24"/>
                <w:lang w:val="uk-UA"/>
              </w:rPr>
              <w:t>400,00</w:t>
            </w:r>
          </w:p>
        </w:tc>
        <w:tc>
          <w:tcPr>
            <w:tcW w:w="2126" w:type="dxa"/>
          </w:tcPr>
          <w:p w:rsidR="00EA3774" w:rsidRPr="00591C15" w:rsidRDefault="00EA3774" w:rsidP="00F76597">
            <w:pPr>
              <w:widowControl w:val="0"/>
              <w:tabs>
                <w:tab w:val="left" w:pos="0"/>
              </w:tabs>
              <w:autoSpaceDE w:val="0"/>
              <w:autoSpaceDN w:val="0"/>
              <w:spacing w:after="120"/>
              <w:ind w:left="283"/>
              <w:jc w:val="center"/>
              <w:rPr>
                <w:color w:val="000000"/>
                <w:szCs w:val="24"/>
                <w:lang w:val="uk-UA"/>
              </w:rPr>
            </w:pPr>
            <w:r>
              <w:rPr>
                <w:color w:val="000000"/>
                <w:szCs w:val="24"/>
                <w:lang w:val="uk-UA"/>
              </w:rPr>
              <w:t>400,00</w:t>
            </w:r>
          </w:p>
        </w:tc>
        <w:tc>
          <w:tcPr>
            <w:tcW w:w="1843" w:type="dxa"/>
          </w:tcPr>
          <w:p w:rsidR="00EA3774" w:rsidRPr="00591C15" w:rsidRDefault="00EA3774" w:rsidP="00F76597">
            <w:pPr>
              <w:widowControl w:val="0"/>
              <w:tabs>
                <w:tab w:val="left" w:pos="0"/>
              </w:tabs>
              <w:autoSpaceDE w:val="0"/>
              <w:autoSpaceDN w:val="0"/>
              <w:spacing w:after="120"/>
              <w:ind w:left="283"/>
              <w:jc w:val="center"/>
              <w:rPr>
                <w:color w:val="000000"/>
                <w:szCs w:val="24"/>
                <w:lang w:val="uk-UA"/>
              </w:rPr>
            </w:pPr>
            <w:r>
              <w:rPr>
                <w:color w:val="000000"/>
                <w:szCs w:val="24"/>
                <w:lang w:val="uk-UA"/>
              </w:rPr>
              <w:t>800,00</w:t>
            </w:r>
          </w:p>
        </w:tc>
      </w:tr>
      <w:tr w:rsidR="00EA3774" w:rsidRPr="00591C15" w:rsidTr="00F76597">
        <w:tc>
          <w:tcPr>
            <w:tcW w:w="3794" w:type="dxa"/>
          </w:tcPr>
          <w:p w:rsidR="00EA3774" w:rsidRPr="00591C15" w:rsidRDefault="00EA3774" w:rsidP="00F76597">
            <w:pPr>
              <w:widowControl w:val="0"/>
              <w:tabs>
                <w:tab w:val="left" w:pos="0"/>
              </w:tabs>
              <w:autoSpaceDE w:val="0"/>
              <w:autoSpaceDN w:val="0"/>
              <w:spacing w:after="120"/>
              <w:ind w:left="283"/>
              <w:rPr>
                <w:color w:val="000000"/>
                <w:szCs w:val="24"/>
                <w:lang w:val="uk-UA"/>
              </w:rPr>
            </w:pPr>
            <w:r w:rsidRPr="00591C15">
              <w:rPr>
                <w:color w:val="000000"/>
                <w:szCs w:val="24"/>
                <w:lang w:val="uk-UA"/>
              </w:rPr>
              <w:t>державний бюджет</w:t>
            </w:r>
          </w:p>
        </w:tc>
        <w:tc>
          <w:tcPr>
            <w:tcW w:w="2126" w:type="dxa"/>
            <w:vAlign w:val="center"/>
          </w:tcPr>
          <w:p w:rsidR="00EA3774" w:rsidRPr="00591C15" w:rsidRDefault="00EA3774" w:rsidP="00F76597">
            <w:pPr>
              <w:widowControl w:val="0"/>
              <w:tabs>
                <w:tab w:val="left" w:pos="0"/>
              </w:tabs>
              <w:autoSpaceDE w:val="0"/>
              <w:autoSpaceDN w:val="0"/>
              <w:spacing w:after="120"/>
              <w:ind w:left="283"/>
              <w:jc w:val="center"/>
              <w:rPr>
                <w:color w:val="000000"/>
                <w:szCs w:val="24"/>
                <w:lang w:val="uk-UA"/>
              </w:rPr>
            </w:pPr>
            <w:r>
              <w:rPr>
                <w:color w:val="000000"/>
                <w:szCs w:val="24"/>
                <w:lang w:val="uk-UA"/>
              </w:rPr>
              <w:t>-</w:t>
            </w:r>
          </w:p>
        </w:tc>
        <w:tc>
          <w:tcPr>
            <w:tcW w:w="2126" w:type="dxa"/>
            <w:vAlign w:val="center"/>
          </w:tcPr>
          <w:p w:rsidR="00EA3774" w:rsidRPr="00591C15" w:rsidRDefault="00EA3774" w:rsidP="00F76597">
            <w:pPr>
              <w:widowControl w:val="0"/>
              <w:tabs>
                <w:tab w:val="left" w:pos="0"/>
              </w:tabs>
              <w:autoSpaceDE w:val="0"/>
              <w:autoSpaceDN w:val="0"/>
              <w:spacing w:after="120"/>
              <w:ind w:left="283"/>
              <w:jc w:val="center"/>
              <w:rPr>
                <w:color w:val="000000"/>
                <w:szCs w:val="24"/>
                <w:lang w:val="uk-UA"/>
              </w:rPr>
            </w:pPr>
            <w:r>
              <w:rPr>
                <w:color w:val="000000"/>
                <w:szCs w:val="24"/>
                <w:lang w:val="uk-UA"/>
              </w:rPr>
              <w:t>-</w:t>
            </w:r>
          </w:p>
        </w:tc>
        <w:tc>
          <w:tcPr>
            <w:tcW w:w="1843" w:type="dxa"/>
            <w:vAlign w:val="center"/>
          </w:tcPr>
          <w:p w:rsidR="00EA3774" w:rsidRPr="00591C15" w:rsidRDefault="00EA3774" w:rsidP="00F76597">
            <w:pPr>
              <w:widowControl w:val="0"/>
              <w:tabs>
                <w:tab w:val="left" w:pos="0"/>
              </w:tabs>
              <w:autoSpaceDE w:val="0"/>
              <w:autoSpaceDN w:val="0"/>
              <w:spacing w:after="120"/>
              <w:jc w:val="center"/>
              <w:rPr>
                <w:color w:val="000000"/>
                <w:szCs w:val="24"/>
                <w:lang w:val="uk-UA"/>
              </w:rPr>
            </w:pPr>
            <w:r>
              <w:rPr>
                <w:color w:val="000000"/>
                <w:szCs w:val="24"/>
                <w:lang w:val="uk-UA"/>
              </w:rPr>
              <w:t>-</w:t>
            </w:r>
          </w:p>
        </w:tc>
      </w:tr>
      <w:tr w:rsidR="00EA3774" w:rsidRPr="00591C15" w:rsidTr="00F76597">
        <w:tc>
          <w:tcPr>
            <w:tcW w:w="3794" w:type="dxa"/>
          </w:tcPr>
          <w:p w:rsidR="00EA3774" w:rsidRPr="00591C15" w:rsidRDefault="00EA3774" w:rsidP="00F76597">
            <w:pPr>
              <w:widowControl w:val="0"/>
              <w:tabs>
                <w:tab w:val="left" w:pos="0"/>
              </w:tabs>
              <w:autoSpaceDE w:val="0"/>
              <w:autoSpaceDN w:val="0"/>
              <w:spacing w:after="120"/>
              <w:ind w:left="283"/>
              <w:rPr>
                <w:color w:val="000000"/>
                <w:szCs w:val="24"/>
                <w:lang w:val="uk-UA"/>
              </w:rPr>
            </w:pPr>
            <w:r w:rsidRPr="00591C15">
              <w:rPr>
                <w:color w:val="000000"/>
                <w:szCs w:val="24"/>
                <w:lang w:val="uk-UA"/>
              </w:rPr>
              <w:t>обласний бюджет</w:t>
            </w:r>
          </w:p>
        </w:tc>
        <w:tc>
          <w:tcPr>
            <w:tcW w:w="2126" w:type="dxa"/>
            <w:vAlign w:val="center"/>
          </w:tcPr>
          <w:p w:rsidR="00EA3774" w:rsidRPr="00591C15" w:rsidRDefault="00EA3774" w:rsidP="00F76597">
            <w:pPr>
              <w:widowControl w:val="0"/>
              <w:tabs>
                <w:tab w:val="left" w:pos="0"/>
              </w:tabs>
              <w:autoSpaceDE w:val="0"/>
              <w:autoSpaceDN w:val="0"/>
              <w:spacing w:after="120"/>
              <w:jc w:val="center"/>
              <w:rPr>
                <w:color w:val="000000"/>
                <w:szCs w:val="24"/>
                <w:lang w:val="uk-UA"/>
              </w:rPr>
            </w:pPr>
            <w:r>
              <w:rPr>
                <w:color w:val="000000"/>
                <w:szCs w:val="24"/>
                <w:lang w:val="uk-UA"/>
              </w:rPr>
              <w:t xml:space="preserve">    -</w:t>
            </w:r>
          </w:p>
        </w:tc>
        <w:tc>
          <w:tcPr>
            <w:tcW w:w="2126" w:type="dxa"/>
            <w:vAlign w:val="center"/>
          </w:tcPr>
          <w:p w:rsidR="00EA3774" w:rsidRPr="00591C15" w:rsidRDefault="00EA3774" w:rsidP="00F76597">
            <w:pPr>
              <w:widowControl w:val="0"/>
              <w:tabs>
                <w:tab w:val="left" w:pos="0"/>
              </w:tabs>
              <w:autoSpaceDE w:val="0"/>
              <w:autoSpaceDN w:val="0"/>
              <w:spacing w:after="120"/>
              <w:ind w:hanging="110"/>
              <w:jc w:val="center"/>
              <w:rPr>
                <w:color w:val="000000"/>
                <w:szCs w:val="24"/>
                <w:lang w:val="uk-UA"/>
              </w:rPr>
            </w:pPr>
            <w:r>
              <w:rPr>
                <w:color w:val="000000"/>
                <w:szCs w:val="24"/>
                <w:lang w:val="uk-UA"/>
              </w:rPr>
              <w:t xml:space="preserve">       -</w:t>
            </w:r>
          </w:p>
        </w:tc>
        <w:tc>
          <w:tcPr>
            <w:tcW w:w="1843" w:type="dxa"/>
            <w:vAlign w:val="center"/>
          </w:tcPr>
          <w:p w:rsidR="00EA3774" w:rsidRPr="00591C15" w:rsidRDefault="00EA3774" w:rsidP="00F76597">
            <w:pPr>
              <w:widowControl w:val="0"/>
              <w:tabs>
                <w:tab w:val="left" w:pos="0"/>
              </w:tabs>
              <w:autoSpaceDE w:val="0"/>
              <w:autoSpaceDN w:val="0"/>
              <w:spacing w:after="120"/>
              <w:ind w:left="283" w:hanging="110"/>
              <w:rPr>
                <w:color w:val="000000"/>
                <w:szCs w:val="24"/>
                <w:lang w:val="uk-UA"/>
              </w:rPr>
            </w:pPr>
            <w:r>
              <w:rPr>
                <w:color w:val="000000"/>
                <w:szCs w:val="24"/>
                <w:lang w:val="uk-UA"/>
              </w:rPr>
              <w:t xml:space="preserve">          -</w:t>
            </w:r>
          </w:p>
        </w:tc>
      </w:tr>
      <w:tr w:rsidR="00EA3774" w:rsidRPr="00591C15" w:rsidTr="00F76597">
        <w:tc>
          <w:tcPr>
            <w:tcW w:w="3794" w:type="dxa"/>
          </w:tcPr>
          <w:p w:rsidR="00EA3774" w:rsidRPr="00591C15" w:rsidRDefault="00EA3774" w:rsidP="00F76597">
            <w:pPr>
              <w:widowControl w:val="0"/>
              <w:tabs>
                <w:tab w:val="left" w:pos="0"/>
              </w:tabs>
              <w:autoSpaceDE w:val="0"/>
              <w:autoSpaceDN w:val="0"/>
              <w:spacing w:after="120"/>
              <w:ind w:left="283"/>
              <w:rPr>
                <w:color w:val="000000"/>
                <w:szCs w:val="24"/>
                <w:lang w:val="uk-UA"/>
              </w:rPr>
            </w:pPr>
            <w:r w:rsidRPr="00591C15">
              <w:rPr>
                <w:color w:val="000000"/>
                <w:szCs w:val="24"/>
                <w:lang w:val="uk-UA"/>
              </w:rPr>
              <w:t>бюджет Бахмутської міської об’єднаної територіальної громади</w:t>
            </w:r>
          </w:p>
        </w:tc>
        <w:tc>
          <w:tcPr>
            <w:tcW w:w="2126" w:type="dxa"/>
          </w:tcPr>
          <w:p w:rsidR="00EA3774" w:rsidRPr="00591C15" w:rsidRDefault="00EA3774" w:rsidP="00F76597">
            <w:pPr>
              <w:widowControl w:val="0"/>
              <w:tabs>
                <w:tab w:val="left" w:pos="0"/>
              </w:tabs>
              <w:autoSpaceDE w:val="0"/>
              <w:autoSpaceDN w:val="0"/>
              <w:spacing w:after="120"/>
              <w:jc w:val="center"/>
              <w:rPr>
                <w:color w:val="000000"/>
                <w:szCs w:val="24"/>
                <w:lang w:val="uk-UA"/>
              </w:rPr>
            </w:pPr>
            <w:r>
              <w:rPr>
                <w:color w:val="000000"/>
                <w:szCs w:val="24"/>
                <w:lang w:val="uk-UA"/>
              </w:rPr>
              <w:t>400,00</w:t>
            </w:r>
          </w:p>
        </w:tc>
        <w:tc>
          <w:tcPr>
            <w:tcW w:w="2126" w:type="dxa"/>
          </w:tcPr>
          <w:p w:rsidR="00EA3774" w:rsidRPr="00591C15" w:rsidRDefault="00EA3774" w:rsidP="00F76597">
            <w:pPr>
              <w:widowControl w:val="0"/>
              <w:tabs>
                <w:tab w:val="left" w:pos="0"/>
              </w:tabs>
              <w:autoSpaceDE w:val="0"/>
              <w:autoSpaceDN w:val="0"/>
              <w:spacing w:after="120"/>
              <w:ind w:left="283"/>
              <w:jc w:val="center"/>
              <w:rPr>
                <w:color w:val="000000"/>
                <w:szCs w:val="24"/>
                <w:lang w:val="uk-UA"/>
              </w:rPr>
            </w:pPr>
            <w:r>
              <w:rPr>
                <w:color w:val="000000"/>
                <w:szCs w:val="24"/>
                <w:lang w:val="uk-UA"/>
              </w:rPr>
              <w:t>400,00</w:t>
            </w:r>
          </w:p>
        </w:tc>
        <w:tc>
          <w:tcPr>
            <w:tcW w:w="1843" w:type="dxa"/>
          </w:tcPr>
          <w:p w:rsidR="00EA3774" w:rsidRPr="00591C15" w:rsidRDefault="00EA3774" w:rsidP="00F76597">
            <w:pPr>
              <w:widowControl w:val="0"/>
              <w:tabs>
                <w:tab w:val="left" w:pos="0"/>
              </w:tabs>
              <w:autoSpaceDE w:val="0"/>
              <w:autoSpaceDN w:val="0"/>
              <w:spacing w:after="120"/>
              <w:ind w:left="283"/>
              <w:jc w:val="center"/>
              <w:rPr>
                <w:color w:val="000000"/>
                <w:szCs w:val="24"/>
                <w:lang w:val="uk-UA"/>
              </w:rPr>
            </w:pPr>
            <w:r>
              <w:rPr>
                <w:color w:val="000000"/>
                <w:szCs w:val="24"/>
                <w:lang w:val="uk-UA"/>
              </w:rPr>
              <w:t>800,00</w:t>
            </w:r>
          </w:p>
        </w:tc>
      </w:tr>
      <w:tr w:rsidR="00EA3774" w:rsidRPr="00591C15" w:rsidTr="00F76597">
        <w:tc>
          <w:tcPr>
            <w:tcW w:w="3794" w:type="dxa"/>
          </w:tcPr>
          <w:p w:rsidR="00EA3774" w:rsidRPr="00591C15" w:rsidRDefault="00EA3774" w:rsidP="00F76597">
            <w:pPr>
              <w:widowControl w:val="0"/>
              <w:tabs>
                <w:tab w:val="left" w:pos="0"/>
              </w:tabs>
              <w:autoSpaceDE w:val="0"/>
              <w:autoSpaceDN w:val="0"/>
              <w:spacing w:after="120"/>
              <w:ind w:left="283"/>
              <w:rPr>
                <w:color w:val="000000"/>
                <w:szCs w:val="24"/>
                <w:lang w:val="uk-UA"/>
              </w:rPr>
            </w:pPr>
            <w:r w:rsidRPr="00591C15">
              <w:rPr>
                <w:color w:val="000000"/>
                <w:szCs w:val="24"/>
                <w:lang w:val="uk-UA"/>
              </w:rPr>
              <w:t>кошти інших джерел</w:t>
            </w:r>
          </w:p>
        </w:tc>
        <w:tc>
          <w:tcPr>
            <w:tcW w:w="2126" w:type="dxa"/>
            <w:vAlign w:val="center"/>
          </w:tcPr>
          <w:p w:rsidR="00EA3774" w:rsidRPr="00591C15" w:rsidRDefault="00EA3774" w:rsidP="00F76597">
            <w:pPr>
              <w:widowControl w:val="0"/>
              <w:tabs>
                <w:tab w:val="left" w:pos="0"/>
              </w:tabs>
              <w:autoSpaceDE w:val="0"/>
              <w:autoSpaceDN w:val="0"/>
              <w:spacing w:after="120"/>
              <w:ind w:left="283"/>
              <w:jc w:val="center"/>
              <w:rPr>
                <w:color w:val="000000"/>
                <w:szCs w:val="24"/>
                <w:lang w:val="uk-UA"/>
              </w:rPr>
            </w:pPr>
            <w:r>
              <w:rPr>
                <w:color w:val="000000"/>
                <w:szCs w:val="24"/>
                <w:lang w:val="uk-UA"/>
              </w:rPr>
              <w:t>-</w:t>
            </w:r>
          </w:p>
        </w:tc>
        <w:tc>
          <w:tcPr>
            <w:tcW w:w="2126" w:type="dxa"/>
            <w:vAlign w:val="center"/>
          </w:tcPr>
          <w:p w:rsidR="00EA3774" w:rsidRPr="00591C15" w:rsidRDefault="00EA3774" w:rsidP="00F76597">
            <w:pPr>
              <w:widowControl w:val="0"/>
              <w:tabs>
                <w:tab w:val="left" w:pos="0"/>
              </w:tabs>
              <w:autoSpaceDE w:val="0"/>
              <w:autoSpaceDN w:val="0"/>
              <w:spacing w:after="120"/>
              <w:ind w:left="283"/>
              <w:jc w:val="center"/>
              <w:rPr>
                <w:color w:val="000000"/>
                <w:szCs w:val="24"/>
                <w:lang w:val="uk-UA"/>
              </w:rPr>
            </w:pPr>
            <w:r>
              <w:rPr>
                <w:color w:val="000000"/>
                <w:szCs w:val="24"/>
                <w:lang w:val="uk-UA"/>
              </w:rPr>
              <w:t>-</w:t>
            </w:r>
          </w:p>
        </w:tc>
        <w:tc>
          <w:tcPr>
            <w:tcW w:w="1843" w:type="dxa"/>
            <w:vAlign w:val="center"/>
          </w:tcPr>
          <w:p w:rsidR="00EA3774" w:rsidRPr="00591C15" w:rsidRDefault="00EA3774" w:rsidP="00F76597">
            <w:pPr>
              <w:widowControl w:val="0"/>
              <w:tabs>
                <w:tab w:val="left" w:pos="0"/>
              </w:tabs>
              <w:autoSpaceDE w:val="0"/>
              <w:autoSpaceDN w:val="0"/>
              <w:spacing w:after="120"/>
              <w:ind w:left="283"/>
              <w:rPr>
                <w:color w:val="000000"/>
                <w:szCs w:val="24"/>
                <w:lang w:val="uk-UA"/>
              </w:rPr>
            </w:pPr>
            <w:r>
              <w:rPr>
                <w:color w:val="000000"/>
                <w:szCs w:val="24"/>
                <w:lang w:val="uk-UA"/>
              </w:rPr>
              <w:t xml:space="preserve">         -</w:t>
            </w:r>
          </w:p>
        </w:tc>
      </w:tr>
    </w:tbl>
    <w:p w:rsidR="00EA3774" w:rsidRPr="00591C15" w:rsidRDefault="00EA3774" w:rsidP="00EA3774">
      <w:pPr>
        <w:jc w:val="center"/>
        <w:rPr>
          <w:rFonts w:eastAsia="Calibri"/>
          <w:b/>
          <w:sz w:val="26"/>
          <w:szCs w:val="26"/>
          <w:lang w:val="uk-UA" w:eastAsia="uk-UA"/>
        </w:rPr>
      </w:pPr>
    </w:p>
    <w:p w:rsidR="00EA3774" w:rsidRPr="00591C15" w:rsidRDefault="00EA3774" w:rsidP="00EA3774">
      <w:pPr>
        <w:jc w:val="both"/>
        <w:rPr>
          <w:rFonts w:eastAsia="Calibri"/>
          <w:sz w:val="20"/>
          <w:lang w:val="uk-UA" w:eastAsia="uk-UA"/>
        </w:rPr>
      </w:pPr>
      <w:r w:rsidRPr="00591C15">
        <w:rPr>
          <w:rFonts w:eastAsia="Calibri"/>
          <w:sz w:val="20"/>
          <w:lang w:val="uk-UA" w:eastAsia="uk-UA"/>
        </w:rPr>
        <w:t xml:space="preserve">Додаток </w:t>
      </w:r>
      <w:r>
        <w:rPr>
          <w:rFonts w:eastAsia="Calibri"/>
          <w:sz w:val="20"/>
          <w:lang w:val="uk-UA" w:eastAsia="uk-UA"/>
        </w:rPr>
        <w:t>5</w:t>
      </w:r>
      <w:r w:rsidRPr="00591C15">
        <w:rPr>
          <w:rFonts w:eastAsia="Calibri"/>
          <w:sz w:val="20"/>
          <w:lang w:val="uk-UA" w:eastAsia="uk-UA"/>
        </w:rPr>
        <w:t xml:space="preserve"> до </w:t>
      </w:r>
      <w:r>
        <w:rPr>
          <w:rFonts w:eastAsia="Calibri"/>
          <w:sz w:val="20"/>
          <w:lang w:val="uk-UA" w:eastAsia="uk-UA"/>
        </w:rPr>
        <w:t xml:space="preserve">проєкту </w:t>
      </w:r>
      <w:r w:rsidRPr="00591C15">
        <w:rPr>
          <w:rFonts w:eastAsia="Calibri"/>
          <w:sz w:val="20"/>
          <w:lang w:val="uk-UA" w:eastAsia="uk-UA"/>
        </w:rPr>
        <w:t xml:space="preserve">Програми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Pr>
          <w:rFonts w:eastAsia="Calibri"/>
          <w:sz w:val="20"/>
          <w:lang w:val="uk-UA" w:eastAsia="uk-UA"/>
        </w:rPr>
        <w:t xml:space="preserve">Бахмутської міської об’єднаної територіальної громади </w:t>
      </w:r>
      <w:r w:rsidRPr="00591C15">
        <w:rPr>
          <w:rFonts w:eastAsia="Calibri"/>
          <w:sz w:val="20"/>
          <w:lang w:val="uk-UA" w:eastAsia="uk-UA"/>
        </w:rPr>
        <w:t>на 20</w:t>
      </w:r>
      <w:r>
        <w:rPr>
          <w:rFonts w:eastAsia="Calibri"/>
          <w:sz w:val="20"/>
          <w:lang w:val="uk-UA" w:eastAsia="uk-UA"/>
        </w:rPr>
        <w:t>21</w:t>
      </w:r>
      <w:r w:rsidRPr="00591C15">
        <w:rPr>
          <w:rFonts w:eastAsia="Calibri"/>
          <w:sz w:val="20"/>
          <w:lang w:val="uk-UA" w:eastAsia="uk-UA"/>
        </w:rPr>
        <w:t>-202</w:t>
      </w:r>
      <w:r>
        <w:rPr>
          <w:rFonts w:eastAsia="Calibri"/>
          <w:sz w:val="20"/>
          <w:lang w:val="uk-UA" w:eastAsia="uk-UA"/>
        </w:rPr>
        <w:t>2</w:t>
      </w:r>
      <w:r w:rsidRPr="00591C15">
        <w:rPr>
          <w:rFonts w:eastAsia="Calibri"/>
          <w:sz w:val="20"/>
          <w:lang w:val="uk-UA" w:eastAsia="uk-UA"/>
        </w:rPr>
        <w:t xml:space="preserve"> роки, підготовлено Управлінням економічного розвитку Бахмутської міської ради </w:t>
      </w:r>
    </w:p>
    <w:p w:rsidR="00EA3774" w:rsidRDefault="00EA3774" w:rsidP="00EA3774">
      <w:pPr>
        <w:spacing w:after="120"/>
        <w:jc w:val="center"/>
        <w:rPr>
          <w:rFonts w:eastAsia="Calibri"/>
          <w:b/>
          <w:sz w:val="26"/>
          <w:szCs w:val="26"/>
          <w:lang w:val="uk-UA" w:eastAsia="uk-UA"/>
        </w:rPr>
      </w:pPr>
    </w:p>
    <w:p w:rsidR="00EA3774" w:rsidRDefault="00EA3774" w:rsidP="00EA3774">
      <w:pPr>
        <w:rPr>
          <w:rFonts w:eastAsia="Calibri"/>
          <w:b/>
          <w:sz w:val="26"/>
          <w:szCs w:val="26"/>
          <w:lang w:val="uk-UA" w:eastAsia="uk-UA"/>
        </w:rPr>
      </w:pPr>
      <w:r w:rsidRPr="00591C15">
        <w:rPr>
          <w:rFonts w:eastAsia="Calibri"/>
          <w:b/>
          <w:sz w:val="26"/>
          <w:szCs w:val="26"/>
          <w:lang w:val="uk-UA" w:eastAsia="uk-UA"/>
        </w:rPr>
        <w:t xml:space="preserve">Начальник Управління економічного </w:t>
      </w:r>
    </w:p>
    <w:p w:rsidR="00EA3774" w:rsidRDefault="00EA3774" w:rsidP="00EA3774">
      <w:pPr>
        <w:rPr>
          <w:rFonts w:eastAsia="Calibri"/>
          <w:b/>
          <w:sz w:val="26"/>
          <w:szCs w:val="26"/>
          <w:lang w:val="uk-UA" w:eastAsia="uk-UA"/>
        </w:rPr>
      </w:pPr>
      <w:r w:rsidRPr="00591C15">
        <w:rPr>
          <w:rFonts w:eastAsia="Calibri"/>
          <w:b/>
          <w:sz w:val="26"/>
          <w:szCs w:val="26"/>
          <w:lang w:val="uk-UA" w:eastAsia="uk-UA"/>
        </w:rPr>
        <w:t xml:space="preserve">розвитку Бахмутської міської ради                                    </w:t>
      </w:r>
      <w:r>
        <w:rPr>
          <w:rFonts w:eastAsia="Calibri"/>
          <w:b/>
          <w:sz w:val="26"/>
          <w:szCs w:val="26"/>
          <w:lang w:val="uk-UA" w:eastAsia="uk-UA"/>
        </w:rPr>
        <w:t xml:space="preserve">                          </w:t>
      </w:r>
      <w:proofErr w:type="spellStart"/>
      <w:r w:rsidRPr="00591C15">
        <w:rPr>
          <w:rFonts w:eastAsia="Calibri"/>
          <w:b/>
          <w:sz w:val="26"/>
          <w:szCs w:val="26"/>
          <w:lang w:val="uk-UA" w:eastAsia="uk-UA"/>
        </w:rPr>
        <w:t>М.А.Юхно</w:t>
      </w:r>
      <w:proofErr w:type="spellEnd"/>
    </w:p>
    <w:p w:rsidR="00EA3774" w:rsidRDefault="00EA3774" w:rsidP="00EA3774">
      <w:pPr>
        <w:tabs>
          <w:tab w:val="left" w:pos="5245"/>
        </w:tabs>
        <w:ind w:left="5245"/>
        <w:rPr>
          <w:rFonts w:eastAsia="Calibri"/>
          <w:spacing w:val="-6"/>
          <w:sz w:val="22"/>
          <w:szCs w:val="22"/>
          <w:lang w:val="uk-UA" w:eastAsia="uk-UA"/>
        </w:rPr>
      </w:pPr>
    </w:p>
    <w:p w:rsidR="00EA3774" w:rsidRDefault="00EA3774" w:rsidP="00EA3774">
      <w:pPr>
        <w:tabs>
          <w:tab w:val="left" w:pos="5245"/>
        </w:tabs>
        <w:ind w:left="5245"/>
        <w:rPr>
          <w:rFonts w:eastAsia="Calibri"/>
          <w:spacing w:val="-6"/>
          <w:sz w:val="22"/>
          <w:szCs w:val="22"/>
          <w:lang w:val="uk-UA" w:eastAsia="uk-UA"/>
        </w:rPr>
      </w:pPr>
    </w:p>
    <w:p w:rsidR="00DD72BE" w:rsidRPr="00DD72BE" w:rsidRDefault="00DD72BE" w:rsidP="00DD72BE">
      <w:pPr>
        <w:ind w:left="10915"/>
        <w:rPr>
          <w:rFonts w:eastAsia="Calibri"/>
          <w:sz w:val="22"/>
          <w:szCs w:val="22"/>
          <w:lang w:val="uk-UA" w:eastAsia="uk-UA"/>
        </w:rPr>
      </w:pPr>
      <w:proofErr w:type="spellStart"/>
      <w:r w:rsidRPr="00591C15">
        <w:rPr>
          <w:rFonts w:eastAsia="Calibri"/>
          <w:sz w:val="22"/>
          <w:szCs w:val="22"/>
          <w:lang w:val="uk-UA" w:eastAsia="uk-UA"/>
        </w:rPr>
        <w:t>дшкодування</w:t>
      </w:r>
      <w:proofErr w:type="spellEnd"/>
      <w:r w:rsidRPr="00591C15">
        <w:rPr>
          <w:rFonts w:eastAsia="Calibri"/>
          <w:sz w:val="22"/>
          <w:szCs w:val="22"/>
          <w:lang w:val="uk-UA" w:eastAsia="uk-UA"/>
        </w:rPr>
        <w:t xml:space="preserve"> </w:t>
      </w:r>
      <w:r w:rsidRPr="00591C15">
        <w:rPr>
          <w:rFonts w:eastAsia="Calibri"/>
          <w:sz w:val="22"/>
          <w:szCs w:val="22"/>
          <w:lang w:val="uk-UA" w:eastAsia="uk-UA"/>
        </w:rPr>
        <w:lastRenderedPageBreak/>
        <w:t>частини відсоткової ставки за кредитами, залученими на зах</w:t>
      </w:r>
      <w:r w:rsidRPr="00591C15">
        <w:rPr>
          <w:rFonts w:eastAsia="Calibri"/>
          <w:sz w:val="22"/>
          <w:szCs w:val="22"/>
          <w:lang w:val="uk-UA" w:eastAsia="uk-UA"/>
        </w:rPr>
        <w:lastRenderedPageBreak/>
        <w:t>оди з енергозбереження та підвищення енергоефективності дл</w:t>
      </w:r>
      <w:r w:rsidRPr="00591C15">
        <w:rPr>
          <w:rFonts w:eastAsia="Calibri"/>
          <w:sz w:val="22"/>
          <w:szCs w:val="22"/>
          <w:lang w:val="uk-UA" w:eastAsia="uk-UA"/>
        </w:rPr>
        <w:lastRenderedPageBreak/>
        <w:t xml:space="preserve">я населення </w:t>
      </w:r>
      <w:r>
        <w:rPr>
          <w:rFonts w:eastAsia="Calibri"/>
          <w:sz w:val="22"/>
          <w:szCs w:val="22"/>
          <w:lang w:val="uk-UA" w:eastAsia="uk-UA"/>
        </w:rPr>
        <w:t>Бахмутської міської о</w:t>
      </w:r>
      <w:r w:rsidRPr="00DD72BE">
        <w:t xml:space="preserve"> </w:t>
      </w:r>
      <w:r w:rsidRPr="00DD72BE">
        <w:rPr>
          <w:rFonts w:eastAsia="Calibri"/>
          <w:sz w:val="22"/>
          <w:szCs w:val="22"/>
          <w:lang w:val="uk-UA" w:eastAsia="uk-UA"/>
        </w:rPr>
        <w:t xml:space="preserve">Додаток 3 </w:t>
      </w:r>
    </w:p>
    <w:p w:rsidR="00DD72BE" w:rsidRPr="00591C15" w:rsidRDefault="00DD72BE" w:rsidP="00DD72BE">
      <w:pPr>
        <w:ind w:left="10915"/>
        <w:rPr>
          <w:rFonts w:eastAsia="Calibri"/>
          <w:b/>
          <w:sz w:val="22"/>
          <w:szCs w:val="22"/>
          <w:lang w:val="uk-UA" w:eastAsia="uk-UA"/>
        </w:rPr>
      </w:pPr>
      <w:r w:rsidRPr="00DD72BE">
        <w:rPr>
          <w:rFonts w:eastAsia="Calibri"/>
          <w:sz w:val="22"/>
          <w:szCs w:val="22"/>
          <w:lang w:val="uk-UA" w:eastAsia="uk-UA"/>
        </w:rPr>
        <w:t xml:space="preserve">до Програми з </w:t>
      </w:r>
      <w:r w:rsidRPr="00DD72BE">
        <w:rPr>
          <w:rFonts w:eastAsia="Calibri"/>
          <w:sz w:val="22"/>
          <w:szCs w:val="22"/>
          <w:lang w:val="uk-UA" w:eastAsia="uk-UA"/>
        </w:rPr>
        <w:lastRenderedPageBreak/>
        <w:t>відшкодування частини відсоткової ставки за кредитами, зал</w:t>
      </w:r>
      <w:r w:rsidRPr="00DD72BE">
        <w:rPr>
          <w:rFonts w:eastAsia="Calibri"/>
          <w:sz w:val="22"/>
          <w:szCs w:val="22"/>
          <w:lang w:val="uk-UA" w:eastAsia="uk-UA"/>
        </w:rPr>
        <w:lastRenderedPageBreak/>
        <w:t>ученими на заходи з енергозбереження та підвищення енергое</w:t>
      </w:r>
      <w:r w:rsidRPr="00DD72BE">
        <w:rPr>
          <w:rFonts w:eastAsia="Calibri"/>
          <w:sz w:val="22"/>
          <w:szCs w:val="22"/>
          <w:lang w:val="uk-UA" w:eastAsia="uk-UA"/>
        </w:rPr>
        <w:lastRenderedPageBreak/>
        <w:t>фективності для населення Бахмутської міської об’єднаної т</w:t>
      </w:r>
      <w:r w:rsidRPr="00DD72BE">
        <w:rPr>
          <w:rFonts w:eastAsia="Calibri"/>
          <w:sz w:val="22"/>
          <w:szCs w:val="22"/>
          <w:lang w:val="uk-UA" w:eastAsia="uk-UA"/>
        </w:rPr>
        <w:lastRenderedPageBreak/>
        <w:t xml:space="preserve">ериторіальної громади на 2021-2022 </w:t>
      </w:r>
      <w:proofErr w:type="spellStart"/>
      <w:r w:rsidRPr="00DD72BE">
        <w:rPr>
          <w:rFonts w:eastAsia="Calibri"/>
          <w:sz w:val="22"/>
          <w:szCs w:val="22"/>
          <w:lang w:val="uk-UA" w:eastAsia="uk-UA"/>
        </w:rPr>
        <w:t>роки</w:t>
      </w:r>
      <w:r>
        <w:rPr>
          <w:rFonts w:eastAsia="Calibri"/>
          <w:sz w:val="22"/>
          <w:szCs w:val="22"/>
          <w:lang w:val="uk-UA" w:eastAsia="uk-UA"/>
        </w:rPr>
        <w:t>б’єднаної</w:t>
      </w:r>
      <w:proofErr w:type="spellEnd"/>
      <w:r>
        <w:rPr>
          <w:rFonts w:eastAsia="Calibri"/>
          <w:sz w:val="22"/>
          <w:szCs w:val="22"/>
          <w:lang w:val="uk-UA" w:eastAsia="uk-UA"/>
        </w:rPr>
        <w:t xml:space="preserve"> територіа</w:t>
      </w:r>
      <w:r>
        <w:rPr>
          <w:rFonts w:eastAsia="Calibri"/>
          <w:sz w:val="22"/>
          <w:szCs w:val="22"/>
          <w:lang w:val="uk-UA" w:eastAsia="uk-UA"/>
        </w:rPr>
        <w:lastRenderedPageBreak/>
        <w:t xml:space="preserve">льної громади </w:t>
      </w:r>
      <w:r w:rsidRPr="00591C15">
        <w:rPr>
          <w:rFonts w:eastAsia="Calibri"/>
          <w:sz w:val="22"/>
          <w:szCs w:val="22"/>
          <w:lang w:val="uk-UA" w:eastAsia="uk-UA"/>
        </w:rPr>
        <w:t>на 20</w:t>
      </w:r>
      <w:r>
        <w:rPr>
          <w:rFonts w:eastAsia="Calibri"/>
          <w:sz w:val="22"/>
          <w:szCs w:val="22"/>
          <w:lang w:val="uk-UA" w:eastAsia="uk-UA"/>
        </w:rPr>
        <w:t>21</w:t>
      </w:r>
      <w:r w:rsidRPr="00591C15">
        <w:rPr>
          <w:rFonts w:eastAsia="Calibri"/>
          <w:sz w:val="22"/>
          <w:szCs w:val="22"/>
          <w:lang w:val="uk-UA" w:eastAsia="uk-UA"/>
        </w:rPr>
        <w:t>-202</w:t>
      </w:r>
      <w:r>
        <w:rPr>
          <w:rFonts w:eastAsia="Calibri"/>
          <w:sz w:val="22"/>
          <w:szCs w:val="22"/>
          <w:lang w:val="uk-UA" w:eastAsia="uk-UA"/>
        </w:rPr>
        <w:t>2</w:t>
      </w:r>
      <w:r w:rsidRPr="00591C15">
        <w:rPr>
          <w:rFonts w:eastAsia="Calibri"/>
          <w:sz w:val="22"/>
          <w:szCs w:val="22"/>
          <w:lang w:val="uk-UA" w:eastAsia="uk-UA"/>
        </w:rPr>
        <w:t xml:space="preserve"> роки</w:t>
      </w:r>
    </w:p>
    <w:p w:rsidR="00591C15" w:rsidRDefault="00591C15" w:rsidP="0055301F">
      <w:pPr>
        <w:jc w:val="center"/>
        <w:rPr>
          <w:b/>
          <w:sz w:val="36"/>
          <w:szCs w:val="36"/>
          <w:lang w:val="uk-UA"/>
        </w:rPr>
      </w:pPr>
    </w:p>
    <w:sectPr w:rsidR="00591C15" w:rsidSect="00342B87">
      <w:headerReference w:type="default" r:id="rId15"/>
      <w:pgSz w:w="11906" w:h="16838" w:code="9"/>
      <w:pgMar w:top="709" w:right="707" w:bottom="709" w:left="1701" w:header="510" w:footer="510"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7F71" w:rsidRDefault="00947F71" w:rsidP="00FE413E">
      <w:r>
        <w:separator/>
      </w:r>
    </w:p>
  </w:endnote>
  <w:endnote w:type="continuationSeparator" w:id="0">
    <w:p w:rsidR="00947F71" w:rsidRDefault="00947F71" w:rsidP="00FE4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48" w:rsidRDefault="00616548">
    <w:pPr>
      <w:pStyle w:val="af2"/>
      <w:jc w:val="center"/>
    </w:pPr>
  </w:p>
  <w:p w:rsidR="00616548" w:rsidRDefault="00616548">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48" w:rsidRDefault="00616548">
    <w:pPr>
      <w:pStyle w:val="af2"/>
      <w:jc w:val="center"/>
    </w:pPr>
  </w:p>
  <w:p w:rsidR="00616548" w:rsidRDefault="00616548">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7F71" w:rsidRDefault="00947F71" w:rsidP="00FE413E">
      <w:r>
        <w:separator/>
      </w:r>
    </w:p>
  </w:footnote>
  <w:footnote w:type="continuationSeparator" w:id="0">
    <w:p w:rsidR="00947F71" w:rsidRDefault="00947F71" w:rsidP="00FE41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0A6" w:rsidRPr="003920A6" w:rsidRDefault="003920A6" w:rsidP="003920A6">
    <w:pPr>
      <w:pStyle w:val="ad"/>
      <w:jc w:val="center"/>
      <w:rPr>
        <w:sz w:val="26"/>
        <w:szCs w:val="26"/>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48" w:rsidRPr="00384717" w:rsidRDefault="00616548" w:rsidP="00384717">
    <w:pPr>
      <w:pStyle w:val="ad"/>
      <w:jc w:val="center"/>
      <w:rPr>
        <w:sz w:val="24"/>
        <w:szCs w:val="24"/>
        <w:lang w:val="uk-U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48" w:rsidRPr="00384717" w:rsidRDefault="00616548">
    <w:pPr>
      <w:pStyle w:val="ad"/>
      <w:jc w:val="center"/>
    </w:pPr>
  </w:p>
  <w:p w:rsidR="00616548" w:rsidRPr="00EE222C" w:rsidRDefault="00616548" w:rsidP="005E5863">
    <w:pPr>
      <w:pStyle w:val="ad"/>
      <w:ind w:left="6096"/>
      <w:rPr>
        <w:rFonts w:ascii="Tahoma" w:hAnsi="Tahoma" w:cs="Tahoma"/>
        <w:szCs w:val="2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548" w:rsidRPr="00D4532B" w:rsidRDefault="00616548" w:rsidP="00D4532B">
    <w:pPr>
      <w:pStyle w:val="ad"/>
      <w:jc w:val="center"/>
      <w:rPr>
        <w:sz w:val="24"/>
        <w:szCs w:val="24"/>
        <w:lang w:val="uk-UA"/>
      </w:rPr>
    </w:pPr>
    <w:r>
      <w:rPr>
        <w:sz w:val="24"/>
        <w:szCs w:val="24"/>
        <w:lang w:val="uk-UA"/>
      </w:rPr>
      <w:t></w:t>
    </w:r>
    <w:r>
      <w:rPr>
        <w:sz w:val="24"/>
        <w:szCs w:val="24"/>
        <w:lang w:val="uk-U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A086C"/>
    <w:multiLevelType w:val="hybridMultilevel"/>
    <w:tmpl w:val="9B661D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F7A65B4"/>
    <w:multiLevelType w:val="hybridMultilevel"/>
    <w:tmpl w:val="150833D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134D3021"/>
    <w:multiLevelType w:val="hybridMultilevel"/>
    <w:tmpl w:val="5C349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2B3D89"/>
    <w:multiLevelType w:val="hybridMultilevel"/>
    <w:tmpl w:val="150833D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196D1A65"/>
    <w:multiLevelType w:val="hybridMultilevel"/>
    <w:tmpl w:val="F3C8E62E"/>
    <w:lvl w:ilvl="0" w:tplc="8B269DDE">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B94BE9"/>
    <w:multiLevelType w:val="hybridMultilevel"/>
    <w:tmpl w:val="13A28738"/>
    <w:lvl w:ilvl="0" w:tplc="F8FECC0A">
      <w:start w:val="2"/>
      <w:numFmt w:val="decimal"/>
      <w:lvlText w:val="%1."/>
      <w:lvlJc w:val="left"/>
      <w:pPr>
        <w:tabs>
          <w:tab w:val="num" w:pos="1065"/>
        </w:tabs>
        <w:ind w:left="1065" w:hanging="7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C1C1D70"/>
    <w:multiLevelType w:val="multilevel"/>
    <w:tmpl w:val="FC504588"/>
    <w:lvl w:ilvl="0">
      <w:start w:val="4"/>
      <w:numFmt w:val="decimal"/>
      <w:lvlText w:val="%1."/>
      <w:lvlJc w:val="left"/>
      <w:pPr>
        <w:ind w:left="675" w:hanging="675"/>
      </w:pPr>
      <w:rPr>
        <w:rFonts w:cs="Times New Roman" w:hint="default"/>
      </w:rPr>
    </w:lvl>
    <w:lvl w:ilvl="1">
      <w:start w:val="3"/>
      <w:numFmt w:val="decimal"/>
      <w:lvlText w:val="%1.%2."/>
      <w:lvlJc w:val="left"/>
      <w:pPr>
        <w:ind w:left="720" w:hanging="72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212A0078"/>
    <w:multiLevelType w:val="hybridMultilevel"/>
    <w:tmpl w:val="E2986B70"/>
    <w:lvl w:ilvl="0" w:tplc="FFFFFFFF">
      <w:start w:val="4"/>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6F360AF"/>
    <w:multiLevelType w:val="hybridMultilevel"/>
    <w:tmpl w:val="A74487EC"/>
    <w:lvl w:ilvl="0" w:tplc="35EA9E4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CA157AB"/>
    <w:multiLevelType w:val="multilevel"/>
    <w:tmpl w:val="13E80F28"/>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885"/>
        </w:tabs>
        <w:ind w:left="885" w:hanging="360"/>
      </w:pPr>
      <w:rPr>
        <w:rFonts w:cs="Times New Roman" w:hint="default"/>
      </w:rPr>
    </w:lvl>
    <w:lvl w:ilvl="2">
      <w:start w:val="1"/>
      <w:numFmt w:val="decimal"/>
      <w:lvlText w:val="%1.%2.%3"/>
      <w:lvlJc w:val="left"/>
      <w:pPr>
        <w:tabs>
          <w:tab w:val="num" w:pos="1770"/>
        </w:tabs>
        <w:ind w:left="1770" w:hanging="720"/>
      </w:pPr>
      <w:rPr>
        <w:rFonts w:cs="Times New Roman" w:hint="default"/>
      </w:rPr>
    </w:lvl>
    <w:lvl w:ilvl="3">
      <w:start w:val="1"/>
      <w:numFmt w:val="decimal"/>
      <w:lvlText w:val="%1.%2.%3.%4"/>
      <w:lvlJc w:val="left"/>
      <w:pPr>
        <w:tabs>
          <w:tab w:val="num" w:pos="2655"/>
        </w:tabs>
        <w:ind w:left="2655" w:hanging="1080"/>
      </w:pPr>
      <w:rPr>
        <w:rFonts w:cs="Times New Roman" w:hint="default"/>
      </w:rPr>
    </w:lvl>
    <w:lvl w:ilvl="4">
      <w:start w:val="1"/>
      <w:numFmt w:val="decimal"/>
      <w:lvlText w:val="%1.%2.%3.%4.%5"/>
      <w:lvlJc w:val="left"/>
      <w:pPr>
        <w:tabs>
          <w:tab w:val="num" w:pos="3180"/>
        </w:tabs>
        <w:ind w:left="3180" w:hanging="1080"/>
      </w:pPr>
      <w:rPr>
        <w:rFonts w:cs="Times New Roman" w:hint="default"/>
      </w:rPr>
    </w:lvl>
    <w:lvl w:ilvl="5">
      <w:start w:val="1"/>
      <w:numFmt w:val="decimal"/>
      <w:lvlText w:val="%1.%2.%3.%4.%5.%6"/>
      <w:lvlJc w:val="left"/>
      <w:pPr>
        <w:tabs>
          <w:tab w:val="num" w:pos="4065"/>
        </w:tabs>
        <w:ind w:left="4065" w:hanging="1440"/>
      </w:pPr>
      <w:rPr>
        <w:rFonts w:cs="Times New Roman" w:hint="default"/>
      </w:rPr>
    </w:lvl>
    <w:lvl w:ilvl="6">
      <w:start w:val="1"/>
      <w:numFmt w:val="decimal"/>
      <w:lvlText w:val="%1.%2.%3.%4.%5.%6.%7"/>
      <w:lvlJc w:val="left"/>
      <w:pPr>
        <w:tabs>
          <w:tab w:val="num" w:pos="4590"/>
        </w:tabs>
        <w:ind w:left="4590" w:hanging="1440"/>
      </w:pPr>
      <w:rPr>
        <w:rFonts w:cs="Times New Roman" w:hint="default"/>
      </w:rPr>
    </w:lvl>
    <w:lvl w:ilvl="7">
      <w:start w:val="1"/>
      <w:numFmt w:val="decimal"/>
      <w:lvlText w:val="%1.%2.%3.%4.%5.%6.%7.%8"/>
      <w:lvlJc w:val="left"/>
      <w:pPr>
        <w:tabs>
          <w:tab w:val="num" w:pos="5475"/>
        </w:tabs>
        <w:ind w:left="5475" w:hanging="1800"/>
      </w:pPr>
      <w:rPr>
        <w:rFonts w:cs="Times New Roman" w:hint="default"/>
      </w:rPr>
    </w:lvl>
    <w:lvl w:ilvl="8">
      <w:start w:val="1"/>
      <w:numFmt w:val="decimal"/>
      <w:lvlText w:val="%1.%2.%3.%4.%5.%6.%7.%8.%9"/>
      <w:lvlJc w:val="left"/>
      <w:pPr>
        <w:tabs>
          <w:tab w:val="num" w:pos="6360"/>
        </w:tabs>
        <w:ind w:left="6360" w:hanging="2160"/>
      </w:pPr>
      <w:rPr>
        <w:rFonts w:cs="Times New Roman" w:hint="default"/>
      </w:rPr>
    </w:lvl>
  </w:abstractNum>
  <w:abstractNum w:abstractNumId="10">
    <w:nsid w:val="2EF517D0"/>
    <w:multiLevelType w:val="hybridMultilevel"/>
    <w:tmpl w:val="E7FC7410"/>
    <w:lvl w:ilvl="0" w:tplc="7116D898">
      <w:start w:val="5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904091E"/>
    <w:multiLevelType w:val="multilevel"/>
    <w:tmpl w:val="060697C8"/>
    <w:lvl w:ilvl="0">
      <w:start w:val="4"/>
      <w:numFmt w:val="decimal"/>
      <w:lvlText w:val="%1"/>
      <w:lvlJc w:val="left"/>
      <w:pPr>
        <w:ind w:left="600" w:hanging="600"/>
      </w:pPr>
      <w:rPr>
        <w:rFonts w:cs="Times New Roman" w:hint="default"/>
      </w:rPr>
    </w:lvl>
    <w:lvl w:ilvl="1">
      <w:start w:val="3"/>
      <w:numFmt w:val="decimal"/>
      <w:lvlText w:val="%1.%2"/>
      <w:lvlJc w:val="left"/>
      <w:pPr>
        <w:ind w:left="1027" w:hanging="600"/>
      </w:pPr>
      <w:rPr>
        <w:rFonts w:cs="Times New Roman" w:hint="default"/>
      </w:rPr>
    </w:lvl>
    <w:lvl w:ilvl="2">
      <w:start w:val="3"/>
      <w:numFmt w:val="decimal"/>
      <w:lvlText w:val="%1.%2.%3"/>
      <w:lvlJc w:val="left"/>
      <w:pPr>
        <w:ind w:left="1574" w:hanging="720"/>
      </w:pPr>
      <w:rPr>
        <w:rFonts w:cs="Times New Roman" w:hint="default"/>
      </w:rPr>
    </w:lvl>
    <w:lvl w:ilvl="3">
      <w:start w:val="1"/>
      <w:numFmt w:val="decimal"/>
      <w:lvlText w:val="%1.%2.%3.%4"/>
      <w:lvlJc w:val="left"/>
      <w:pPr>
        <w:ind w:left="2361" w:hanging="1080"/>
      </w:pPr>
      <w:rPr>
        <w:rFonts w:cs="Times New Roman" w:hint="default"/>
      </w:rPr>
    </w:lvl>
    <w:lvl w:ilvl="4">
      <w:start w:val="1"/>
      <w:numFmt w:val="decimal"/>
      <w:lvlText w:val="%1.%2.%3.%4.%5"/>
      <w:lvlJc w:val="left"/>
      <w:pPr>
        <w:ind w:left="2788" w:hanging="1080"/>
      </w:pPr>
      <w:rPr>
        <w:rFonts w:cs="Times New Roman" w:hint="default"/>
      </w:rPr>
    </w:lvl>
    <w:lvl w:ilvl="5">
      <w:start w:val="1"/>
      <w:numFmt w:val="decimal"/>
      <w:lvlText w:val="%1.%2.%3.%4.%5.%6"/>
      <w:lvlJc w:val="left"/>
      <w:pPr>
        <w:ind w:left="3575" w:hanging="1440"/>
      </w:pPr>
      <w:rPr>
        <w:rFonts w:cs="Times New Roman" w:hint="default"/>
      </w:rPr>
    </w:lvl>
    <w:lvl w:ilvl="6">
      <w:start w:val="1"/>
      <w:numFmt w:val="decimal"/>
      <w:lvlText w:val="%1.%2.%3.%4.%5.%6.%7"/>
      <w:lvlJc w:val="left"/>
      <w:pPr>
        <w:ind w:left="4002" w:hanging="1440"/>
      </w:pPr>
      <w:rPr>
        <w:rFonts w:cs="Times New Roman" w:hint="default"/>
      </w:rPr>
    </w:lvl>
    <w:lvl w:ilvl="7">
      <w:start w:val="1"/>
      <w:numFmt w:val="decimal"/>
      <w:lvlText w:val="%1.%2.%3.%4.%5.%6.%7.%8"/>
      <w:lvlJc w:val="left"/>
      <w:pPr>
        <w:ind w:left="4789" w:hanging="1800"/>
      </w:pPr>
      <w:rPr>
        <w:rFonts w:cs="Times New Roman" w:hint="default"/>
      </w:rPr>
    </w:lvl>
    <w:lvl w:ilvl="8">
      <w:start w:val="1"/>
      <w:numFmt w:val="decimal"/>
      <w:lvlText w:val="%1.%2.%3.%4.%5.%6.%7.%8.%9"/>
      <w:lvlJc w:val="left"/>
      <w:pPr>
        <w:ind w:left="5576" w:hanging="2160"/>
      </w:pPr>
      <w:rPr>
        <w:rFonts w:cs="Times New Roman" w:hint="default"/>
      </w:rPr>
    </w:lvl>
  </w:abstractNum>
  <w:abstractNum w:abstractNumId="12">
    <w:nsid w:val="39A8101A"/>
    <w:multiLevelType w:val="multilevel"/>
    <w:tmpl w:val="C582B8DC"/>
    <w:lvl w:ilvl="0">
      <w:start w:val="1"/>
      <w:numFmt w:val="decimal"/>
      <w:lvlText w:val="%1."/>
      <w:lvlJc w:val="left"/>
      <w:pPr>
        <w:tabs>
          <w:tab w:val="num" w:pos="690"/>
        </w:tabs>
        <w:ind w:left="690" w:hanging="690"/>
      </w:pPr>
      <w:rPr>
        <w:rFonts w:cs="Times New Roman" w:hint="default"/>
      </w:rPr>
    </w:lvl>
    <w:lvl w:ilvl="1">
      <w:start w:val="3"/>
      <w:numFmt w:val="decimal"/>
      <w:lvlText w:val="%1.%2."/>
      <w:lvlJc w:val="left"/>
      <w:pPr>
        <w:tabs>
          <w:tab w:val="num" w:pos="1020"/>
        </w:tabs>
        <w:ind w:left="1020" w:hanging="720"/>
      </w:pPr>
      <w:rPr>
        <w:rFonts w:cs="Times New Roman" w:hint="default"/>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600"/>
        </w:tabs>
        <w:ind w:left="3600" w:hanging="180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13">
    <w:nsid w:val="4626677D"/>
    <w:multiLevelType w:val="hybridMultilevel"/>
    <w:tmpl w:val="DAF2FC88"/>
    <w:lvl w:ilvl="0" w:tplc="50620F22">
      <w:start w:val="1"/>
      <w:numFmt w:val="decimal"/>
      <w:lvlText w:val="%1."/>
      <w:lvlJc w:val="left"/>
      <w:pPr>
        <w:ind w:left="747" w:hanging="360"/>
      </w:pPr>
      <w:rPr>
        <w:rFonts w:cs="Times New Roman" w:hint="default"/>
      </w:rPr>
    </w:lvl>
    <w:lvl w:ilvl="1" w:tplc="04190019" w:tentative="1">
      <w:start w:val="1"/>
      <w:numFmt w:val="lowerLetter"/>
      <w:lvlText w:val="%2."/>
      <w:lvlJc w:val="left"/>
      <w:pPr>
        <w:ind w:left="1467" w:hanging="360"/>
      </w:pPr>
      <w:rPr>
        <w:rFonts w:cs="Times New Roman"/>
      </w:rPr>
    </w:lvl>
    <w:lvl w:ilvl="2" w:tplc="0419001B" w:tentative="1">
      <w:start w:val="1"/>
      <w:numFmt w:val="lowerRoman"/>
      <w:lvlText w:val="%3."/>
      <w:lvlJc w:val="right"/>
      <w:pPr>
        <w:ind w:left="2187" w:hanging="180"/>
      </w:pPr>
      <w:rPr>
        <w:rFonts w:cs="Times New Roman"/>
      </w:rPr>
    </w:lvl>
    <w:lvl w:ilvl="3" w:tplc="0419000F" w:tentative="1">
      <w:start w:val="1"/>
      <w:numFmt w:val="decimal"/>
      <w:lvlText w:val="%4."/>
      <w:lvlJc w:val="left"/>
      <w:pPr>
        <w:ind w:left="2907" w:hanging="360"/>
      </w:pPr>
      <w:rPr>
        <w:rFonts w:cs="Times New Roman"/>
      </w:rPr>
    </w:lvl>
    <w:lvl w:ilvl="4" w:tplc="04190019" w:tentative="1">
      <w:start w:val="1"/>
      <w:numFmt w:val="lowerLetter"/>
      <w:lvlText w:val="%5."/>
      <w:lvlJc w:val="left"/>
      <w:pPr>
        <w:ind w:left="3627" w:hanging="360"/>
      </w:pPr>
      <w:rPr>
        <w:rFonts w:cs="Times New Roman"/>
      </w:rPr>
    </w:lvl>
    <w:lvl w:ilvl="5" w:tplc="0419001B" w:tentative="1">
      <w:start w:val="1"/>
      <w:numFmt w:val="lowerRoman"/>
      <w:lvlText w:val="%6."/>
      <w:lvlJc w:val="right"/>
      <w:pPr>
        <w:ind w:left="4347" w:hanging="180"/>
      </w:pPr>
      <w:rPr>
        <w:rFonts w:cs="Times New Roman"/>
      </w:rPr>
    </w:lvl>
    <w:lvl w:ilvl="6" w:tplc="0419000F" w:tentative="1">
      <w:start w:val="1"/>
      <w:numFmt w:val="decimal"/>
      <w:lvlText w:val="%7."/>
      <w:lvlJc w:val="left"/>
      <w:pPr>
        <w:ind w:left="5067" w:hanging="360"/>
      </w:pPr>
      <w:rPr>
        <w:rFonts w:cs="Times New Roman"/>
      </w:rPr>
    </w:lvl>
    <w:lvl w:ilvl="7" w:tplc="04190019" w:tentative="1">
      <w:start w:val="1"/>
      <w:numFmt w:val="lowerLetter"/>
      <w:lvlText w:val="%8."/>
      <w:lvlJc w:val="left"/>
      <w:pPr>
        <w:ind w:left="5787" w:hanging="360"/>
      </w:pPr>
      <w:rPr>
        <w:rFonts w:cs="Times New Roman"/>
      </w:rPr>
    </w:lvl>
    <w:lvl w:ilvl="8" w:tplc="0419001B" w:tentative="1">
      <w:start w:val="1"/>
      <w:numFmt w:val="lowerRoman"/>
      <w:lvlText w:val="%9."/>
      <w:lvlJc w:val="right"/>
      <w:pPr>
        <w:ind w:left="6507" w:hanging="180"/>
      </w:pPr>
      <w:rPr>
        <w:rFonts w:cs="Times New Roman"/>
      </w:rPr>
    </w:lvl>
  </w:abstractNum>
  <w:abstractNum w:abstractNumId="14">
    <w:nsid w:val="49783F63"/>
    <w:multiLevelType w:val="singleLevel"/>
    <w:tmpl w:val="621E8588"/>
    <w:lvl w:ilvl="0">
      <w:numFmt w:val="bullet"/>
      <w:lvlText w:val="-"/>
      <w:lvlJc w:val="left"/>
      <w:pPr>
        <w:tabs>
          <w:tab w:val="num" w:pos="360"/>
        </w:tabs>
        <w:ind w:left="360" w:hanging="360"/>
      </w:pPr>
      <w:rPr>
        <w:rFonts w:hint="default"/>
      </w:rPr>
    </w:lvl>
  </w:abstractNum>
  <w:abstractNum w:abstractNumId="15">
    <w:nsid w:val="4B134A11"/>
    <w:multiLevelType w:val="multilevel"/>
    <w:tmpl w:val="8C90E180"/>
    <w:lvl w:ilvl="0">
      <w:start w:val="1"/>
      <w:numFmt w:val="decimal"/>
      <w:lvlText w:val="%1."/>
      <w:lvlJc w:val="left"/>
      <w:pPr>
        <w:ind w:left="720" w:hanging="360"/>
      </w:pPr>
      <w:rPr>
        <w:rFonts w:cs="Times New Roman" w:hint="default"/>
      </w:rPr>
    </w:lvl>
    <w:lvl w:ilvl="1">
      <w:start w:val="3"/>
      <w:numFmt w:val="decimal"/>
      <w:isLgl/>
      <w:lvlText w:val="%1.%2"/>
      <w:lvlJc w:val="left"/>
      <w:pPr>
        <w:ind w:left="1004" w:hanging="600"/>
      </w:pPr>
      <w:rPr>
        <w:rFonts w:cs="Times New Roman" w:hint="default"/>
      </w:rPr>
    </w:lvl>
    <w:lvl w:ilvl="2">
      <w:start w:val="1"/>
      <w:numFmt w:val="decimal"/>
      <w:isLgl/>
      <w:lvlText w:val="%1.%2.%3"/>
      <w:lvlJc w:val="left"/>
      <w:pPr>
        <w:ind w:left="1168" w:hanging="720"/>
      </w:pPr>
      <w:rPr>
        <w:rFonts w:cs="Times New Roman" w:hint="default"/>
      </w:rPr>
    </w:lvl>
    <w:lvl w:ilvl="3">
      <w:start w:val="1"/>
      <w:numFmt w:val="decimal"/>
      <w:isLgl/>
      <w:lvlText w:val="%1.%2.%3.%4"/>
      <w:lvlJc w:val="left"/>
      <w:pPr>
        <w:ind w:left="1572" w:hanging="1080"/>
      </w:pPr>
      <w:rPr>
        <w:rFonts w:cs="Times New Roman" w:hint="default"/>
      </w:rPr>
    </w:lvl>
    <w:lvl w:ilvl="4">
      <w:start w:val="1"/>
      <w:numFmt w:val="decimal"/>
      <w:isLgl/>
      <w:lvlText w:val="%1.%2.%3.%4.%5"/>
      <w:lvlJc w:val="left"/>
      <w:pPr>
        <w:ind w:left="1616" w:hanging="1080"/>
      </w:pPr>
      <w:rPr>
        <w:rFonts w:cs="Times New Roman" w:hint="default"/>
      </w:rPr>
    </w:lvl>
    <w:lvl w:ilvl="5">
      <w:start w:val="1"/>
      <w:numFmt w:val="decimal"/>
      <w:isLgl/>
      <w:lvlText w:val="%1.%2.%3.%4.%5.%6"/>
      <w:lvlJc w:val="left"/>
      <w:pPr>
        <w:ind w:left="2020" w:hanging="1440"/>
      </w:pPr>
      <w:rPr>
        <w:rFonts w:cs="Times New Roman" w:hint="default"/>
      </w:rPr>
    </w:lvl>
    <w:lvl w:ilvl="6">
      <w:start w:val="1"/>
      <w:numFmt w:val="decimal"/>
      <w:isLgl/>
      <w:lvlText w:val="%1.%2.%3.%4.%5.%6.%7"/>
      <w:lvlJc w:val="left"/>
      <w:pPr>
        <w:ind w:left="2064" w:hanging="1440"/>
      </w:pPr>
      <w:rPr>
        <w:rFonts w:cs="Times New Roman" w:hint="default"/>
      </w:rPr>
    </w:lvl>
    <w:lvl w:ilvl="7">
      <w:start w:val="1"/>
      <w:numFmt w:val="decimal"/>
      <w:isLgl/>
      <w:lvlText w:val="%1.%2.%3.%4.%5.%6.%7.%8"/>
      <w:lvlJc w:val="left"/>
      <w:pPr>
        <w:ind w:left="2468" w:hanging="1800"/>
      </w:pPr>
      <w:rPr>
        <w:rFonts w:cs="Times New Roman" w:hint="default"/>
      </w:rPr>
    </w:lvl>
    <w:lvl w:ilvl="8">
      <w:start w:val="1"/>
      <w:numFmt w:val="decimal"/>
      <w:isLgl/>
      <w:lvlText w:val="%1.%2.%3.%4.%5.%6.%7.%8.%9"/>
      <w:lvlJc w:val="left"/>
      <w:pPr>
        <w:ind w:left="2872" w:hanging="2160"/>
      </w:pPr>
      <w:rPr>
        <w:rFonts w:cs="Times New Roman" w:hint="default"/>
      </w:rPr>
    </w:lvl>
  </w:abstractNum>
  <w:abstractNum w:abstractNumId="16">
    <w:nsid w:val="5BD41B05"/>
    <w:multiLevelType w:val="hybridMultilevel"/>
    <w:tmpl w:val="190C1F22"/>
    <w:lvl w:ilvl="0" w:tplc="35EA9E4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FA93070"/>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8">
    <w:nsid w:val="64EE5D2D"/>
    <w:multiLevelType w:val="multilevel"/>
    <w:tmpl w:val="0419001F"/>
    <w:lvl w:ilvl="0">
      <w:start w:val="1"/>
      <w:numFmt w:val="none"/>
      <w:lvlText w:val="%1"/>
      <w:lvlJc w:val="left"/>
      <w:pPr>
        <w:tabs>
          <w:tab w:val="num" w:pos="360"/>
        </w:tabs>
        <w:ind w:left="360" w:hanging="360"/>
      </w:pPr>
      <w:rPr>
        <w:rFonts w:ascii="Times New Roman" w:hAnsi="Times New Roman" w:cs="Times New Roman" w:hint="default"/>
        <w:color w:val="auto"/>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9">
    <w:nsid w:val="746941BD"/>
    <w:multiLevelType w:val="multilevel"/>
    <w:tmpl w:val="C582B8DC"/>
    <w:lvl w:ilvl="0">
      <w:start w:val="1"/>
      <w:numFmt w:val="decimal"/>
      <w:lvlText w:val="%1."/>
      <w:lvlJc w:val="left"/>
      <w:pPr>
        <w:tabs>
          <w:tab w:val="num" w:pos="690"/>
        </w:tabs>
        <w:ind w:left="690" w:hanging="690"/>
      </w:pPr>
      <w:rPr>
        <w:rFonts w:cs="Times New Roman" w:hint="default"/>
      </w:rPr>
    </w:lvl>
    <w:lvl w:ilvl="1">
      <w:start w:val="3"/>
      <w:numFmt w:val="decimal"/>
      <w:lvlText w:val="%1.%2."/>
      <w:lvlJc w:val="left"/>
      <w:pPr>
        <w:tabs>
          <w:tab w:val="num" w:pos="1020"/>
        </w:tabs>
        <w:ind w:left="1020" w:hanging="720"/>
      </w:pPr>
      <w:rPr>
        <w:rFonts w:cs="Times New Roman" w:hint="default"/>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600"/>
        </w:tabs>
        <w:ind w:left="3600" w:hanging="180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20">
    <w:nsid w:val="785409EE"/>
    <w:multiLevelType w:val="hybridMultilevel"/>
    <w:tmpl w:val="C2EC8A0C"/>
    <w:lvl w:ilvl="0" w:tplc="C7443A3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7B926F73"/>
    <w:multiLevelType w:val="hybridMultilevel"/>
    <w:tmpl w:val="7E8EB2B0"/>
    <w:lvl w:ilvl="0" w:tplc="27044C1E">
      <w:start w:val="3"/>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7BDD2ABB"/>
    <w:multiLevelType w:val="hybridMultilevel"/>
    <w:tmpl w:val="F0A452BA"/>
    <w:lvl w:ilvl="0" w:tplc="04190011">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17"/>
  </w:num>
  <w:num w:numId="2">
    <w:abstractNumId w:val="18"/>
  </w:num>
  <w:num w:numId="3">
    <w:abstractNumId w:val="18"/>
  </w:num>
  <w:num w:numId="4">
    <w:abstractNumId w:val="18"/>
  </w:num>
  <w:num w:numId="5">
    <w:abstractNumId w:val="7"/>
  </w:num>
  <w:num w:numId="6">
    <w:abstractNumId w:val="14"/>
  </w:num>
  <w:num w:numId="7">
    <w:abstractNumId w:val="12"/>
  </w:num>
  <w:num w:numId="8">
    <w:abstractNumId w:val="19"/>
  </w:num>
  <w:num w:numId="9">
    <w:abstractNumId w:val="9"/>
  </w:num>
  <w:num w:numId="10">
    <w:abstractNumId w:val="5"/>
  </w:num>
  <w:num w:numId="11">
    <w:abstractNumId w:val="13"/>
  </w:num>
  <w:num w:numId="12">
    <w:abstractNumId w:val="10"/>
  </w:num>
  <w:num w:numId="13">
    <w:abstractNumId w:val="15"/>
  </w:num>
  <w:num w:numId="14">
    <w:abstractNumId w:val="20"/>
  </w:num>
  <w:num w:numId="15">
    <w:abstractNumId w:val="0"/>
  </w:num>
  <w:num w:numId="16">
    <w:abstractNumId w:val="1"/>
  </w:num>
  <w:num w:numId="17">
    <w:abstractNumId w:val="4"/>
  </w:num>
  <w:num w:numId="18">
    <w:abstractNumId w:val="22"/>
  </w:num>
  <w:num w:numId="19">
    <w:abstractNumId w:val="3"/>
  </w:num>
  <w:num w:numId="20">
    <w:abstractNumId w:val="16"/>
  </w:num>
  <w:num w:numId="21">
    <w:abstractNumId w:val="11"/>
  </w:num>
  <w:num w:numId="22">
    <w:abstractNumId w:val="6"/>
  </w:num>
  <w:num w:numId="23">
    <w:abstractNumId w:val="21"/>
  </w:num>
  <w:num w:numId="24">
    <w:abstractNumId w:val="2"/>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A7DFC"/>
    <w:rsid w:val="000007EA"/>
    <w:rsid w:val="00000EF5"/>
    <w:rsid w:val="000022C9"/>
    <w:rsid w:val="00004AB5"/>
    <w:rsid w:val="000063B8"/>
    <w:rsid w:val="000115BC"/>
    <w:rsid w:val="0001381E"/>
    <w:rsid w:val="00013B51"/>
    <w:rsid w:val="00014A7E"/>
    <w:rsid w:val="00016115"/>
    <w:rsid w:val="0001678D"/>
    <w:rsid w:val="00017354"/>
    <w:rsid w:val="0001765E"/>
    <w:rsid w:val="000178A2"/>
    <w:rsid w:val="000211DD"/>
    <w:rsid w:val="00022EF4"/>
    <w:rsid w:val="00025405"/>
    <w:rsid w:val="00025AC6"/>
    <w:rsid w:val="0002686A"/>
    <w:rsid w:val="00030594"/>
    <w:rsid w:val="0003681A"/>
    <w:rsid w:val="0003685E"/>
    <w:rsid w:val="00036B51"/>
    <w:rsid w:val="000408B3"/>
    <w:rsid w:val="00041084"/>
    <w:rsid w:val="00043D95"/>
    <w:rsid w:val="000456EB"/>
    <w:rsid w:val="00045DD2"/>
    <w:rsid w:val="00051629"/>
    <w:rsid w:val="00056835"/>
    <w:rsid w:val="00060F2D"/>
    <w:rsid w:val="00061A13"/>
    <w:rsid w:val="00072B96"/>
    <w:rsid w:val="000740AE"/>
    <w:rsid w:val="00075E6B"/>
    <w:rsid w:val="0007767D"/>
    <w:rsid w:val="00080116"/>
    <w:rsid w:val="00082CC1"/>
    <w:rsid w:val="000866ED"/>
    <w:rsid w:val="0008718C"/>
    <w:rsid w:val="00090007"/>
    <w:rsid w:val="00090220"/>
    <w:rsid w:val="00090738"/>
    <w:rsid w:val="0009206F"/>
    <w:rsid w:val="000945CB"/>
    <w:rsid w:val="00095099"/>
    <w:rsid w:val="00095F07"/>
    <w:rsid w:val="000A5DD4"/>
    <w:rsid w:val="000A7D49"/>
    <w:rsid w:val="000B110C"/>
    <w:rsid w:val="000B2085"/>
    <w:rsid w:val="000B4217"/>
    <w:rsid w:val="000B70F7"/>
    <w:rsid w:val="000C3852"/>
    <w:rsid w:val="000C41A0"/>
    <w:rsid w:val="000C52A3"/>
    <w:rsid w:val="000D0930"/>
    <w:rsid w:val="000D28FE"/>
    <w:rsid w:val="000D75CB"/>
    <w:rsid w:val="000E07BC"/>
    <w:rsid w:val="000E2F8A"/>
    <w:rsid w:val="000E4374"/>
    <w:rsid w:val="000E7065"/>
    <w:rsid w:val="000E789A"/>
    <w:rsid w:val="000F2169"/>
    <w:rsid w:val="000F237D"/>
    <w:rsid w:val="000F2994"/>
    <w:rsid w:val="000F7157"/>
    <w:rsid w:val="000F7F4C"/>
    <w:rsid w:val="001036B3"/>
    <w:rsid w:val="00105119"/>
    <w:rsid w:val="00110EDE"/>
    <w:rsid w:val="00112164"/>
    <w:rsid w:val="00113E2C"/>
    <w:rsid w:val="0011663E"/>
    <w:rsid w:val="001261B1"/>
    <w:rsid w:val="00127E72"/>
    <w:rsid w:val="0014120F"/>
    <w:rsid w:val="00141F35"/>
    <w:rsid w:val="001457C6"/>
    <w:rsid w:val="00146749"/>
    <w:rsid w:val="00146969"/>
    <w:rsid w:val="00150179"/>
    <w:rsid w:val="00152AEA"/>
    <w:rsid w:val="001530BA"/>
    <w:rsid w:val="001535A5"/>
    <w:rsid w:val="00156459"/>
    <w:rsid w:val="001570B5"/>
    <w:rsid w:val="001650EC"/>
    <w:rsid w:val="001677C5"/>
    <w:rsid w:val="00172608"/>
    <w:rsid w:val="00173003"/>
    <w:rsid w:val="0017311F"/>
    <w:rsid w:val="00175CBE"/>
    <w:rsid w:val="00176E5E"/>
    <w:rsid w:val="001772DF"/>
    <w:rsid w:val="00182463"/>
    <w:rsid w:val="00183A2B"/>
    <w:rsid w:val="00183FC2"/>
    <w:rsid w:val="001854A5"/>
    <w:rsid w:val="00187136"/>
    <w:rsid w:val="001939F1"/>
    <w:rsid w:val="0019493B"/>
    <w:rsid w:val="001A08E3"/>
    <w:rsid w:val="001A4F52"/>
    <w:rsid w:val="001A5801"/>
    <w:rsid w:val="001A7104"/>
    <w:rsid w:val="001B1283"/>
    <w:rsid w:val="001B26CA"/>
    <w:rsid w:val="001B2A70"/>
    <w:rsid w:val="001B2B8A"/>
    <w:rsid w:val="001B3FD9"/>
    <w:rsid w:val="001B6520"/>
    <w:rsid w:val="001C175F"/>
    <w:rsid w:val="001C3C96"/>
    <w:rsid w:val="001D226F"/>
    <w:rsid w:val="001D489C"/>
    <w:rsid w:val="001D7CCB"/>
    <w:rsid w:val="001F0424"/>
    <w:rsid w:val="001F67B0"/>
    <w:rsid w:val="00205AAB"/>
    <w:rsid w:val="00211DCE"/>
    <w:rsid w:val="00224548"/>
    <w:rsid w:val="00225B10"/>
    <w:rsid w:val="00231773"/>
    <w:rsid w:val="0023412D"/>
    <w:rsid w:val="002343B5"/>
    <w:rsid w:val="00237E4F"/>
    <w:rsid w:val="0024039C"/>
    <w:rsid w:val="00245334"/>
    <w:rsid w:val="0024576F"/>
    <w:rsid w:val="00246FE1"/>
    <w:rsid w:val="0025284F"/>
    <w:rsid w:val="0025486D"/>
    <w:rsid w:val="0025536C"/>
    <w:rsid w:val="00256AED"/>
    <w:rsid w:val="00262B5D"/>
    <w:rsid w:val="00262E6D"/>
    <w:rsid w:val="00263D25"/>
    <w:rsid w:val="002646D8"/>
    <w:rsid w:val="00266EF4"/>
    <w:rsid w:val="00266FDA"/>
    <w:rsid w:val="00275871"/>
    <w:rsid w:val="00276489"/>
    <w:rsid w:val="00277465"/>
    <w:rsid w:val="002802F9"/>
    <w:rsid w:val="00281EBC"/>
    <w:rsid w:val="00282DF1"/>
    <w:rsid w:val="002833DC"/>
    <w:rsid w:val="0029004A"/>
    <w:rsid w:val="00291DA0"/>
    <w:rsid w:val="002929F8"/>
    <w:rsid w:val="00293B46"/>
    <w:rsid w:val="00293F1D"/>
    <w:rsid w:val="00295038"/>
    <w:rsid w:val="00296774"/>
    <w:rsid w:val="00297C8D"/>
    <w:rsid w:val="00297DD6"/>
    <w:rsid w:val="00297F76"/>
    <w:rsid w:val="002B0DC9"/>
    <w:rsid w:val="002B1B39"/>
    <w:rsid w:val="002B2435"/>
    <w:rsid w:val="002B3BBE"/>
    <w:rsid w:val="002C16AA"/>
    <w:rsid w:val="002C4A42"/>
    <w:rsid w:val="002C5A35"/>
    <w:rsid w:val="002D5724"/>
    <w:rsid w:val="002D624E"/>
    <w:rsid w:val="002E05AA"/>
    <w:rsid w:val="002E19B1"/>
    <w:rsid w:val="002E24B8"/>
    <w:rsid w:val="002E5AD3"/>
    <w:rsid w:val="002E6AE1"/>
    <w:rsid w:val="002F5A7E"/>
    <w:rsid w:val="002F600A"/>
    <w:rsid w:val="002F7181"/>
    <w:rsid w:val="002F7E95"/>
    <w:rsid w:val="00301B5A"/>
    <w:rsid w:val="0030303B"/>
    <w:rsid w:val="00321F7E"/>
    <w:rsid w:val="003359C0"/>
    <w:rsid w:val="00340C58"/>
    <w:rsid w:val="00342B87"/>
    <w:rsid w:val="003436B5"/>
    <w:rsid w:val="00343C59"/>
    <w:rsid w:val="00344968"/>
    <w:rsid w:val="003460C6"/>
    <w:rsid w:val="003516B5"/>
    <w:rsid w:val="003536F9"/>
    <w:rsid w:val="00353BD7"/>
    <w:rsid w:val="00353F76"/>
    <w:rsid w:val="00355572"/>
    <w:rsid w:val="003561AF"/>
    <w:rsid w:val="00371915"/>
    <w:rsid w:val="00371F55"/>
    <w:rsid w:val="0037310C"/>
    <w:rsid w:val="00373883"/>
    <w:rsid w:val="003749D0"/>
    <w:rsid w:val="0037637F"/>
    <w:rsid w:val="00382760"/>
    <w:rsid w:val="00382DFE"/>
    <w:rsid w:val="00384717"/>
    <w:rsid w:val="00384D94"/>
    <w:rsid w:val="00386FFA"/>
    <w:rsid w:val="003875C8"/>
    <w:rsid w:val="003920A6"/>
    <w:rsid w:val="00393DB1"/>
    <w:rsid w:val="00396013"/>
    <w:rsid w:val="003A5E7A"/>
    <w:rsid w:val="003A636B"/>
    <w:rsid w:val="003A6E6F"/>
    <w:rsid w:val="003B0046"/>
    <w:rsid w:val="003B07E8"/>
    <w:rsid w:val="003B14E1"/>
    <w:rsid w:val="003B56BA"/>
    <w:rsid w:val="003B6091"/>
    <w:rsid w:val="003B684C"/>
    <w:rsid w:val="003B7926"/>
    <w:rsid w:val="003C1C36"/>
    <w:rsid w:val="003C44EC"/>
    <w:rsid w:val="003C4DE4"/>
    <w:rsid w:val="003D339A"/>
    <w:rsid w:val="003D3AB5"/>
    <w:rsid w:val="003D44A1"/>
    <w:rsid w:val="003E7444"/>
    <w:rsid w:val="003E7CAA"/>
    <w:rsid w:val="003F28EE"/>
    <w:rsid w:val="003F2A5C"/>
    <w:rsid w:val="003F4DFC"/>
    <w:rsid w:val="003F6D39"/>
    <w:rsid w:val="003F6F2A"/>
    <w:rsid w:val="00405B6A"/>
    <w:rsid w:val="00406E94"/>
    <w:rsid w:val="00410368"/>
    <w:rsid w:val="004107F4"/>
    <w:rsid w:val="00410DC6"/>
    <w:rsid w:val="00412CF1"/>
    <w:rsid w:val="00417432"/>
    <w:rsid w:val="00422381"/>
    <w:rsid w:val="004267BE"/>
    <w:rsid w:val="004311D5"/>
    <w:rsid w:val="004335A4"/>
    <w:rsid w:val="004339F8"/>
    <w:rsid w:val="00437B36"/>
    <w:rsid w:val="00437BDB"/>
    <w:rsid w:val="00440B31"/>
    <w:rsid w:val="004462C0"/>
    <w:rsid w:val="004549BA"/>
    <w:rsid w:val="0046360D"/>
    <w:rsid w:val="00463969"/>
    <w:rsid w:val="00466422"/>
    <w:rsid w:val="00473A4D"/>
    <w:rsid w:val="004751E9"/>
    <w:rsid w:val="004778FC"/>
    <w:rsid w:val="00477F74"/>
    <w:rsid w:val="00482EA3"/>
    <w:rsid w:val="0048507D"/>
    <w:rsid w:val="00486058"/>
    <w:rsid w:val="00491473"/>
    <w:rsid w:val="00495534"/>
    <w:rsid w:val="004974B2"/>
    <w:rsid w:val="004A0B84"/>
    <w:rsid w:val="004A4FE0"/>
    <w:rsid w:val="004A6717"/>
    <w:rsid w:val="004B12CE"/>
    <w:rsid w:val="004B1BF5"/>
    <w:rsid w:val="004B5C54"/>
    <w:rsid w:val="004B7993"/>
    <w:rsid w:val="004C0581"/>
    <w:rsid w:val="004C29A9"/>
    <w:rsid w:val="004C44A1"/>
    <w:rsid w:val="004C4EA3"/>
    <w:rsid w:val="004C5BE8"/>
    <w:rsid w:val="004D28B8"/>
    <w:rsid w:val="004D6F5B"/>
    <w:rsid w:val="004E6F99"/>
    <w:rsid w:val="004F246F"/>
    <w:rsid w:val="004F3DAF"/>
    <w:rsid w:val="004F5BC9"/>
    <w:rsid w:val="004F62B8"/>
    <w:rsid w:val="004F709A"/>
    <w:rsid w:val="00501E19"/>
    <w:rsid w:val="00502E28"/>
    <w:rsid w:val="00510EDF"/>
    <w:rsid w:val="005140B9"/>
    <w:rsid w:val="00514405"/>
    <w:rsid w:val="005160A6"/>
    <w:rsid w:val="005162BA"/>
    <w:rsid w:val="00517F7C"/>
    <w:rsid w:val="00521430"/>
    <w:rsid w:val="005229A4"/>
    <w:rsid w:val="0052306D"/>
    <w:rsid w:val="00524019"/>
    <w:rsid w:val="00524231"/>
    <w:rsid w:val="00527AB9"/>
    <w:rsid w:val="005310C9"/>
    <w:rsid w:val="00536921"/>
    <w:rsid w:val="00541C38"/>
    <w:rsid w:val="005461C6"/>
    <w:rsid w:val="00546371"/>
    <w:rsid w:val="00550521"/>
    <w:rsid w:val="0055107C"/>
    <w:rsid w:val="0055301F"/>
    <w:rsid w:val="005539CE"/>
    <w:rsid w:val="00553EE6"/>
    <w:rsid w:val="00554684"/>
    <w:rsid w:val="00555F81"/>
    <w:rsid w:val="0055649D"/>
    <w:rsid w:val="00556594"/>
    <w:rsid w:val="00557761"/>
    <w:rsid w:val="00560419"/>
    <w:rsid w:val="005610DF"/>
    <w:rsid w:val="0056120D"/>
    <w:rsid w:val="005632C2"/>
    <w:rsid w:val="0056744D"/>
    <w:rsid w:val="00575E7F"/>
    <w:rsid w:val="00575F80"/>
    <w:rsid w:val="0058085D"/>
    <w:rsid w:val="005826D8"/>
    <w:rsid w:val="00583274"/>
    <w:rsid w:val="005871AD"/>
    <w:rsid w:val="0059180C"/>
    <w:rsid w:val="00591C15"/>
    <w:rsid w:val="00591FA2"/>
    <w:rsid w:val="00592028"/>
    <w:rsid w:val="0059350B"/>
    <w:rsid w:val="00595321"/>
    <w:rsid w:val="005979D3"/>
    <w:rsid w:val="005A12BE"/>
    <w:rsid w:val="005A2FC7"/>
    <w:rsid w:val="005A3DEE"/>
    <w:rsid w:val="005A7DFC"/>
    <w:rsid w:val="005B4644"/>
    <w:rsid w:val="005B66EC"/>
    <w:rsid w:val="005B6D91"/>
    <w:rsid w:val="005B7355"/>
    <w:rsid w:val="005C0AEE"/>
    <w:rsid w:val="005C11A8"/>
    <w:rsid w:val="005C40BA"/>
    <w:rsid w:val="005C5310"/>
    <w:rsid w:val="005D3474"/>
    <w:rsid w:val="005E1341"/>
    <w:rsid w:val="005E2182"/>
    <w:rsid w:val="005E28EB"/>
    <w:rsid w:val="005E5863"/>
    <w:rsid w:val="005E5DD3"/>
    <w:rsid w:val="005E7783"/>
    <w:rsid w:val="005F12A9"/>
    <w:rsid w:val="005F20E9"/>
    <w:rsid w:val="005F2A5E"/>
    <w:rsid w:val="005F3BE9"/>
    <w:rsid w:val="005F49A5"/>
    <w:rsid w:val="005F5DC2"/>
    <w:rsid w:val="005F6D43"/>
    <w:rsid w:val="005F7664"/>
    <w:rsid w:val="00602461"/>
    <w:rsid w:val="0060526A"/>
    <w:rsid w:val="006114A2"/>
    <w:rsid w:val="0061159A"/>
    <w:rsid w:val="006126CE"/>
    <w:rsid w:val="00612AF1"/>
    <w:rsid w:val="00616548"/>
    <w:rsid w:val="0061660D"/>
    <w:rsid w:val="006177E4"/>
    <w:rsid w:val="00622181"/>
    <w:rsid w:val="00623571"/>
    <w:rsid w:val="006249EE"/>
    <w:rsid w:val="00627965"/>
    <w:rsid w:val="00632FC7"/>
    <w:rsid w:val="0064257E"/>
    <w:rsid w:val="00644B94"/>
    <w:rsid w:val="00647A3B"/>
    <w:rsid w:val="00652328"/>
    <w:rsid w:val="00654EFC"/>
    <w:rsid w:val="0065548F"/>
    <w:rsid w:val="0065668E"/>
    <w:rsid w:val="00660644"/>
    <w:rsid w:val="00661DB7"/>
    <w:rsid w:val="006629CF"/>
    <w:rsid w:val="006663E2"/>
    <w:rsid w:val="00670C81"/>
    <w:rsid w:val="00671646"/>
    <w:rsid w:val="00671A59"/>
    <w:rsid w:val="0067364C"/>
    <w:rsid w:val="0067418D"/>
    <w:rsid w:val="00680817"/>
    <w:rsid w:val="00681EF7"/>
    <w:rsid w:val="006878D6"/>
    <w:rsid w:val="006911E4"/>
    <w:rsid w:val="006928E9"/>
    <w:rsid w:val="0069378E"/>
    <w:rsid w:val="00694121"/>
    <w:rsid w:val="00696E24"/>
    <w:rsid w:val="006A4D94"/>
    <w:rsid w:val="006A5D3E"/>
    <w:rsid w:val="006A744C"/>
    <w:rsid w:val="006B18F0"/>
    <w:rsid w:val="006B39F9"/>
    <w:rsid w:val="006B5387"/>
    <w:rsid w:val="006B6501"/>
    <w:rsid w:val="006C05FF"/>
    <w:rsid w:val="006C0787"/>
    <w:rsid w:val="006C39FC"/>
    <w:rsid w:val="006C5FB3"/>
    <w:rsid w:val="006C6F21"/>
    <w:rsid w:val="006D4C9A"/>
    <w:rsid w:val="006E16FA"/>
    <w:rsid w:val="006E1E95"/>
    <w:rsid w:val="006E2D86"/>
    <w:rsid w:val="006E3CA6"/>
    <w:rsid w:val="006E40F0"/>
    <w:rsid w:val="006E5284"/>
    <w:rsid w:val="006E558D"/>
    <w:rsid w:val="006F3665"/>
    <w:rsid w:val="006F4439"/>
    <w:rsid w:val="007051BF"/>
    <w:rsid w:val="00706509"/>
    <w:rsid w:val="00715130"/>
    <w:rsid w:val="00717F1B"/>
    <w:rsid w:val="00720210"/>
    <w:rsid w:val="00720A15"/>
    <w:rsid w:val="00723D2E"/>
    <w:rsid w:val="00724FFF"/>
    <w:rsid w:val="00727153"/>
    <w:rsid w:val="00730047"/>
    <w:rsid w:val="00730DD8"/>
    <w:rsid w:val="00734F3E"/>
    <w:rsid w:val="00742D42"/>
    <w:rsid w:val="0074376F"/>
    <w:rsid w:val="00743896"/>
    <w:rsid w:val="007455EC"/>
    <w:rsid w:val="0075359A"/>
    <w:rsid w:val="00761734"/>
    <w:rsid w:val="0076261B"/>
    <w:rsid w:val="00772D5B"/>
    <w:rsid w:val="00775250"/>
    <w:rsid w:val="007763EF"/>
    <w:rsid w:val="00776847"/>
    <w:rsid w:val="00777127"/>
    <w:rsid w:val="00777692"/>
    <w:rsid w:val="0078154E"/>
    <w:rsid w:val="0078647D"/>
    <w:rsid w:val="007874AC"/>
    <w:rsid w:val="00787DB6"/>
    <w:rsid w:val="00795961"/>
    <w:rsid w:val="00796D52"/>
    <w:rsid w:val="007A0E00"/>
    <w:rsid w:val="007A3F61"/>
    <w:rsid w:val="007A6CFD"/>
    <w:rsid w:val="007B198F"/>
    <w:rsid w:val="007B45A5"/>
    <w:rsid w:val="007B5129"/>
    <w:rsid w:val="007C3F00"/>
    <w:rsid w:val="007C5A4F"/>
    <w:rsid w:val="007C6262"/>
    <w:rsid w:val="007C65EE"/>
    <w:rsid w:val="007D056C"/>
    <w:rsid w:val="007D3B20"/>
    <w:rsid w:val="007D5BC3"/>
    <w:rsid w:val="007D6AA8"/>
    <w:rsid w:val="007D79B7"/>
    <w:rsid w:val="007D7B59"/>
    <w:rsid w:val="007E051F"/>
    <w:rsid w:val="007E0D26"/>
    <w:rsid w:val="007E27D5"/>
    <w:rsid w:val="007E27DE"/>
    <w:rsid w:val="007E2949"/>
    <w:rsid w:val="007E3927"/>
    <w:rsid w:val="007E6FAD"/>
    <w:rsid w:val="007E7FB4"/>
    <w:rsid w:val="007F36AC"/>
    <w:rsid w:val="007F37DB"/>
    <w:rsid w:val="007F4400"/>
    <w:rsid w:val="007F603C"/>
    <w:rsid w:val="007F691A"/>
    <w:rsid w:val="0080199B"/>
    <w:rsid w:val="0080279A"/>
    <w:rsid w:val="00803073"/>
    <w:rsid w:val="0080500B"/>
    <w:rsid w:val="00805CC8"/>
    <w:rsid w:val="008148F4"/>
    <w:rsid w:val="008151BB"/>
    <w:rsid w:val="00817A5F"/>
    <w:rsid w:val="00820481"/>
    <w:rsid w:val="008207FB"/>
    <w:rsid w:val="00823D7C"/>
    <w:rsid w:val="00823EEF"/>
    <w:rsid w:val="00824033"/>
    <w:rsid w:val="008248AE"/>
    <w:rsid w:val="0082557C"/>
    <w:rsid w:val="008316B3"/>
    <w:rsid w:val="00831A62"/>
    <w:rsid w:val="00833FC4"/>
    <w:rsid w:val="0083410D"/>
    <w:rsid w:val="008343F8"/>
    <w:rsid w:val="00834405"/>
    <w:rsid w:val="00837C44"/>
    <w:rsid w:val="0084081F"/>
    <w:rsid w:val="00842E71"/>
    <w:rsid w:val="00843A44"/>
    <w:rsid w:val="00844A48"/>
    <w:rsid w:val="00846BFC"/>
    <w:rsid w:val="00847B72"/>
    <w:rsid w:val="00852066"/>
    <w:rsid w:val="0085737F"/>
    <w:rsid w:val="00857A85"/>
    <w:rsid w:val="00860276"/>
    <w:rsid w:val="00860B60"/>
    <w:rsid w:val="00860C38"/>
    <w:rsid w:val="008665CE"/>
    <w:rsid w:val="008726BE"/>
    <w:rsid w:val="008756FE"/>
    <w:rsid w:val="00882005"/>
    <w:rsid w:val="0088305A"/>
    <w:rsid w:val="0088346C"/>
    <w:rsid w:val="00884F95"/>
    <w:rsid w:val="00885CF5"/>
    <w:rsid w:val="00886F78"/>
    <w:rsid w:val="00897081"/>
    <w:rsid w:val="008A34A8"/>
    <w:rsid w:val="008A6C56"/>
    <w:rsid w:val="008B1D42"/>
    <w:rsid w:val="008B2A9E"/>
    <w:rsid w:val="008B3A58"/>
    <w:rsid w:val="008B3DAD"/>
    <w:rsid w:val="008B52EE"/>
    <w:rsid w:val="008B5541"/>
    <w:rsid w:val="008C1B9E"/>
    <w:rsid w:val="008C3090"/>
    <w:rsid w:val="008C3A22"/>
    <w:rsid w:val="008D5AA3"/>
    <w:rsid w:val="008D7C32"/>
    <w:rsid w:val="008E0151"/>
    <w:rsid w:val="008E10E7"/>
    <w:rsid w:val="008E17E1"/>
    <w:rsid w:val="008E1B66"/>
    <w:rsid w:val="008E31D6"/>
    <w:rsid w:val="008E5FFB"/>
    <w:rsid w:val="008E7821"/>
    <w:rsid w:val="008F4671"/>
    <w:rsid w:val="008F4D0E"/>
    <w:rsid w:val="008F69F2"/>
    <w:rsid w:val="008F780C"/>
    <w:rsid w:val="008F7F08"/>
    <w:rsid w:val="00900F2C"/>
    <w:rsid w:val="00903BCF"/>
    <w:rsid w:val="00910D59"/>
    <w:rsid w:val="0091120A"/>
    <w:rsid w:val="009176A3"/>
    <w:rsid w:val="009213B5"/>
    <w:rsid w:val="00924A39"/>
    <w:rsid w:val="00926DBD"/>
    <w:rsid w:val="00926FFF"/>
    <w:rsid w:val="00930342"/>
    <w:rsid w:val="00931353"/>
    <w:rsid w:val="009345CD"/>
    <w:rsid w:val="009346AE"/>
    <w:rsid w:val="009410EE"/>
    <w:rsid w:val="00941B4E"/>
    <w:rsid w:val="00944214"/>
    <w:rsid w:val="00947F71"/>
    <w:rsid w:val="009515F4"/>
    <w:rsid w:val="009542E3"/>
    <w:rsid w:val="0095465A"/>
    <w:rsid w:val="00955849"/>
    <w:rsid w:val="0095615E"/>
    <w:rsid w:val="00962417"/>
    <w:rsid w:val="0097104A"/>
    <w:rsid w:val="00972353"/>
    <w:rsid w:val="00972784"/>
    <w:rsid w:val="00973BC2"/>
    <w:rsid w:val="009806E3"/>
    <w:rsid w:val="00980FE4"/>
    <w:rsid w:val="009811A3"/>
    <w:rsid w:val="00981BB5"/>
    <w:rsid w:val="00982CF0"/>
    <w:rsid w:val="00983796"/>
    <w:rsid w:val="00985103"/>
    <w:rsid w:val="009864C3"/>
    <w:rsid w:val="0099116C"/>
    <w:rsid w:val="009A2487"/>
    <w:rsid w:val="009A2D6F"/>
    <w:rsid w:val="009A4F88"/>
    <w:rsid w:val="009B04FF"/>
    <w:rsid w:val="009B1576"/>
    <w:rsid w:val="009B369C"/>
    <w:rsid w:val="009B4AC4"/>
    <w:rsid w:val="009B51B3"/>
    <w:rsid w:val="009B7B1A"/>
    <w:rsid w:val="009C1FCF"/>
    <w:rsid w:val="009D0104"/>
    <w:rsid w:val="009D466C"/>
    <w:rsid w:val="009D5DBB"/>
    <w:rsid w:val="009E1EEF"/>
    <w:rsid w:val="009E2988"/>
    <w:rsid w:val="009E432D"/>
    <w:rsid w:val="009E653F"/>
    <w:rsid w:val="009E7E0C"/>
    <w:rsid w:val="009F4788"/>
    <w:rsid w:val="00A01795"/>
    <w:rsid w:val="00A021EF"/>
    <w:rsid w:val="00A024E3"/>
    <w:rsid w:val="00A0311F"/>
    <w:rsid w:val="00A07AA8"/>
    <w:rsid w:val="00A11D14"/>
    <w:rsid w:val="00A121F6"/>
    <w:rsid w:val="00A12AE3"/>
    <w:rsid w:val="00A31A76"/>
    <w:rsid w:val="00A328FA"/>
    <w:rsid w:val="00A377BD"/>
    <w:rsid w:val="00A4488B"/>
    <w:rsid w:val="00A45087"/>
    <w:rsid w:val="00A47F42"/>
    <w:rsid w:val="00A50A73"/>
    <w:rsid w:val="00A53006"/>
    <w:rsid w:val="00A553FD"/>
    <w:rsid w:val="00A56409"/>
    <w:rsid w:val="00A570E8"/>
    <w:rsid w:val="00A62D35"/>
    <w:rsid w:val="00A64E12"/>
    <w:rsid w:val="00A6595D"/>
    <w:rsid w:val="00A67697"/>
    <w:rsid w:val="00A7210A"/>
    <w:rsid w:val="00A726A8"/>
    <w:rsid w:val="00A72BF9"/>
    <w:rsid w:val="00A80B11"/>
    <w:rsid w:val="00A83C9E"/>
    <w:rsid w:val="00A83EC7"/>
    <w:rsid w:val="00A84374"/>
    <w:rsid w:val="00A8580C"/>
    <w:rsid w:val="00A85A6F"/>
    <w:rsid w:val="00A91F9D"/>
    <w:rsid w:val="00A96091"/>
    <w:rsid w:val="00AA2819"/>
    <w:rsid w:val="00AA3964"/>
    <w:rsid w:val="00AA3E28"/>
    <w:rsid w:val="00AA4F2E"/>
    <w:rsid w:val="00AA583E"/>
    <w:rsid w:val="00AA6401"/>
    <w:rsid w:val="00AA65FF"/>
    <w:rsid w:val="00AB0C51"/>
    <w:rsid w:val="00AB3DB6"/>
    <w:rsid w:val="00AB3FCD"/>
    <w:rsid w:val="00AC19A8"/>
    <w:rsid w:val="00AC1B02"/>
    <w:rsid w:val="00AC1E7B"/>
    <w:rsid w:val="00AC42D7"/>
    <w:rsid w:val="00AC4DF1"/>
    <w:rsid w:val="00AC5996"/>
    <w:rsid w:val="00AC7AEE"/>
    <w:rsid w:val="00AD14D4"/>
    <w:rsid w:val="00AD29A5"/>
    <w:rsid w:val="00AD4F7D"/>
    <w:rsid w:val="00AD6C60"/>
    <w:rsid w:val="00AE17D5"/>
    <w:rsid w:val="00AE2991"/>
    <w:rsid w:val="00AE2F9E"/>
    <w:rsid w:val="00AE3938"/>
    <w:rsid w:val="00AE3C6C"/>
    <w:rsid w:val="00AF0CC5"/>
    <w:rsid w:val="00AF1B28"/>
    <w:rsid w:val="00AF2816"/>
    <w:rsid w:val="00AF2A20"/>
    <w:rsid w:val="00B04239"/>
    <w:rsid w:val="00B060EE"/>
    <w:rsid w:val="00B0626A"/>
    <w:rsid w:val="00B12F6C"/>
    <w:rsid w:val="00B164A8"/>
    <w:rsid w:val="00B20260"/>
    <w:rsid w:val="00B208AE"/>
    <w:rsid w:val="00B218C2"/>
    <w:rsid w:val="00B25010"/>
    <w:rsid w:val="00B3191B"/>
    <w:rsid w:val="00B32535"/>
    <w:rsid w:val="00B505D0"/>
    <w:rsid w:val="00B509E9"/>
    <w:rsid w:val="00B52014"/>
    <w:rsid w:val="00B52112"/>
    <w:rsid w:val="00B53C14"/>
    <w:rsid w:val="00B551DD"/>
    <w:rsid w:val="00B635B5"/>
    <w:rsid w:val="00B63DA7"/>
    <w:rsid w:val="00B66847"/>
    <w:rsid w:val="00B67E04"/>
    <w:rsid w:val="00B711D7"/>
    <w:rsid w:val="00B73A21"/>
    <w:rsid w:val="00B83A9E"/>
    <w:rsid w:val="00B85B1D"/>
    <w:rsid w:val="00B86934"/>
    <w:rsid w:val="00B875CB"/>
    <w:rsid w:val="00B95640"/>
    <w:rsid w:val="00BA0D6C"/>
    <w:rsid w:val="00BA131A"/>
    <w:rsid w:val="00BA131D"/>
    <w:rsid w:val="00BA2B21"/>
    <w:rsid w:val="00BB274E"/>
    <w:rsid w:val="00BB34FB"/>
    <w:rsid w:val="00BC08D3"/>
    <w:rsid w:val="00BC3281"/>
    <w:rsid w:val="00BC64E1"/>
    <w:rsid w:val="00BD7017"/>
    <w:rsid w:val="00BD7FF3"/>
    <w:rsid w:val="00BE0D8E"/>
    <w:rsid w:val="00BE42EB"/>
    <w:rsid w:val="00BE4D66"/>
    <w:rsid w:val="00BE66ED"/>
    <w:rsid w:val="00BE6DDC"/>
    <w:rsid w:val="00BE6E6D"/>
    <w:rsid w:val="00BE7611"/>
    <w:rsid w:val="00BE7FAA"/>
    <w:rsid w:val="00BF331F"/>
    <w:rsid w:val="00BF7CE6"/>
    <w:rsid w:val="00C04081"/>
    <w:rsid w:val="00C04285"/>
    <w:rsid w:val="00C0745B"/>
    <w:rsid w:val="00C10F09"/>
    <w:rsid w:val="00C11962"/>
    <w:rsid w:val="00C1431D"/>
    <w:rsid w:val="00C22010"/>
    <w:rsid w:val="00C23A4A"/>
    <w:rsid w:val="00C2411E"/>
    <w:rsid w:val="00C249BB"/>
    <w:rsid w:val="00C25610"/>
    <w:rsid w:val="00C27E41"/>
    <w:rsid w:val="00C30868"/>
    <w:rsid w:val="00C32869"/>
    <w:rsid w:val="00C32E9D"/>
    <w:rsid w:val="00C3653B"/>
    <w:rsid w:val="00C36FE6"/>
    <w:rsid w:val="00C37792"/>
    <w:rsid w:val="00C434FF"/>
    <w:rsid w:val="00C44BAF"/>
    <w:rsid w:val="00C44BB9"/>
    <w:rsid w:val="00C4572A"/>
    <w:rsid w:val="00C4621D"/>
    <w:rsid w:val="00C467E4"/>
    <w:rsid w:val="00C46B11"/>
    <w:rsid w:val="00C472AB"/>
    <w:rsid w:val="00C515C4"/>
    <w:rsid w:val="00C53449"/>
    <w:rsid w:val="00C53B8E"/>
    <w:rsid w:val="00C55AF1"/>
    <w:rsid w:val="00C56209"/>
    <w:rsid w:val="00C5625B"/>
    <w:rsid w:val="00C56740"/>
    <w:rsid w:val="00C60040"/>
    <w:rsid w:val="00C61AF6"/>
    <w:rsid w:val="00C61EC8"/>
    <w:rsid w:val="00C639AD"/>
    <w:rsid w:val="00C65B06"/>
    <w:rsid w:val="00C70BA1"/>
    <w:rsid w:val="00C72CE8"/>
    <w:rsid w:val="00C75802"/>
    <w:rsid w:val="00C82759"/>
    <w:rsid w:val="00C82B65"/>
    <w:rsid w:val="00C85384"/>
    <w:rsid w:val="00C86FEF"/>
    <w:rsid w:val="00C878EE"/>
    <w:rsid w:val="00C9096C"/>
    <w:rsid w:val="00C91926"/>
    <w:rsid w:val="00C919CA"/>
    <w:rsid w:val="00C91EF7"/>
    <w:rsid w:val="00C924EA"/>
    <w:rsid w:val="00C92E9F"/>
    <w:rsid w:val="00C94D48"/>
    <w:rsid w:val="00CA2951"/>
    <w:rsid w:val="00CA4BE1"/>
    <w:rsid w:val="00CA70B4"/>
    <w:rsid w:val="00CA74F5"/>
    <w:rsid w:val="00CB1E28"/>
    <w:rsid w:val="00CB4F6B"/>
    <w:rsid w:val="00CB7450"/>
    <w:rsid w:val="00CC10F8"/>
    <w:rsid w:val="00CC3874"/>
    <w:rsid w:val="00CC494E"/>
    <w:rsid w:val="00CC5886"/>
    <w:rsid w:val="00CD238D"/>
    <w:rsid w:val="00CD40D5"/>
    <w:rsid w:val="00CD4C7B"/>
    <w:rsid w:val="00CF30FC"/>
    <w:rsid w:val="00CF5CBB"/>
    <w:rsid w:val="00D0035B"/>
    <w:rsid w:val="00D01617"/>
    <w:rsid w:val="00D05DB5"/>
    <w:rsid w:val="00D060C4"/>
    <w:rsid w:val="00D11E0C"/>
    <w:rsid w:val="00D11FAF"/>
    <w:rsid w:val="00D14A2F"/>
    <w:rsid w:val="00D20ABA"/>
    <w:rsid w:val="00D26893"/>
    <w:rsid w:val="00D305B6"/>
    <w:rsid w:val="00D30ED6"/>
    <w:rsid w:val="00D31BE5"/>
    <w:rsid w:val="00D3251E"/>
    <w:rsid w:val="00D32B31"/>
    <w:rsid w:val="00D34A8F"/>
    <w:rsid w:val="00D34CD5"/>
    <w:rsid w:val="00D35DA3"/>
    <w:rsid w:val="00D41BA5"/>
    <w:rsid w:val="00D43B58"/>
    <w:rsid w:val="00D447C8"/>
    <w:rsid w:val="00D44ABF"/>
    <w:rsid w:val="00D4532B"/>
    <w:rsid w:val="00D463EB"/>
    <w:rsid w:val="00D4678A"/>
    <w:rsid w:val="00D47421"/>
    <w:rsid w:val="00D51645"/>
    <w:rsid w:val="00D614D0"/>
    <w:rsid w:val="00D6164B"/>
    <w:rsid w:val="00D6250A"/>
    <w:rsid w:val="00D64B4B"/>
    <w:rsid w:val="00D66CBC"/>
    <w:rsid w:val="00D6787C"/>
    <w:rsid w:val="00D704E3"/>
    <w:rsid w:val="00D70B8D"/>
    <w:rsid w:val="00D71A1E"/>
    <w:rsid w:val="00D73070"/>
    <w:rsid w:val="00D7551E"/>
    <w:rsid w:val="00D75BE1"/>
    <w:rsid w:val="00D7727E"/>
    <w:rsid w:val="00D772E0"/>
    <w:rsid w:val="00D80FF6"/>
    <w:rsid w:val="00D8521A"/>
    <w:rsid w:val="00D874FB"/>
    <w:rsid w:val="00D87EE8"/>
    <w:rsid w:val="00D90994"/>
    <w:rsid w:val="00D94B6E"/>
    <w:rsid w:val="00D9549F"/>
    <w:rsid w:val="00D97B66"/>
    <w:rsid w:val="00DA0113"/>
    <w:rsid w:val="00DA315B"/>
    <w:rsid w:val="00DA5951"/>
    <w:rsid w:val="00DA5D9E"/>
    <w:rsid w:val="00DB0CE7"/>
    <w:rsid w:val="00DB1CF2"/>
    <w:rsid w:val="00DB4323"/>
    <w:rsid w:val="00DB7306"/>
    <w:rsid w:val="00DC5B09"/>
    <w:rsid w:val="00DC6284"/>
    <w:rsid w:val="00DD341E"/>
    <w:rsid w:val="00DD3EE7"/>
    <w:rsid w:val="00DD4156"/>
    <w:rsid w:val="00DD43A9"/>
    <w:rsid w:val="00DD4ABB"/>
    <w:rsid w:val="00DD6CCF"/>
    <w:rsid w:val="00DD72BE"/>
    <w:rsid w:val="00DE3328"/>
    <w:rsid w:val="00DE41CB"/>
    <w:rsid w:val="00DE48A9"/>
    <w:rsid w:val="00DE5436"/>
    <w:rsid w:val="00DF74B1"/>
    <w:rsid w:val="00E0267B"/>
    <w:rsid w:val="00E047DD"/>
    <w:rsid w:val="00E10C0D"/>
    <w:rsid w:val="00E15551"/>
    <w:rsid w:val="00E17346"/>
    <w:rsid w:val="00E20789"/>
    <w:rsid w:val="00E218FE"/>
    <w:rsid w:val="00E21CAD"/>
    <w:rsid w:val="00E23F9B"/>
    <w:rsid w:val="00E27BA1"/>
    <w:rsid w:val="00E337A8"/>
    <w:rsid w:val="00E35D6E"/>
    <w:rsid w:val="00E4143E"/>
    <w:rsid w:val="00E43EF0"/>
    <w:rsid w:val="00E45D8A"/>
    <w:rsid w:val="00E460D0"/>
    <w:rsid w:val="00E50DF6"/>
    <w:rsid w:val="00E56B6B"/>
    <w:rsid w:val="00E57F89"/>
    <w:rsid w:val="00E6123B"/>
    <w:rsid w:val="00E612D5"/>
    <w:rsid w:val="00E6213F"/>
    <w:rsid w:val="00E661C4"/>
    <w:rsid w:val="00E663F7"/>
    <w:rsid w:val="00E67492"/>
    <w:rsid w:val="00E679BE"/>
    <w:rsid w:val="00E70696"/>
    <w:rsid w:val="00E7141E"/>
    <w:rsid w:val="00E7152C"/>
    <w:rsid w:val="00E74B92"/>
    <w:rsid w:val="00E759C7"/>
    <w:rsid w:val="00E77263"/>
    <w:rsid w:val="00E8256E"/>
    <w:rsid w:val="00E83ACE"/>
    <w:rsid w:val="00E83EC7"/>
    <w:rsid w:val="00E871C4"/>
    <w:rsid w:val="00E911BF"/>
    <w:rsid w:val="00E950F3"/>
    <w:rsid w:val="00E95B3A"/>
    <w:rsid w:val="00E96E23"/>
    <w:rsid w:val="00EA0A50"/>
    <w:rsid w:val="00EA3774"/>
    <w:rsid w:val="00EA3EA0"/>
    <w:rsid w:val="00EA400F"/>
    <w:rsid w:val="00EA4507"/>
    <w:rsid w:val="00EA4A43"/>
    <w:rsid w:val="00EA6569"/>
    <w:rsid w:val="00EA6753"/>
    <w:rsid w:val="00EA6B49"/>
    <w:rsid w:val="00EB31DF"/>
    <w:rsid w:val="00EB3B59"/>
    <w:rsid w:val="00EB4B3C"/>
    <w:rsid w:val="00EB5199"/>
    <w:rsid w:val="00EB5649"/>
    <w:rsid w:val="00EB61D3"/>
    <w:rsid w:val="00EB752C"/>
    <w:rsid w:val="00EC18B0"/>
    <w:rsid w:val="00EC4BA2"/>
    <w:rsid w:val="00EC4E02"/>
    <w:rsid w:val="00EC6623"/>
    <w:rsid w:val="00ED0A06"/>
    <w:rsid w:val="00ED3DC4"/>
    <w:rsid w:val="00ED7307"/>
    <w:rsid w:val="00EE222C"/>
    <w:rsid w:val="00EE4E24"/>
    <w:rsid w:val="00EF2A82"/>
    <w:rsid w:val="00F01622"/>
    <w:rsid w:val="00F01749"/>
    <w:rsid w:val="00F01980"/>
    <w:rsid w:val="00F01BB3"/>
    <w:rsid w:val="00F02BF5"/>
    <w:rsid w:val="00F04A37"/>
    <w:rsid w:val="00F077E0"/>
    <w:rsid w:val="00F163AA"/>
    <w:rsid w:val="00F17280"/>
    <w:rsid w:val="00F20F13"/>
    <w:rsid w:val="00F235BF"/>
    <w:rsid w:val="00F25397"/>
    <w:rsid w:val="00F25F3E"/>
    <w:rsid w:val="00F31EED"/>
    <w:rsid w:val="00F35ABF"/>
    <w:rsid w:val="00F35E57"/>
    <w:rsid w:val="00F40EB7"/>
    <w:rsid w:val="00F422F7"/>
    <w:rsid w:val="00F45C9B"/>
    <w:rsid w:val="00F46894"/>
    <w:rsid w:val="00F46D92"/>
    <w:rsid w:val="00F50756"/>
    <w:rsid w:val="00F55555"/>
    <w:rsid w:val="00F610E9"/>
    <w:rsid w:val="00F63057"/>
    <w:rsid w:val="00F63BAC"/>
    <w:rsid w:val="00F7397C"/>
    <w:rsid w:val="00F73D28"/>
    <w:rsid w:val="00F76597"/>
    <w:rsid w:val="00F77C0E"/>
    <w:rsid w:val="00F77E4E"/>
    <w:rsid w:val="00F80F8D"/>
    <w:rsid w:val="00F8381E"/>
    <w:rsid w:val="00F8468F"/>
    <w:rsid w:val="00F86041"/>
    <w:rsid w:val="00F967DB"/>
    <w:rsid w:val="00FA42CF"/>
    <w:rsid w:val="00FA5E03"/>
    <w:rsid w:val="00FA5F34"/>
    <w:rsid w:val="00FA5FC1"/>
    <w:rsid w:val="00FB08CE"/>
    <w:rsid w:val="00FB21B9"/>
    <w:rsid w:val="00FB58A7"/>
    <w:rsid w:val="00FB683B"/>
    <w:rsid w:val="00FC098E"/>
    <w:rsid w:val="00FC4173"/>
    <w:rsid w:val="00FC5A72"/>
    <w:rsid w:val="00FC61E4"/>
    <w:rsid w:val="00FD3E71"/>
    <w:rsid w:val="00FD6384"/>
    <w:rsid w:val="00FE0279"/>
    <w:rsid w:val="00FE413E"/>
    <w:rsid w:val="00FE6DF0"/>
    <w:rsid w:val="00FE6F1D"/>
    <w:rsid w:val="00FE7AF5"/>
    <w:rsid w:val="00FE7FDF"/>
    <w:rsid w:val="00FF02CF"/>
    <w:rsid w:val="00FF059A"/>
    <w:rsid w:val="00FF0937"/>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qFormat="1"/>
    <w:lsdException w:name="heading 2" w:locked="1" w:semiHidden="0" w:qFormat="1"/>
    <w:lsdException w:name="heading 3" w:locked="1" w:semiHidden="0" w:qFormat="1"/>
    <w:lsdException w:name="heading 4" w:locked="1" w:semiHidden="0" w:qFormat="1"/>
    <w:lsdException w:name="heading 5" w:locked="1" w:semiHidden="0" w:qFormat="1"/>
    <w:lsdException w:name="heading 6" w:locked="1" w:semiHidden="0" w:qFormat="1"/>
    <w:lsdException w:name="heading 7" w:locked="1" w:semiHidden="0" w:qFormat="1"/>
    <w:lsdException w:name="heading 8" w:locked="1" w:semiHidden="0" w:qFormat="1"/>
    <w:lsdException w:name="heading 9" w:locked="1"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AF2816"/>
    <w:rPr>
      <w:sz w:val="24"/>
    </w:rPr>
  </w:style>
  <w:style w:type="paragraph" w:styleId="1">
    <w:name w:val="heading 1"/>
    <w:basedOn w:val="a"/>
    <w:next w:val="a"/>
    <w:link w:val="10"/>
    <w:uiPriority w:val="99"/>
    <w:qFormat/>
    <w:rsid w:val="001036B3"/>
    <w:pPr>
      <w:keepNext/>
      <w:outlineLvl w:val="0"/>
    </w:pPr>
    <w:rPr>
      <w:b/>
    </w:rPr>
  </w:style>
  <w:style w:type="paragraph" w:styleId="2">
    <w:name w:val="heading 2"/>
    <w:basedOn w:val="a"/>
    <w:next w:val="a"/>
    <w:link w:val="20"/>
    <w:uiPriority w:val="99"/>
    <w:qFormat/>
    <w:rsid w:val="001036B3"/>
    <w:pPr>
      <w:keepNext/>
      <w:tabs>
        <w:tab w:val="left" w:pos="567"/>
      </w:tabs>
      <w:ind w:left="567"/>
      <w:outlineLvl w:val="1"/>
    </w:pPr>
    <w:rPr>
      <w:bCs/>
      <w:sz w:val="28"/>
    </w:rPr>
  </w:style>
  <w:style w:type="paragraph" w:styleId="3">
    <w:name w:val="heading 3"/>
    <w:basedOn w:val="a"/>
    <w:next w:val="a"/>
    <w:link w:val="30"/>
    <w:uiPriority w:val="99"/>
    <w:qFormat/>
    <w:rsid w:val="001036B3"/>
    <w:pPr>
      <w:keepNext/>
      <w:jc w:val="center"/>
      <w:outlineLvl w:val="2"/>
    </w:pPr>
    <w:rPr>
      <w:b/>
      <w:sz w:val="20"/>
    </w:rPr>
  </w:style>
  <w:style w:type="paragraph" w:styleId="4">
    <w:name w:val="heading 4"/>
    <w:basedOn w:val="a"/>
    <w:next w:val="a"/>
    <w:link w:val="40"/>
    <w:uiPriority w:val="99"/>
    <w:qFormat/>
    <w:rsid w:val="001036B3"/>
    <w:pPr>
      <w:keepNext/>
      <w:jc w:val="center"/>
      <w:outlineLvl w:val="3"/>
    </w:pPr>
    <w:rPr>
      <w:b/>
      <w:sz w:val="32"/>
    </w:rPr>
  </w:style>
  <w:style w:type="paragraph" w:styleId="5">
    <w:name w:val="heading 5"/>
    <w:basedOn w:val="a"/>
    <w:next w:val="a"/>
    <w:link w:val="50"/>
    <w:uiPriority w:val="99"/>
    <w:qFormat/>
    <w:rsid w:val="001036B3"/>
    <w:pPr>
      <w:keepNext/>
      <w:jc w:val="center"/>
      <w:outlineLvl w:val="4"/>
    </w:pPr>
    <w:rPr>
      <w:b/>
      <w:sz w:val="36"/>
    </w:rPr>
  </w:style>
  <w:style w:type="paragraph" w:styleId="6">
    <w:name w:val="heading 6"/>
    <w:basedOn w:val="a"/>
    <w:next w:val="a"/>
    <w:link w:val="60"/>
    <w:uiPriority w:val="99"/>
    <w:qFormat/>
    <w:rsid w:val="001036B3"/>
    <w:pPr>
      <w:keepNext/>
      <w:jc w:val="center"/>
      <w:outlineLvl w:val="5"/>
    </w:pPr>
    <w:rPr>
      <w:b/>
      <w:sz w:val="48"/>
    </w:rPr>
  </w:style>
  <w:style w:type="paragraph" w:styleId="7">
    <w:name w:val="heading 7"/>
    <w:basedOn w:val="a"/>
    <w:next w:val="a"/>
    <w:link w:val="70"/>
    <w:uiPriority w:val="99"/>
    <w:qFormat/>
    <w:rsid w:val="001036B3"/>
    <w:pPr>
      <w:spacing w:before="240" w:after="60"/>
      <w:outlineLvl w:val="6"/>
    </w:pPr>
    <w:rPr>
      <w:szCs w:val="24"/>
    </w:rPr>
  </w:style>
  <w:style w:type="paragraph" w:styleId="8">
    <w:name w:val="heading 8"/>
    <w:basedOn w:val="a"/>
    <w:next w:val="a"/>
    <w:link w:val="80"/>
    <w:uiPriority w:val="99"/>
    <w:qFormat/>
    <w:rsid w:val="001036B3"/>
    <w:pPr>
      <w:keepNext/>
      <w:ind w:left="1134"/>
      <w:outlineLvl w:val="7"/>
    </w:pPr>
    <w:rPr>
      <w:sz w:val="28"/>
    </w:rPr>
  </w:style>
  <w:style w:type="paragraph" w:styleId="9">
    <w:name w:val="heading 9"/>
    <w:basedOn w:val="a"/>
    <w:next w:val="a"/>
    <w:link w:val="90"/>
    <w:uiPriority w:val="99"/>
    <w:qFormat/>
    <w:rsid w:val="001036B3"/>
    <w:pPr>
      <w:keepNext/>
      <w:outlineLvl w:val="8"/>
    </w:pPr>
    <w:rPr>
      <w:sz w:val="28"/>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A65FF"/>
    <w:rPr>
      <w:rFonts w:ascii="Cambria" w:hAnsi="Cambria" w:cs="Times New Roman"/>
      <w:b/>
      <w:bCs/>
      <w:kern w:val="32"/>
      <w:sz w:val="32"/>
      <w:szCs w:val="32"/>
    </w:rPr>
  </w:style>
  <w:style w:type="character" w:customStyle="1" w:styleId="20">
    <w:name w:val="Заголовок 2 Знак"/>
    <w:basedOn w:val="a0"/>
    <w:link w:val="2"/>
    <w:uiPriority w:val="99"/>
    <w:locked/>
    <w:rsid w:val="00AA65FF"/>
    <w:rPr>
      <w:rFonts w:ascii="Cambria" w:hAnsi="Cambria" w:cs="Times New Roman"/>
      <w:b/>
      <w:bCs/>
      <w:i/>
      <w:iCs/>
      <w:sz w:val="28"/>
      <w:szCs w:val="28"/>
    </w:rPr>
  </w:style>
  <w:style w:type="character" w:customStyle="1" w:styleId="30">
    <w:name w:val="Заголовок 3 Знак"/>
    <w:basedOn w:val="a0"/>
    <w:link w:val="3"/>
    <w:uiPriority w:val="99"/>
    <w:locked/>
    <w:rsid w:val="00AA65FF"/>
    <w:rPr>
      <w:rFonts w:ascii="Cambria" w:hAnsi="Cambria" w:cs="Times New Roman"/>
      <w:b/>
      <w:bCs/>
      <w:sz w:val="26"/>
      <w:szCs w:val="26"/>
    </w:rPr>
  </w:style>
  <w:style w:type="character" w:customStyle="1" w:styleId="40">
    <w:name w:val="Заголовок 4 Знак"/>
    <w:basedOn w:val="a0"/>
    <w:link w:val="4"/>
    <w:uiPriority w:val="99"/>
    <w:locked/>
    <w:rsid w:val="00AA65FF"/>
    <w:rPr>
      <w:rFonts w:ascii="Calibri" w:hAnsi="Calibri" w:cs="Times New Roman"/>
      <w:b/>
      <w:bCs/>
      <w:sz w:val="28"/>
      <w:szCs w:val="28"/>
    </w:rPr>
  </w:style>
  <w:style w:type="character" w:customStyle="1" w:styleId="50">
    <w:name w:val="Заголовок 5 Знак"/>
    <w:basedOn w:val="a0"/>
    <w:link w:val="5"/>
    <w:uiPriority w:val="99"/>
    <w:locked/>
    <w:rsid w:val="00AA65FF"/>
    <w:rPr>
      <w:rFonts w:ascii="Calibri" w:hAnsi="Calibri" w:cs="Times New Roman"/>
      <w:b/>
      <w:bCs/>
      <w:i/>
      <w:iCs/>
      <w:sz w:val="26"/>
      <w:szCs w:val="26"/>
    </w:rPr>
  </w:style>
  <w:style w:type="character" w:customStyle="1" w:styleId="60">
    <w:name w:val="Заголовок 6 Знак"/>
    <w:basedOn w:val="a0"/>
    <w:link w:val="6"/>
    <w:uiPriority w:val="99"/>
    <w:locked/>
    <w:rsid w:val="00AA65FF"/>
    <w:rPr>
      <w:rFonts w:ascii="Calibri" w:hAnsi="Calibri" w:cs="Times New Roman"/>
      <w:b/>
      <w:bCs/>
    </w:rPr>
  </w:style>
  <w:style w:type="character" w:customStyle="1" w:styleId="70">
    <w:name w:val="Заголовок 7 Знак"/>
    <w:basedOn w:val="a0"/>
    <w:link w:val="7"/>
    <w:uiPriority w:val="99"/>
    <w:locked/>
    <w:rsid w:val="00AA65FF"/>
    <w:rPr>
      <w:rFonts w:ascii="Calibri" w:hAnsi="Calibri" w:cs="Times New Roman"/>
      <w:sz w:val="24"/>
      <w:szCs w:val="24"/>
    </w:rPr>
  </w:style>
  <w:style w:type="character" w:customStyle="1" w:styleId="80">
    <w:name w:val="Заголовок 8 Знак"/>
    <w:basedOn w:val="a0"/>
    <w:link w:val="8"/>
    <w:uiPriority w:val="99"/>
    <w:locked/>
    <w:rsid w:val="00AA65FF"/>
    <w:rPr>
      <w:rFonts w:ascii="Calibri" w:hAnsi="Calibri" w:cs="Times New Roman"/>
      <w:i/>
      <w:iCs/>
      <w:sz w:val="24"/>
      <w:szCs w:val="24"/>
    </w:rPr>
  </w:style>
  <w:style w:type="character" w:customStyle="1" w:styleId="90">
    <w:name w:val="Заголовок 9 Знак"/>
    <w:basedOn w:val="a0"/>
    <w:link w:val="9"/>
    <w:uiPriority w:val="99"/>
    <w:locked/>
    <w:rsid w:val="00AA65FF"/>
    <w:rPr>
      <w:rFonts w:ascii="Cambria" w:hAnsi="Cambria" w:cs="Times New Roman"/>
    </w:rPr>
  </w:style>
  <w:style w:type="paragraph" w:styleId="a3">
    <w:name w:val="Body Text Indent"/>
    <w:basedOn w:val="a"/>
    <w:link w:val="a4"/>
    <w:uiPriority w:val="99"/>
    <w:rsid w:val="00FE7FDF"/>
    <w:pPr>
      <w:spacing w:after="120"/>
      <w:ind w:left="283"/>
    </w:pPr>
  </w:style>
  <w:style w:type="character" w:customStyle="1" w:styleId="a4">
    <w:name w:val="Основной текст с отступом Знак"/>
    <w:basedOn w:val="a0"/>
    <w:link w:val="a3"/>
    <w:uiPriority w:val="99"/>
    <w:locked/>
    <w:rsid w:val="00AA65FF"/>
    <w:rPr>
      <w:rFonts w:cs="Times New Roman"/>
      <w:sz w:val="20"/>
      <w:szCs w:val="20"/>
    </w:rPr>
  </w:style>
  <w:style w:type="paragraph" w:styleId="a5">
    <w:name w:val="List"/>
    <w:basedOn w:val="a"/>
    <w:uiPriority w:val="99"/>
    <w:rsid w:val="001036B3"/>
    <w:pPr>
      <w:ind w:left="283" w:hanging="283"/>
    </w:pPr>
  </w:style>
  <w:style w:type="paragraph" w:styleId="a6">
    <w:name w:val="Body Text"/>
    <w:basedOn w:val="a"/>
    <w:link w:val="a7"/>
    <w:uiPriority w:val="99"/>
    <w:rsid w:val="001036B3"/>
    <w:pPr>
      <w:jc w:val="center"/>
    </w:pPr>
  </w:style>
  <w:style w:type="character" w:customStyle="1" w:styleId="a7">
    <w:name w:val="Основной текст Знак"/>
    <w:basedOn w:val="a0"/>
    <w:link w:val="a6"/>
    <w:uiPriority w:val="99"/>
    <w:locked/>
    <w:rsid w:val="00AA65FF"/>
    <w:rPr>
      <w:rFonts w:cs="Times New Roman"/>
      <w:sz w:val="20"/>
      <w:szCs w:val="20"/>
    </w:rPr>
  </w:style>
  <w:style w:type="paragraph" w:styleId="21">
    <w:name w:val="Body Text 2"/>
    <w:basedOn w:val="a"/>
    <w:link w:val="22"/>
    <w:uiPriority w:val="99"/>
    <w:rsid w:val="001036B3"/>
    <w:pPr>
      <w:jc w:val="both"/>
    </w:pPr>
  </w:style>
  <w:style w:type="character" w:customStyle="1" w:styleId="22">
    <w:name w:val="Основной текст 2 Знак"/>
    <w:basedOn w:val="a0"/>
    <w:link w:val="21"/>
    <w:uiPriority w:val="99"/>
    <w:locked/>
    <w:rsid w:val="00AA65FF"/>
    <w:rPr>
      <w:rFonts w:cs="Times New Roman"/>
      <w:sz w:val="20"/>
      <w:szCs w:val="20"/>
    </w:rPr>
  </w:style>
  <w:style w:type="paragraph" w:styleId="31">
    <w:name w:val="Body Text Indent 3"/>
    <w:basedOn w:val="a"/>
    <w:link w:val="32"/>
    <w:uiPriority w:val="99"/>
    <w:rsid w:val="001036B3"/>
    <w:pPr>
      <w:tabs>
        <w:tab w:val="left" w:pos="7938"/>
      </w:tabs>
      <w:ind w:left="1134"/>
    </w:pPr>
    <w:rPr>
      <w:sz w:val="28"/>
    </w:rPr>
  </w:style>
  <w:style w:type="character" w:customStyle="1" w:styleId="32">
    <w:name w:val="Основной текст с отступом 3 Знак"/>
    <w:basedOn w:val="a0"/>
    <w:link w:val="31"/>
    <w:uiPriority w:val="99"/>
    <w:locked/>
    <w:rsid w:val="00AA65FF"/>
    <w:rPr>
      <w:rFonts w:cs="Times New Roman"/>
      <w:sz w:val="16"/>
      <w:szCs w:val="16"/>
    </w:rPr>
  </w:style>
  <w:style w:type="paragraph" w:styleId="33">
    <w:name w:val="Body Text 3"/>
    <w:basedOn w:val="a"/>
    <w:link w:val="310"/>
    <w:uiPriority w:val="99"/>
    <w:rsid w:val="001036B3"/>
    <w:pPr>
      <w:spacing w:after="120"/>
    </w:pPr>
    <w:rPr>
      <w:sz w:val="16"/>
      <w:szCs w:val="16"/>
    </w:rPr>
  </w:style>
  <w:style w:type="character" w:customStyle="1" w:styleId="310">
    <w:name w:val="Основной текст 3 Знак1"/>
    <w:basedOn w:val="a0"/>
    <w:link w:val="33"/>
    <w:uiPriority w:val="99"/>
    <w:locked/>
    <w:rsid w:val="00AA65FF"/>
    <w:rPr>
      <w:rFonts w:cs="Times New Roman"/>
      <w:sz w:val="16"/>
      <w:szCs w:val="16"/>
    </w:rPr>
  </w:style>
  <w:style w:type="table" w:styleId="a8">
    <w:name w:val="Table Grid"/>
    <w:basedOn w:val="a1"/>
    <w:uiPriority w:val="99"/>
    <w:rsid w:val="004B12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Plain Text"/>
    <w:basedOn w:val="a"/>
    <w:link w:val="aa"/>
    <w:uiPriority w:val="99"/>
    <w:rsid w:val="001036B3"/>
    <w:rPr>
      <w:rFonts w:ascii="Courier New" w:hAnsi="Courier New"/>
      <w:sz w:val="20"/>
    </w:rPr>
  </w:style>
  <w:style w:type="character" w:customStyle="1" w:styleId="aa">
    <w:name w:val="Текст Знак"/>
    <w:basedOn w:val="a0"/>
    <w:link w:val="a9"/>
    <w:uiPriority w:val="99"/>
    <w:locked/>
    <w:rsid w:val="00AA65FF"/>
    <w:rPr>
      <w:rFonts w:ascii="Courier New" w:hAnsi="Courier New" w:cs="Courier New"/>
      <w:sz w:val="20"/>
      <w:szCs w:val="20"/>
    </w:rPr>
  </w:style>
  <w:style w:type="character" w:customStyle="1" w:styleId="34">
    <w:name w:val="Основной текст 3 Знак"/>
    <w:basedOn w:val="a0"/>
    <w:uiPriority w:val="99"/>
    <w:rsid w:val="00884F95"/>
    <w:rPr>
      <w:rFonts w:cs="Times New Roman"/>
      <w:sz w:val="28"/>
      <w:lang w:val="uk-UA" w:eastAsia="ru-RU" w:bidi="ar-SA"/>
    </w:rPr>
  </w:style>
  <w:style w:type="paragraph" w:styleId="ab">
    <w:name w:val="Balloon Text"/>
    <w:basedOn w:val="a"/>
    <w:link w:val="ac"/>
    <w:uiPriority w:val="99"/>
    <w:semiHidden/>
    <w:rsid w:val="00884F95"/>
    <w:rPr>
      <w:rFonts w:ascii="Tahoma" w:hAnsi="Tahoma" w:cs="Tahoma"/>
      <w:sz w:val="16"/>
      <w:szCs w:val="16"/>
    </w:rPr>
  </w:style>
  <w:style w:type="character" w:customStyle="1" w:styleId="ac">
    <w:name w:val="Текст выноски Знак"/>
    <w:basedOn w:val="a0"/>
    <w:link w:val="ab"/>
    <w:uiPriority w:val="99"/>
    <w:semiHidden/>
    <w:locked/>
    <w:rsid w:val="00AA65FF"/>
    <w:rPr>
      <w:rFonts w:cs="Times New Roman"/>
      <w:sz w:val="2"/>
    </w:rPr>
  </w:style>
  <w:style w:type="paragraph" w:styleId="23">
    <w:name w:val="Body Text Indent 2"/>
    <w:basedOn w:val="a"/>
    <w:link w:val="24"/>
    <w:uiPriority w:val="99"/>
    <w:rsid w:val="009176A3"/>
    <w:pPr>
      <w:spacing w:after="120" w:line="480" w:lineRule="auto"/>
      <w:ind w:left="283"/>
    </w:pPr>
  </w:style>
  <w:style w:type="character" w:customStyle="1" w:styleId="24">
    <w:name w:val="Основной текст с отступом 2 Знак"/>
    <w:basedOn w:val="a0"/>
    <w:link w:val="23"/>
    <w:uiPriority w:val="99"/>
    <w:locked/>
    <w:rsid w:val="00AA65FF"/>
    <w:rPr>
      <w:rFonts w:cs="Times New Roman"/>
      <w:sz w:val="20"/>
      <w:szCs w:val="20"/>
    </w:rPr>
  </w:style>
  <w:style w:type="paragraph" w:styleId="ad">
    <w:name w:val="header"/>
    <w:basedOn w:val="a"/>
    <w:link w:val="ae"/>
    <w:uiPriority w:val="99"/>
    <w:rsid w:val="00776847"/>
    <w:pPr>
      <w:tabs>
        <w:tab w:val="center" w:pos="4153"/>
        <w:tab w:val="right" w:pos="8306"/>
      </w:tabs>
    </w:pPr>
    <w:rPr>
      <w:rFonts w:ascii="Symbol" w:hAnsi="Symbol"/>
      <w:sz w:val="28"/>
    </w:rPr>
  </w:style>
  <w:style w:type="character" w:customStyle="1" w:styleId="ae">
    <w:name w:val="Верхний колонтитул Знак"/>
    <w:basedOn w:val="a0"/>
    <w:link w:val="ad"/>
    <w:uiPriority w:val="99"/>
    <w:locked/>
    <w:rsid w:val="00AA65FF"/>
    <w:rPr>
      <w:rFonts w:cs="Times New Roman"/>
      <w:sz w:val="20"/>
      <w:szCs w:val="20"/>
    </w:rPr>
  </w:style>
  <w:style w:type="paragraph" w:styleId="HTML">
    <w:name w:val="HTML Preformatted"/>
    <w:basedOn w:val="a"/>
    <w:link w:val="HTML0"/>
    <w:uiPriority w:val="99"/>
    <w:rsid w:val="00660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0"/>
    <w:link w:val="HTML"/>
    <w:uiPriority w:val="99"/>
    <w:locked/>
    <w:rsid w:val="00AA65FF"/>
    <w:rPr>
      <w:rFonts w:ascii="Courier New" w:hAnsi="Courier New" w:cs="Courier New"/>
      <w:sz w:val="20"/>
      <w:szCs w:val="20"/>
    </w:rPr>
  </w:style>
  <w:style w:type="character" w:customStyle="1" w:styleId="FontStyle">
    <w:name w:val="Font Style"/>
    <w:uiPriority w:val="99"/>
    <w:rsid w:val="003D44A1"/>
    <w:rPr>
      <w:color w:val="000000"/>
      <w:sz w:val="20"/>
    </w:rPr>
  </w:style>
  <w:style w:type="paragraph" w:styleId="af">
    <w:name w:val="List Paragraph"/>
    <w:basedOn w:val="a"/>
    <w:uiPriority w:val="99"/>
    <w:qFormat/>
    <w:rsid w:val="00410DC6"/>
    <w:pPr>
      <w:ind w:left="720"/>
      <w:contextualSpacing/>
    </w:pPr>
  </w:style>
  <w:style w:type="character" w:customStyle="1" w:styleId="apple-converted-space">
    <w:name w:val="apple-converted-space"/>
    <w:basedOn w:val="a0"/>
    <w:uiPriority w:val="99"/>
    <w:rsid w:val="00900F2C"/>
    <w:rPr>
      <w:rFonts w:cs="Times New Roman"/>
    </w:rPr>
  </w:style>
  <w:style w:type="character" w:styleId="af0">
    <w:name w:val="Strong"/>
    <w:basedOn w:val="a0"/>
    <w:uiPriority w:val="99"/>
    <w:qFormat/>
    <w:rsid w:val="00900F2C"/>
    <w:rPr>
      <w:rFonts w:cs="Times New Roman"/>
      <w:b/>
      <w:bCs/>
    </w:rPr>
  </w:style>
  <w:style w:type="character" w:customStyle="1" w:styleId="rvts0">
    <w:name w:val="rvts0"/>
    <w:basedOn w:val="a0"/>
    <w:uiPriority w:val="99"/>
    <w:rsid w:val="00560419"/>
    <w:rPr>
      <w:rFonts w:cs="Times New Roman"/>
    </w:rPr>
  </w:style>
  <w:style w:type="character" w:styleId="af1">
    <w:name w:val="page number"/>
    <w:basedOn w:val="a0"/>
    <w:uiPriority w:val="99"/>
    <w:rsid w:val="00FE413E"/>
    <w:rPr>
      <w:rFonts w:cs="Times New Roman"/>
    </w:rPr>
  </w:style>
  <w:style w:type="paragraph" w:styleId="af2">
    <w:name w:val="footer"/>
    <w:basedOn w:val="a"/>
    <w:link w:val="af3"/>
    <w:uiPriority w:val="99"/>
    <w:rsid w:val="00FE413E"/>
    <w:pPr>
      <w:tabs>
        <w:tab w:val="center" w:pos="4819"/>
        <w:tab w:val="right" w:pos="9639"/>
      </w:tabs>
    </w:pPr>
    <w:rPr>
      <w:sz w:val="28"/>
    </w:rPr>
  </w:style>
  <w:style w:type="character" w:customStyle="1" w:styleId="af3">
    <w:name w:val="Нижний колонтитул Знак"/>
    <w:basedOn w:val="a0"/>
    <w:link w:val="af2"/>
    <w:uiPriority w:val="99"/>
    <w:locked/>
    <w:rsid w:val="00FE413E"/>
    <w:rPr>
      <w:rFonts w:eastAsia="Times New Roman" w:cs="Times New Roman"/>
      <w:sz w:val="28"/>
    </w:rPr>
  </w:style>
  <w:style w:type="paragraph" w:customStyle="1" w:styleId="rvps2">
    <w:name w:val="rvps2"/>
    <w:basedOn w:val="a"/>
    <w:uiPriority w:val="99"/>
    <w:rsid w:val="00FE413E"/>
    <w:pPr>
      <w:spacing w:before="100" w:beforeAutospacing="1" w:after="100" w:afterAutospacing="1"/>
    </w:pPr>
    <w:rPr>
      <w:szCs w:val="24"/>
    </w:rPr>
  </w:style>
  <w:style w:type="paragraph" w:customStyle="1" w:styleId="a40">
    <w:name w:val="a4"/>
    <w:basedOn w:val="a"/>
    <w:uiPriority w:val="99"/>
    <w:rsid w:val="00FE413E"/>
    <w:pPr>
      <w:spacing w:before="100" w:beforeAutospacing="1" w:after="100" w:afterAutospacing="1"/>
    </w:pPr>
    <w:rPr>
      <w:szCs w:val="24"/>
    </w:rPr>
  </w:style>
  <w:style w:type="paragraph" w:styleId="af4">
    <w:name w:val="Normal (Web)"/>
    <w:basedOn w:val="a"/>
    <w:uiPriority w:val="99"/>
    <w:semiHidden/>
    <w:rsid w:val="008F69F2"/>
    <w:pPr>
      <w:spacing w:before="100" w:beforeAutospacing="1" w:after="100" w:afterAutospacing="1"/>
    </w:pPr>
    <w:rPr>
      <w:szCs w:val="24"/>
      <w:lang w:val="uk-UA"/>
    </w:rPr>
  </w:style>
  <w:style w:type="character" w:customStyle="1" w:styleId="hps">
    <w:name w:val="hps"/>
    <w:basedOn w:val="a0"/>
    <w:rsid w:val="00095099"/>
  </w:style>
  <w:style w:type="character" w:customStyle="1" w:styleId="docdata">
    <w:name w:val="docdata"/>
    <w:aliases w:val="docy,v5,3103,baiaagaaboqcaaad9acaaauccaaaaaaaaaaaaaaaaaaaaaaaaaaaaaaaaaaaaaaaaaaaaaaaaaaaaaaaaaaaaaaaaaaaaaaaaaaaaaaaaaaaaaaaaaaaaaaaaaaaaaaaaaaaaaaaaaaaaaaaaaaaaaaaaaaaaaaaaaaaaaaaaaaaaaaaaaaaaaaaaaaaaaaaaaaaaaaaaaaaaaaaaaaaaaaaaaaaaaaaaaaaaaaa"/>
    <w:basedOn w:val="a0"/>
    <w:rsid w:val="00E95B3A"/>
  </w:style>
  <w:style w:type="numbering" w:customStyle="1" w:styleId="11">
    <w:name w:val="Нет списка1"/>
    <w:next w:val="a2"/>
    <w:uiPriority w:val="99"/>
    <w:semiHidden/>
    <w:unhideWhenUsed/>
    <w:rsid w:val="00591C15"/>
  </w:style>
  <w:style w:type="character" w:styleId="af5">
    <w:name w:val="line number"/>
    <w:uiPriority w:val="99"/>
    <w:semiHidden/>
    <w:rsid w:val="00591C15"/>
    <w:rPr>
      <w:rFonts w:cs="Times New Roman"/>
    </w:rPr>
  </w:style>
  <w:style w:type="character" w:customStyle="1" w:styleId="25">
    <w:name w:val="Основной текст (2)_"/>
    <w:link w:val="26"/>
    <w:rsid w:val="005E5863"/>
    <w:rPr>
      <w:shd w:val="clear" w:color="auto" w:fill="FFFFFF"/>
    </w:rPr>
  </w:style>
  <w:style w:type="paragraph" w:customStyle="1" w:styleId="26">
    <w:name w:val="Основной текст (2)"/>
    <w:basedOn w:val="a"/>
    <w:link w:val="25"/>
    <w:rsid w:val="005E5863"/>
    <w:pPr>
      <w:widowControl w:val="0"/>
      <w:shd w:val="clear" w:color="auto" w:fill="FFFFFF"/>
      <w:spacing w:after="240" w:line="379" w:lineRule="exact"/>
    </w:pPr>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8657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278DE-ED0A-4C65-8F27-BEB55375F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1128</TotalTime>
  <Pages>49</Pages>
  <Words>60233</Words>
  <Characters>34333</Characters>
  <Application>Microsoft Office Word</Application>
  <DocSecurity>0</DocSecurity>
  <Lines>286</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94378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km5</dc:creator>
  <cp:lastModifiedBy>Acer - 5</cp:lastModifiedBy>
  <cp:revision>107</cp:revision>
  <cp:lastPrinted>2020-09-15T11:48:00Z</cp:lastPrinted>
  <dcterms:created xsi:type="dcterms:W3CDTF">2020-08-20T06:22:00Z</dcterms:created>
  <dcterms:modified xsi:type="dcterms:W3CDTF">2020-10-15T11:37:00Z</dcterms:modified>
</cp:coreProperties>
</file>