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F55D4" w14:textId="77777777" w:rsidR="00856FA7" w:rsidRDefault="00856FA7" w:rsidP="00856FA7">
      <w:pPr>
        <w:ind w:left="1701" w:right="567"/>
      </w:pPr>
      <w:r>
        <w:rPr>
          <w:lang w:val="uk-UA"/>
        </w:rPr>
        <w:t xml:space="preserve">                                              </w:t>
      </w:r>
      <w:r>
        <w:rPr>
          <w:noProof/>
        </w:rPr>
        <w:drawing>
          <wp:inline distT="0" distB="0" distL="0" distR="0" wp14:anchorId="5DA878D7" wp14:editId="2330B82F">
            <wp:extent cx="429260" cy="612140"/>
            <wp:effectExtent l="19050" t="0" r="889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7C8926" w14:textId="77777777" w:rsidR="00856FA7" w:rsidRPr="00693DDA" w:rsidRDefault="00856FA7" w:rsidP="00856FA7">
      <w:pPr>
        <w:pStyle w:val="8"/>
        <w:rPr>
          <w:i w:val="0"/>
          <w:sz w:val="32"/>
          <w:szCs w:val="32"/>
        </w:rPr>
      </w:pPr>
      <w:r w:rsidRPr="00693DDA">
        <w:rPr>
          <w:i w:val="0"/>
          <w:sz w:val="32"/>
          <w:szCs w:val="32"/>
        </w:rPr>
        <w:t xml:space="preserve">У  К  Р </w:t>
      </w:r>
      <w:r>
        <w:rPr>
          <w:i w:val="0"/>
          <w:sz w:val="32"/>
          <w:szCs w:val="32"/>
        </w:rPr>
        <w:t xml:space="preserve"> </w:t>
      </w:r>
      <w:r w:rsidRPr="00693DDA">
        <w:rPr>
          <w:i w:val="0"/>
          <w:sz w:val="32"/>
          <w:szCs w:val="32"/>
        </w:rPr>
        <w:t>А  Ї  Н  А</w:t>
      </w:r>
    </w:p>
    <w:p w14:paraId="71A63644" w14:textId="77777777" w:rsidR="00856FA7" w:rsidRPr="0032081B" w:rsidRDefault="00856FA7" w:rsidP="00856FA7">
      <w:pPr>
        <w:jc w:val="center"/>
        <w:rPr>
          <w:b/>
          <w:sz w:val="20"/>
          <w:szCs w:val="20"/>
          <w:lang w:val="uk-UA"/>
        </w:rPr>
      </w:pPr>
    </w:p>
    <w:p w14:paraId="107CC924" w14:textId="77777777" w:rsidR="00856FA7" w:rsidRDefault="00856FA7" w:rsidP="00856FA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м і с ь к а   р а д а</w:t>
      </w:r>
    </w:p>
    <w:p w14:paraId="1E3D1610" w14:textId="77777777" w:rsidR="00856FA7" w:rsidRPr="0032081B" w:rsidRDefault="00856FA7" w:rsidP="00856FA7">
      <w:pPr>
        <w:jc w:val="center"/>
        <w:rPr>
          <w:b/>
          <w:sz w:val="20"/>
          <w:szCs w:val="20"/>
          <w:lang w:val="uk-UA"/>
        </w:rPr>
      </w:pPr>
    </w:p>
    <w:p w14:paraId="28842F31" w14:textId="77777777" w:rsidR="00856FA7" w:rsidRPr="00693DDA" w:rsidRDefault="00856FA7" w:rsidP="00856FA7">
      <w:pPr>
        <w:pStyle w:val="7"/>
        <w:rPr>
          <w:sz w:val="40"/>
          <w:szCs w:val="40"/>
        </w:rPr>
      </w:pPr>
      <w:r>
        <w:rPr>
          <w:sz w:val="40"/>
          <w:szCs w:val="40"/>
        </w:rPr>
        <w:t>ВИКОНАВЧИЙ КОМІТЕТ</w:t>
      </w:r>
    </w:p>
    <w:p w14:paraId="72133A4C" w14:textId="77777777" w:rsidR="00856FA7" w:rsidRPr="0032081B" w:rsidRDefault="00856FA7" w:rsidP="00856FA7">
      <w:pPr>
        <w:jc w:val="center"/>
        <w:rPr>
          <w:b/>
          <w:sz w:val="20"/>
          <w:szCs w:val="20"/>
          <w:lang w:val="uk-UA"/>
        </w:rPr>
      </w:pPr>
    </w:p>
    <w:p w14:paraId="66B06B18" w14:textId="77777777" w:rsidR="00856FA7" w:rsidRDefault="00856FA7" w:rsidP="00856FA7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14:paraId="190970BB" w14:textId="77777777" w:rsidR="00856FA7" w:rsidRPr="0032081B" w:rsidRDefault="00856FA7" w:rsidP="00856FA7">
      <w:pPr>
        <w:rPr>
          <w:b/>
          <w:i/>
          <w:sz w:val="20"/>
          <w:szCs w:val="20"/>
          <w:lang w:val="uk-UA"/>
        </w:rPr>
      </w:pPr>
    </w:p>
    <w:p w14:paraId="1A3676D3" w14:textId="77777777" w:rsidR="00856FA7" w:rsidRPr="0032081B" w:rsidRDefault="00856FA7" w:rsidP="00856FA7">
      <w:pPr>
        <w:rPr>
          <w:b/>
          <w:i/>
          <w:sz w:val="20"/>
          <w:szCs w:val="20"/>
          <w:lang w:val="uk-UA"/>
        </w:rPr>
      </w:pPr>
    </w:p>
    <w:p w14:paraId="36793BAB" w14:textId="145DF215" w:rsidR="00856FA7" w:rsidRPr="00A0585B" w:rsidRDefault="00856FA7" w:rsidP="00856FA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13.10.2020  № </w:t>
      </w:r>
      <w:r w:rsidR="00511376">
        <w:rPr>
          <w:sz w:val="26"/>
          <w:szCs w:val="26"/>
          <w:lang w:val="uk-UA"/>
        </w:rPr>
        <w:t>301</w:t>
      </w:r>
      <w:bookmarkStart w:id="0" w:name="_GoBack"/>
      <w:bookmarkEnd w:id="0"/>
    </w:p>
    <w:p w14:paraId="63F2DFBE" w14:textId="77777777" w:rsidR="00856FA7" w:rsidRPr="00A0585B" w:rsidRDefault="00856FA7" w:rsidP="00856FA7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14:paraId="777E66F1" w14:textId="77777777" w:rsidR="00856FA7" w:rsidRPr="0032081B" w:rsidRDefault="00856FA7" w:rsidP="00856FA7">
      <w:pPr>
        <w:jc w:val="both"/>
        <w:rPr>
          <w:sz w:val="20"/>
          <w:szCs w:val="20"/>
          <w:lang w:val="uk-UA"/>
        </w:rPr>
      </w:pPr>
    </w:p>
    <w:tbl>
      <w:tblPr>
        <w:tblStyle w:val="a4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</w:tblGrid>
      <w:tr w:rsidR="00856FA7" w:rsidRPr="00511376" w14:paraId="05036F9E" w14:textId="77777777" w:rsidTr="007F1293">
        <w:trPr>
          <w:trHeight w:val="1124"/>
        </w:trPr>
        <w:tc>
          <w:tcPr>
            <w:tcW w:w="4954" w:type="dxa"/>
          </w:tcPr>
          <w:p w14:paraId="47403378" w14:textId="77777777" w:rsidR="00856FA7" w:rsidRPr="003A1CC6" w:rsidRDefault="00856FA7" w:rsidP="007F12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ухвалення проєкту міської цільової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 </w:t>
            </w:r>
            <w:r w:rsidRPr="00F94E1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6FDDBEE3" w14:textId="77777777" w:rsidR="00856FA7" w:rsidRDefault="00856FA7" w:rsidP="00856FA7">
      <w:pPr>
        <w:jc w:val="both"/>
        <w:rPr>
          <w:sz w:val="26"/>
          <w:szCs w:val="26"/>
          <w:lang w:val="uk-UA"/>
        </w:rPr>
      </w:pPr>
    </w:p>
    <w:p w14:paraId="28F0F70A" w14:textId="77777777" w:rsidR="00856FA7" w:rsidRDefault="00856FA7" w:rsidP="00856FA7">
      <w:pPr>
        <w:jc w:val="both"/>
        <w:rPr>
          <w:sz w:val="26"/>
          <w:szCs w:val="26"/>
          <w:lang w:val="uk-UA"/>
        </w:rPr>
      </w:pPr>
    </w:p>
    <w:p w14:paraId="3F41F5C0" w14:textId="77777777" w:rsidR="00856FA7" w:rsidRDefault="00856FA7" w:rsidP="00856FA7">
      <w:pPr>
        <w:jc w:val="both"/>
        <w:rPr>
          <w:sz w:val="26"/>
          <w:szCs w:val="26"/>
          <w:lang w:val="uk-UA"/>
        </w:rPr>
      </w:pPr>
    </w:p>
    <w:p w14:paraId="607DACA7" w14:textId="77777777" w:rsidR="00856FA7" w:rsidRDefault="00856FA7" w:rsidP="00856FA7">
      <w:pPr>
        <w:jc w:val="both"/>
        <w:rPr>
          <w:sz w:val="26"/>
          <w:szCs w:val="26"/>
          <w:lang w:val="uk-UA"/>
        </w:rPr>
      </w:pPr>
    </w:p>
    <w:p w14:paraId="50555DB5" w14:textId="77777777" w:rsidR="00856FA7" w:rsidRPr="00A0585B" w:rsidRDefault="00856FA7" w:rsidP="00856FA7">
      <w:pPr>
        <w:jc w:val="both"/>
        <w:rPr>
          <w:sz w:val="26"/>
          <w:szCs w:val="26"/>
          <w:lang w:val="uk-UA"/>
        </w:rPr>
      </w:pPr>
    </w:p>
    <w:p w14:paraId="75F8B6D4" w14:textId="77777777" w:rsidR="00856FA7" w:rsidRPr="0032081B" w:rsidRDefault="00856FA7" w:rsidP="00856FA7">
      <w:pPr>
        <w:jc w:val="both"/>
        <w:rPr>
          <w:b/>
          <w:i/>
          <w:sz w:val="20"/>
          <w:szCs w:val="20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14:paraId="618AC731" w14:textId="77777777" w:rsidR="00856FA7" w:rsidRDefault="00856FA7" w:rsidP="00856FA7">
      <w:pPr>
        <w:ind w:firstLine="708"/>
        <w:jc w:val="both"/>
        <w:rPr>
          <w:sz w:val="28"/>
          <w:szCs w:val="28"/>
          <w:lang w:val="uk-UA"/>
        </w:rPr>
      </w:pPr>
    </w:p>
    <w:p w14:paraId="24089D76" w14:textId="77777777" w:rsidR="00856FA7" w:rsidRDefault="00856FA7" w:rsidP="00856FA7">
      <w:pPr>
        <w:ind w:firstLine="708"/>
        <w:jc w:val="both"/>
        <w:rPr>
          <w:sz w:val="28"/>
          <w:szCs w:val="28"/>
          <w:lang w:val="uk-UA"/>
        </w:rPr>
      </w:pPr>
    </w:p>
    <w:p w14:paraId="798D789A" w14:textId="77777777" w:rsidR="00856FA7" w:rsidRDefault="00856FA7" w:rsidP="00856FA7">
      <w:pPr>
        <w:jc w:val="both"/>
        <w:rPr>
          <w:sz w:val="28"/>
          <w:szCs w:val="28"/>
          <w:lang w:val="uk-UA"/>
        </w:rPr>
      </w:pPr>
    </w:p>
    <w:p w14:paraId="4358A9C0" w14:textId="4FB90C72" w:rsidR="00856FA7" w:rsidRPr="0061469F" w:rsidRDefault="00856FA7" w:rsidP="00856F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</w:t>
      </w:r>
      <w:r w:rsidRPr="0061469F">
        <w:rPr>
          <w:sz w:val="28"/>
          <w:szCs w:val="28"/>
          <w:lang w:val="uk-UA"/>
        </w:rPr>
        <w:t xml:space="preserve"> начальника відділу </w:t>
      </w:r>
      <w:r>
        <w:rPr>
          <w:sz w:val="28"/>
          <w:szCs w:val="28"/>
          <w:lang w:val="uk-UA"/>
        </w:rPr>
        <w:t xml:space="preserve">інформаційної та </w:t>
      </w:r>
      <w:r w:rsidRPr="0061469F">
        <w:rPr>
          <w:sz w:val="28"/>
          <w:szCs w:val="28"/>
          <w:lang w:val="uk-UA"/>
        </w:rPr>
        <w:t>внутрішньої політики Бахмутської міської ради</w:t>
      </w:r>
      <w:r w:rsidR="008E64AF"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>Кудрявих С.А. щодо ухвалення про</w:t>
      </w:r>
      <w:r>
        <w:rPr>
          <w:sz w:val="28"/>
          <w:szCs w:val="28"/>
          <w:lang w:val="uk-UA"/>
        </w:rPr>
        <w:t>є</w:t>
      </w:r>
      <w:r w:rsidRPr="0061469F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</w:t>
      </w:r>
      <w:r w:rsidRPr="005F7CEC">
        <w:rPr>
          <w:bCs/>
          <w:color w:val="000000"/>
          <w:sz w:val="28"/>
          <w:szCs w:val="28"/>
          <w:lang w:val="uk-UA"/>
        </w:rPr>
        <w:t>, враховуючи висновки</w:t>
      </w:r>
      <w:r w:rsidR="00F1638B">
        <w:rPr>
          <w:bCs/>
          <w:color w:val="000000"/>
          <w:sz w:val="28"/>
          <w:szCs w:val="28"/>
          <w:lang w:val="uk-UA"/>
        </w:rPr>
        <w:t>:</w:t>
      </w:r>
      <w:r w:rsidRPr="005F7CEC">
        <w:rPr>
          <w:bCs/>
          <w:color w:val="000000"/>
          <w:sz w:val="28"/>
          <w:szCs w:val="28"/>
          <w:lang w:val="uk-UA"/>
        </w:rPr>
        <w:t xml:space="preserve"> </w:t>
      </w:r>
      <w:r w:rsidR="00F1638B" w:rsidRPr="005F7CEC">
        <w:rPr>
          <w:bCs/>
          <w:color w:val="000000"/>
          <w:sz w:val="28"/>
          <w:szCs w:val="28"/>
          <w:lang w:val="uk-UA"/>
        </w:rPr>
        <w:t>Фінансового управління Бахмутської міської ради</w:t>
      </w:r>
      <w:r w:rsidR="00F1638B">
        <w:rPr>
          <w:bCs/>
          <w:color w:val="000000"/>
          <w:sz w:val="28"/>
          <w:szCs w:val="28"/>
          <w:lang w:val="uk-UA"/>
        </w:rPr>
        <w:t xml:space="preserve"> від 13.08.2020 №02-23/465 та </w:t>
      </w:r>
      <w:r w:rsidRPr="005F7CEC">
        <w:rPr>
          <w:bCs/>
          <w:color w:val="000000"/>
          <w:sz w:val="28"/>
          <w:szCs w:val="28"/>
          <w:lang w:val="uk-UA"/>
        </w:rPr>
        <w:t>Управління економічного розвитку Бахмутської міської ради</w:t>
      </w:r>
      <w:r w:rsidR="00F1638B">
        <w:rPr>
          <w:bCs/>
          <w:color w:val="000000"/>
          <w:sz w:val="28"/>
          <w:szCs w:val="28"/>
          <w:lang w:val="uk-UA"/>
        </w:rPr>
        <w:t xml:space="preserve"> </w:t>
      </w:r>
      <w:r w:rsidRPr="005F7CEC">
        <w:rPr>
          <w:bCs/>
          <w:color w:val="000000"/>
          <w:sz w:val="28"/>
          <w:szCs w:val="28"/>
          <w:lang w:val="uk-UA"/>
        </w:rPr>
        <w:t xml:space="preserve">від </w:t>
      </w:r>
      <w:r>
        <w:rPr>
          <w:bCs/>
          <w:color w:val="000000"/>
          <w:sz w:val="28"/>
          <w:szCs w:val="28"/>
          <w:lang w:val="uk-UA"/>
        </w:rPr>
        <w:t>17.08.2020</w:t>
      </w:r>
      <w:r w:rsidRPr="005F7CEC">
        <w:rPr>
          <w:bCs/>
          <w:color w:val="000000"/>
          <w:sz w:val="28"/>
          <w:szCs w:val="28"/>
          <w:lang w:val="uk-UA"/>
        </w:rPr>
        <w:t xml:space="preserve"> №</w:t>
      </w:r>
      <w:r>
        <w:rPr>
          <w:bCs/>
          <w:color w:val="000000"/>
          <w:sz w:val="28"/>
          <w:szCs w:val="28"/>
          <w:lang w:val="uk-UA"/>
        </w:rPr>
        <w:t>539</w:t>
      </w:r>
      <w:r w:rsidRPr="005F7CEC">
        <w:rPr>
          <w:bCs/>
          <w:color w:val="000000"/>
          <w:sz w:val="28"/>
          <w:szCs w:val="28"/>
          <w:lang w:val="uk-UA"/>
        </w:rPr>
        <w:t>/</w:t>
      </w:r>
      <w:r>
        <w:rPr>
          <w:bCs/>
          <w:color w:val="000000"/>
          <w:sz w:val="28"/>
          <w:szCs w:val="28"/>
          <w:lang w:val="uk-UA"/>
        </w:rPr>
        <w:t>02</w:t>
      </w:r>
      <w:r w:rsidRPr="005F7CEC">
        <w:rPr>
          <w:bCs/>
          <w:color w:val="000000"/>
          <w:sz w:val="28"/>
          <w:szCs w:val="28"/>
          <w:lang w:val="uk-UA"/>
        </w:rPr>
        <w:t>, результати громадського обговорення про</w:t>
      </w:r>
      <w:r>
        <w:rPr>
          <w:bCs/>
          <w:color w:val="000000"/>
          <w:sz w:val="28"/>
          <w:szCs w:val="28"/>
          <w:lang w:val="uk-UA"/>
        </w:rPr>
        <w:t>є</w:t>
      </w:r>
      <w:r w:rsidRPr="005F7CEC">
        <w:rPr>
          <w:bCs/>
          <w:color w:val="000000"/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</w:t>
      </w:r>
      <w:r w:rsidRPr="005F7CEC">
        <w:rPr>
          <w:bCs/>
          <w:color w:val="000000"/>
          <w:sz w:val="28"/>
          <w:szCs w:val="28"/>
          <w:lang w:val="uk-UA"/>
        </w:rPr>
        <w:t xml:space="preserve"> (</w:t>
      </w:r>
      <w:r w:rsidRPr="00044EB0">
        <w:rPr>
          <w:bCs/>
          <w:color w:val="000000" w:themeColor="text1"/>
          <w:sz w:val="28"/>
          <w:szCs w:val="28"/>
          <w:lang w:val="uk-UA"/>
        </w:rPr>
        <w:t xml:space="preserve">витяг з протоколу засідання Громадської ради при виконавчому комітеті Бахмутської міської ради </w:t>
      </w:r>
      <w:r w:rsidR="00F1638B">
        <w:rPr>
          <w:bCs/>
          <w:color w:val="000000" w:themeColor="text1"/>
          <w:sz w:val="28"/>
          <w:szCs w:val="28"/>
          <w:lang w:val="uk-UA"/>
        </w:rPr>
        <w:t xml:space="preserve">2019-2021рр. </w:t>
      </w:r>
      <w:r w:rsidRPr="00044EB0">
        <w:rPr>
          <w:bCs/>
          <w:color w:val="000000" w:themeColor="text1"/>
          <w:sz w:val="28"/>
          <w:szCs w:val="28"/>
          <w:lang w:val="uk-UA"/>
        </w:rPr>
        <w:t xml:space="preserve">від </w:t>
      </w:r>
      <w:r w:rsidR="00F1638B">
        <w:rPr>
          <w:bCs/>
          <w:color w:val="000000" w:themeColor="text1"/>
          <w:sz w:val="28"/>
          <w:szCs w:val="28"/>
          <w:lang w:val="uk-UA"/>
        </w:rPr>
        <w:t>08.09.2020</w:t>
      </w:r>
      <w:r w:rsidRPr="00044EB0">
        <w:rPr>
          <w:bCs/>
          <w:color w:val="000000" w:themeColor="text1"/>
          <w:sz w:val="28"/>
          <w:szCs w:val="28"/>
          <w:lang w:val="uk-UA"/>
        </w:rPr>
        <w:t xml:space="preserve"> №</w:t>
      </w:r>
      <w:r w:rsidR="00F1638B">
        <w:rPr>
          <w:bCs/>
          <w:color w:val="000000" w:themeColor="text1"/>
          <w:sz w:val="28"/>
          <w:szCs w:val="28"/>
          <w:lang w:val="uk-UA"/>
        </w:rPr>
        <w:t>10</w:t>
      </w:r>
      <w:r w:rsidRPr="00044EB0">
        <w:rPr>
          <w:bCs/>
          <w:color w:val="000000" w:themeColor="text1"/>
          <w:sz w:val="28"/>
          <w:szCs w:val="28"/>
          <w:lang w:val="uk-UA"/>
        </w:rPr>
        <w:t xml:space="preserve">), з </w:t>
      </w:r>
      <w:r w:rsidRPr="0061469F">
        <w:rPr>
          <w:bCs/>
          <w:sz w:val="28"/>
          <w:szCs w:val="28"/>
          <w:lang w:val="uk-UA"/>
        </w:rPr>
        <w:t xml:space="preserve">метою </w:t>
      </w:r>
      <w:r>
        <w:rPr>
          <w:color w:val="000000"/>
          <w:sz w:val="28"/>
          <w:szCs w:val="28"/>
          <w:lang w:val="uk-UA"/>
        </w:rPr>
        <w:t>з</w:t>
      </w:r>
      <w:r w:rsidRPr="00E34F46">
        <w:rPr>
          <w:color w:val="000000"/>
          <w:sz w:val="28"/>
          <w:szCs w:val="28"/>
          <w:lang w:val="uk-UA"/>
        </w:rPr>
        <w:t xml:space="preserve">абезпечення відкритості і прозорості у діяльності Бахмутської міської ради, її виконавчих органів, посадових осіб та депутатів через залучення засобів масової інформації до </w:t>
      </w:r>
      <w:r w:rsidRPr="00D33329">
        <w:rPr>
          <w:color w:val="000000"/>
          <w:sz w:val="28"/>
          <w:szCs w:val="28"/>
          <w:lang w:val="uk-UA"/>
        </w:rPr>
        <w:t xml:space="preserve">висвітлення їх діяльності, </w:t>
      </w:r>
      <w:r>
        <w:rPr>
          <w:sz w:val="28"/>
          <w:szCs w:val="28"/>
          <w:lang w:val="uk-UA"/>
        </w:rPr>
        <w:t xml:space="preserve">відповідно до </w:t>
      </w:r>
      <w:r w:rsidR="00F1638B">
        <w:rPr>
          <w:sz w:val="28"/>
          <w:szCs w:val="28"/>
          <w:lang w:val="uk-UA"/>
        </w:rPr>
        <w:t>З</w:t>
      </w:r>
      <w:r w:rsidRPr="00D33329">
        <w:rPr>
          <w:color w:val="000000"/>
          <w:sz w:val="28"/>
          <w:szCs w:val="28"/>
          <w:lang w:val="uk-UA"/>
        </w:rPr>
        <w:t>акон</w:t>
      </w:r>
      <w:r>
        <w:rPr>
          <w:color w:val="000000"/>
          <w:sz w:val="28"/>
          <w:szCs w:val="28"/>
          <w:lang w:val="uk-UA"/>
        </w:rPr>
        <w:t>ів</w:t>
      </w:r>
      <w:r w:rsidRPr="00D33329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: </w:t>
      </w:r>
      <w:r w:rsidRPr="00CC37FD">
        <w:rPr>
          <w:sz w:val="28"/>
          <w:szCs w:val="28"/>
          <w:lang w:val="uk-UA"/>
        </w:rPr>
        <w:t>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>
        <w:rPr>
          <w:sz w:val="28"/>
          <w:szCs w:val="28"/>
          <w:lang w:val="uk-UA"/>
        </w:rPr>
        <w:t xml:space="preserve">, «Про інформацію», </w:t>
      </w:r>
      <w:r w:rsidRPr="00EC6197">
        <w:rPr>
          <w:sz w:val="28"/>
          <w:szCs w:val="28"/>
          <w:lang w:val="uk-UA"/>
        </w:rPr>
        <w:t>"Про друковані засоби масової інформації (пресу) в Україні"</w:t>
      </w:r>
      <w:r w:rsidRPr="00CC37FD">
        <w:rPr>
          <w:sz w:val="28"/>
          <w:szCs w:val="28"/>
          <w:lang w:val="uk-UA"/>
        </w:rPr>
        <w:t xml:space="preserve">, </w:t>
      </w:r>
      <w:r w:rsidRPr="00EC6197">
        <w:rPr>
          <w:sz w:val="28"/>
          <w:szCs w:val="28"/>
          <w:lang w:val="uk-UA"/>
        </w:rPr>
        <w:t>"Про державну підтримку засобів масової інформації і соціальний захист журналістів"</w:t>
      </w:r>
      <w:r w:rsidRPr="00CC37FD">
        <w:rPr>
          <w:sz w:val="28"/>
          <w:szCs w:val="28"/>
          <w:lang w:val="uk-UA"/>
        </w:rPr>
        <w:t xml:space="preserve">, </w:t>
      </w:r>
      <w:r w:rsidRPr="003E0AAE">
        <w:rPr>
          <w:szCs w:val="28"/>
          <w:lang w:val="uk-UA"/>
        </w:rPr>
        <w:t xml:space="preserve"> </w:t>
      </w:r>
      <w:r w:rsidRPr="003E0AAE">
        <w:rPr>
          <w:sz w:val="28"/>
          <w:szCs w:val="28"/>
          <w:lang w:val="uk-UA"/>
        </w:rPr>
        <w:t>керуючись ст. ст. 40, 52</w:t>
      </w:r>
      <w:r w:rsidRPr="003E0AAE">
        <w:rPr>
          <w:lang w:val="uk-UA"/>
        </w:rPr>
        <w:t xml:space="preserve"> </w:t>
      </w:r>
      <w:r w:rsidRPr="009A4A4D">
        <w:rPr>
          <w:sz w:val="28"/>
          <w:szCs w:val="28"/>
          <w:lang w:val="uk-UA"/>
        </w:rPr>
        <w:t>України «Про місцеве самоврядування в Україні»</w:t>
      </w:r>
      <w:r w:rsidRPr="0061469F">
        <w:rPr>
          <w:sz w:val="28"/>
          <w:szCs w:val="28"/>
          <w:lang w:val="uk-UA"/>
        </w:rPr>
        <w:t>, виконком Бахмутської міської ради</w:t>
      </w:r>
    </w:p>
    <w:p w14:paraId="3B7503B1" w14:textId="77777777" w:rsidR="00856FA7" w:rsidRPr="00E07485" w:rsidRDefault="00856FA7" w:rsidP="00856FA7">
      <w:pPr>
        <w:jc w:val="both"/>
        <w:rPr>
          <w:sz w:val="16"/>
          <w:szCs w:val="16"/>
          <w:lang w:val="uk-UA"/>
        </w:rPr>
      </w:pPr>
    </w:p>
    <w:p w14:paraId="131B6815" w14:textId="77777777" w:rsidR="00856FA7" w:rsidRPr="009A4A4D" w:rsidRDefault="00856FA7" w:rsidP="00856FA7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 w:rsidRPr="009A4A4D">
        <w:rPr>
          <w:b/>
          <w:sz w:val="28"/>
          <w:szCs w:val="28"/>
          <w:lang w:val="uk-UA"/>
        </w:rPr>
        <w:t>В И Р І Ш И В :</w:t>
      </w:r>
    </w:p>
    <w:p w14:paraId="1D74ABBF" w14:textId="77777777" w:rsidR="00856FA7" w:rsidRPr="0032081B" w:rsidRDefault="00856FA7" w:rsidP="00856FA7">
      <w:pPr>
        <w:jc w:val="both"/>
        <w:rPr>
          <w:b/>
          <w:bCs/>
          <w:sz w:val="16"/>
          <w:szCs w:val="16"/>
          <w:lang w:val="uk-UA"/>
        </w:rPr>
      </w:pPr>
    </w:p>
    <w:p w14:paraId="1FED881E" w14:textId="0FCAB778" w:rsidR="00856FA7" w:rsidRDefault="00856FA7" w:rsidP="00856FA7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Ухвалити проєкт 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                                    2021-2025 роки</w:t>
      </w:r>
      <w:r>
        <w:rPr>
          <w:sz w:val="28"/>
          <w:szCs w:val="28"/>
          <w:lang w:val="uk-UA"/>
        </w:rPr>
        <w:t xml:space="preserve"> (додається).</w:t>
      </w:r>
    </w:p>
    <w:p w14:paraId="768BB68B" w14:textId="77777777" w:rsidR="00856FA7" w:rsidRDefault="00856FA7" w:rsidP="00856FA7">
      <w:pPr>
        <w:jc w:val="both"/>
        <w:rPr>
          <w:sz w:val="28"/>
          <w:szCs w:val="28"/>
          <w:lang w:val="uk-UA"/>
        </w:rPr>
      </w:pPr>
    </w:p>
    <w:p w14:paraId="68E6F5EB" w14:textId="6EED41AB" w:rsidR="00856FA7" w:rsidRDefault="00856FA7" w:rsidP="00856FA7">
      <w:pPr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Доручити начальнику </w:t>
      </w:r>
      <w:r>
        <w:rPr>
          <w:bCs/>
          <w:iCs/>
          <w:sz w:val="28"/>
          <w:szCs w:val="28"/>
          <w:lang w:val="uk-UA"/>
        </w:rPr>
        <w:t>відділу інформаційної та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Кудрявих С.А. внести проєкт 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 на розгляд Бахмутської міської ради. </w:t>
      </w:r>
    </w:p>
    <w:p w14:paraId="7F752949" w14:textId="77777777" w:rsidR="00856FA7" w:rsidRDefault="00856FA7" w:rsidP="00856FA7">
      <w:pPr>
        <w:jc w:val="both"/>
        <w:rPr>
          <w:bCs/>
          <w:iCs/>
          <w:sz w:val="28"/>
          <w:szCs w:val="28"/>
          <w:lang w:val="uk-UA"/>
        </w:rPr>
      </w:pPr>
    </w:p>
    <w:p w14:paraId="4CBDCB75" w14:textId="77777777" w:rsidR="00856FA7" w:rsidRDefault="00856FA7" w:rsidP="00856F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Організаційне виконання рішення покласти на </w:t>
      </w:r>
      <w:r>
        <w:rPr>
          <w:bCs/>
          <w:iCs/>
          <w:sz w:val="28"/>
          <w:szCs w:val="28"/>
          <w:lang w:val="uk-UA"/>
        </w:rPr>
        <w:t>відділ інформаційної та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(Кудрявих). </w:t>
      </w:r>
    </w:p>
    <w:p w14:paraId="28331DC0" w14:textId="77777777" w:rsidR="00856FA7" w:rsidRDefault="00856FA7" w:rsidP="00856F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4C0904D9" w14:textId="1EFD3D7A" w:rsidR="00856FA7" w:rsidRPr="00EA03CE" w:rsidRDefault="00856FA7" w:rsidP="00856FA7">
      <w:pPr>
        <w:tabs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A03C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EA03CE">
        <w:rPr>
          <w:sz w:val="28"/>
          <w:szCs w:val="28"/>
          <w:lang w:val="uk-UA"/>
        </w:rPr>
        <w:t xml:space="preserve"> Координаційне забезпечення виконання рішення покласти на секретаря Бахмутської міської ради Кіщенко С.І.</w:t>
      </w:r>
      <w:r w:rsidRPr="00EA03CE">
        <w:rPr>
          <w:b/>
          <w:smallCaps/>
          <w:snapToGrid w:val="0"/>
          <w:sz w:val="28"/>
          <w:szCs w:val="28"/>
          <w:lang w:val="uk-UA"/>
        </w:rPr>
        <w:t xml:space="preserve"> </w:t>
      </w:r>
    </w:p>
    <w:p w14:paraId="110BD838" w14:textId="77777777" w:rsidR="00856FA7" w:rsidRPr="009A4A4D" w:rsidRDefault="00856FA7" w:rsidP="00856FA7">
      <w:pPr>
        <w:ind w:firstLine="567"/>
        <w:jc w:val="both"/>
        <w:rPr>
          <w:sz w:val="28"/>
          <w:szCs w:val="28"/>
          <w:lang w:val="uk-UA"/>
        </w:rPr>
      </w:pPr>
    </w:p>
    <w:p w14:paraId="0E729897" w14:textId="77777777" w:rsidR="00856FA7" w:rsidRPr="002B0941" w:rsidRDefault="00856FA7" w:rsidP="00856FA7">
      <w:pPr>
        <w:tabs>
          <w:tab w:val="left" w:pos="360"/>
        </w:tabs>
        <w:rPr>
          <w:b/>
          <w:sz w:val="28"/>
          <w:szCs w:val="28"/>
          <w:lang w:val="uk-UA"/>
        </w:rPr>
      </w:pPr>
      <w:r w:rsidRPr="00EA03CE">
        <w:rPr>
          <w:lang w:val="uk-UA"/>
        </w:rPr>
        <w:t xml:space="preserve">        </w:t>
      </w:r>
      <w:r w:rsidRPr="00EA03CE">
        <w:rPr>
          <w:b/>
          <w:lang w:val="uk-UA"/>
        </w:rPr>
        <w:t xml:space="preserve"> </w:t>
      </w:r>
    </w:p>
    <w:p w14:paraId="5D548DD4" w14:textId="77777777" w:rsidR="00856FA7" w:rsidRPr="00EA03CE" w:rsidRDefault="00856FA7" w:rsidP="00856FA7">
      <w:pPr>
        <w:pStyle w:val="3"/>
        <w:jc w:val="both"/>
        <w:rPr>
          <w:b/>
          <w:i/>
          <w:iCs/>
          <w:sz w:val="28"/>
          <w:szCs w:val="28"/>
        </w:rPr>
      </w:pPr>
      <w:bookmarkStart w:id="1" w:name="_Hlk46392245"/>
      <w:r w:rsidRPr="00EA03CE">
        <w:rPr>
          <w:b/>
          <w:i/>
          <w:iCs/>
          <w:sz w:val="28"/>
          <w:szCs w:val="28"/>
        </w:rPr>
        <w:t xml:space="preserve">Міський голова                                                                             </w:t>
      </w:r>
      <w:r>
        <w:rPr>
          <w:b/>
          <w:i/>
          <w:iCs/>
          <w:sz w:val="28"/>
          <w:szCs w:val="28"/>
          <w:lang w:val="uk-UA"/>
        </w:rPr>
        <w:t xml:space="preserve">    </w:t>
      </w:r>
      <w:r w:rsidRPr="00EA03CE">
        <w:rPr>
          <w:b/>
          <w:i/>
          <w:iCs/>
          <w:sz w:val="28"/>
          <w:szCs w:val="28"/>
        </w:rPr>
        <w:t xml:space="preserve">О.О. РЕВА </w:t>
      </w:r>
    </w:p>
    <w:bookmarkEnd w:id="1"/>
    <w:p w14:paraId="0FD1E7F8" w14:textId="77777777" w:rsidR="00856FA7" w:rsidRPr="0018379C" w:rsidRDefault="00856FA7" w:rsidP="00856FA7">
      <w:pPr>
        <w:ind w:left="708"/>
        <w:jc w:val="both"/>
        <w:rPr>
          <w:b/>
          <w:sz w:val="26"/>
          <w:szCs w:val="26"/>
        </w:rPr>
      </w:pPr>
    </w:p>
    <w:p w14:paraId="02BCC26E" w14:textId="77777777" w:rsidR="00856FA7" w:rsidRPr="009A4A4D" w:rsidRDefault="00856FA7" w:rsidP="00856FA7">
      <w:pPr>
        <w:tabs>
          <w:tab w:val="left" w:pos="360"/>
        </w:tabs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</w:p>
    <w:p w14:paraId="1E7BA551" w14:textId="77777777" w:rsidR="00856FA7" w:rsidRDefault="00856FA7" w:rsidP="00856FA7">
      <w:pPr>
        <w:pStyle w:val="7"/>
        <w:jc w:val="left"/>
        <w:rPr>
          <w:sz w:val="28"/>
          <w:szCs w:val="28"/>
          <w:lang w:val="ru-RU"/>
        </w:rPr>
      </w:pPr>
    </w:p>
    <w:p w14:paraId="0881E67A" w14:textId="77777777" w:rsidR="00856FA7" w:rsidRDefault="00856FA7" w:rsidP="00856FA7"/>
    <w:p w14:paraId="7A739CD3" w14:textId="77777777" w:rsidR="00856FA7" w:rsidRDefault="00856FA7" w:rsidP="00856FA7"/>
    <w:p w14:paraId="405447EF" w14:textId="77777777" w:rsidR="00856FA7" w:rsidRDefault="00856FA7" w:rsidP="00856FA7"/>
    <w:p w14:paraId="7C586A45" w14:textId="77777777" w:rsidR="00856FA7" w:rsidRDefault="00856FA7" w:rsidP="00856FA7"/>
    <w:p w14:paraId="66F1E016" w14:textId="77777777" w:rsidR="00856FA7" w:rsidRDefault="00856FA7" w:rsidP="00856FA7"/>
    <w:p w14:paraId="682E921E" w14:textId="77777777" w:rsidR="00856FA7" w:rsidRDefault="00856FA7" w:rsidP="00856FA7"/>
    <w:p w14:paraId="25DE1840" w14:textId="77777777" w:rsidR="0061633C" w:rsidRDefault="0061633C"/>
    <w:sectPr w:rsidR="0061633C" w:rsidSect="002D355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4BA71" w14:textId="77777777" w:rsidR="00E77460" w:rsidRDefault="00E77460" w:rsidP="002D3552">
      <w:r>
        <w:separator/>
      </w:r>
    </w:p>
  </w:endnote>
  <w:endnote w:type="continuationSeparator" w:id="0">
    <w:p w14:paraId="6ACDBBF3" w14:textId="77777777" w:rsidR="00E77460" w:rsidRDefault="00E77460" w:rsidP="002D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EC3B6" w14:textId="77777777" w:rsidR="00E77460" w:rsidRDefault="00E77460" w:rsidP="002D3552">
      <w:r>
        <w:separator/>
      </w:r>
    </w:p>
  </w:footnote>
  <w:footnote w:type="continuationSeparator" w:id="0">
    <w:p w14:paraId="5E966416" w14:textId="77777777" w:rsidR="00E77460" w:rsidRDefault="00E77460" w:rsidP="002D3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9892940"/>
      <w:docPartObj>
        <w:docPartGallery w:val="Page Numbers (Top of Page)"/>
        <w:docPartUnique/>
      </w:docPartObj>
    </w:sdtPr>
    <w:sdtEndPr/>
    <w:sdtContent>
      <w:p w14:paraId="6F040644" w14:textId="008959A6" w:rsidR="002D3552" w:rsidRDefault="002D35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EA85D6" w14:textId="77777777" w:rsidR="002D3552" w:rsidRDefault="002D355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6DB"/>
    <w:rsid w:val="00044EB0"/>
    <w:rsid w:val="002A69DB"/>
    <w:rsid w:val="002B0941"/>
    <w:rsid w:val="002B13B5"/>
    <w:rsid w:val="002B6B3A"/>
    <w:rsid w:val="002D3552"/>
    <w:rsid w:val="003355C1"/>
    <w:rsid w:val="003A1CC6"/>
    <w:rsid w:val="003C683A"/>
    <w:rsid w:val="003E0AAE"/>
    <w:rsid w:val="004323FA"/>
    <w:rsid w:val="00481DEE"/>
    <w:rsid w:val="00511376"/>
    <w:rsid w:val="005A27D6"/>
    <w:rsid w:val="0061633C"/>
    <w:rsid w:val="006A5005"/>
    <w:rsid w:val="00856FA7"/>
    <w:rsid w:val="008E64AF"/>
    <w:rsid w:val="00A57EEB"/>
    <w:rsid w:val="00A857A4"/>
    <w:rsid w:val="00B40296"/>
    <w:rsid w:val="00B556DB"/>
    <w:rsid w:val="00BE520A"/>
    <w:rsid w:val="00E77460"/>
    <w:rsid w:val="00EA03CE"/>
    <w:rsid w:val="00F01EB1"/>
    <w:rsid w:val="00F1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664D"/>
  <w15:docId w15:val="{5E74451B-9F7A-446F-8C5E-733801EF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5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556DB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B556DB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556DB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B556DB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styleId="a3">
    <w:name w:val="Strong"/>
    <w:basedOn w:val="a0"/>
    <w:uiPriority w:val="22"/>
    <w:qFormat/>
    <w:rsid w:val="00B556DB"/>
    <w:rPr>
      <w:b/>
      <w:bCs/>
    </w:rPr>
  </w:style>
  <w:style w:type="table" w:styleId="a4">
    <w:name w:val="Table Grid"/>
    <w:basedOn w:val="a1"/>
    <w:uiPriority w:val="59"/>
    <w:rsid w:val="00B556D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 Indent"/>
    <w:basedOn w:val="a"/>
    <w:link w:val="a6"/>
    <w:semiHidden/>
    <w:unhideWhenUsed/>
    <w:rsid w:val="00B556DB"/>
    <w:pPr>
      <w:spacing w:line="360" w:lineRule="auto"/>
      <w:ind w:firstLine="720"/>
      <w:jc w:val="both"/>
    </w:pPr>
    <w:rPr>
      <w:rFonts w:eastAsia="Symbol"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B556DB"/>
    <w:rPr>
      <w:rFonts w:ascii="Times New Roman" w:eastAsia="Symbol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EA03C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A03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09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094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D35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D35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Внутренняя политика</dc:creator>
  <cp:keywords/>
  <dc:description/>
  <cp:lastModifiedBy>Ch09</cp:lastModifiedBy>
  <cp:revision>19</cp:revision>
  <cp:lastPrinted>2020-09-11T07:46:00Z</cp:lastPrinted>
  <dcterms:created xsi:type="dcterms:W3CDTF">2020-08-17T06:49:00Z</dcterms:created>
  <dcterms:modified xsi:type="dcterms:W3CDTF">2020-10-15T10:35:00Z</dcterms:modified>
</cp:coreProperties>
</file>